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A422" w14:textId="77777777" w:rsidR="008A3C0A" w:rsidRDefault="008A3C0A" w:rsidP="008A3C0A">
      <w:pPr>
        <w:pStyle w:val="Standard"/>
        <w:jc w:val="right"/>
      </w:pPr>
      <w:r>
        <w:rPr>
          <w:rFonts w:ascii="Arial" w:eastAsia="Arial" w:hAnsi="Arial"/>
          <w:b/>
          <w:noProof/>
          <w:sz w:val="20"/>
          <w:szCs w:val="20"/>
          <w:u w:val="single"/>
        </w:rPr>
        <w:drawing>
          <wp:anchor distT="0" distB="0" distL="114300" distR="114300" simplePos="0" relativeHeight="251659264" behindDoc="0" locked="0" layoutInCell="1" allowOverlap="1" wp14:anchorId="5F8AB322" wp14:editId="67070135">
            <wp:simplePos x="0" y="0"/>
            <wp:positionH relativeFrom="column">
              <wp:posOffset>2647800</wp:posOffset>
            </wp:positionH>
            <wp:positionV relativeFrom="paragraph">
              <wp:posOffset>-104762</wp:posOffset>
            </wp:positionV>
            <wp:extent cx="1139040" cy="699836"/>
            <wp:effectExtent l="0" t="0" r="3960" b="5014"/>
            <wp:wrapTopAndBottom/>
            <wp:docPr id="426956946"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Pr>
          <w:rFonts w:ascii="Arial" w:eastAsia="Arial" w:hAnsi="Arial"/>
          <w:b/>
          <w:sz w:val="20"/>
          <w:szCs w:val="20"/>
          <w:u w:val="single"/>
        </w:rPr>
        <w:t xml:space="preserve">                                                                                                                                                                                                                                                                                                                                                                                                                                                                                                                                                                                                                                                                                                                                                                                                                                                                                                                                                                                                                                                                                                                                          </w:t>
      </w:r>
    </w:p>
    <w:p w14:paraId="65A36FEF" w14:textId="77777777" w:rsidR="008A3C0A" w:rsidRDefault="008A3C0A" w:rsidP="008A3C0A">
      <w:pPr>
        <w:pStyle w:val="Standard"/>
        <w:pBdr>
          <w:bottom w:val="single" w:sz="4" w:space="1" w:color="000000"/>
        </w:pBdr>
        <w:jc w:val="center"/>
        <w:rPr>
          <w:rFonts w:ascii="Arial" w:hAnsi="Arial"/>
          <w:b/>
          <w:sz w:val="20"/>
          <w:szCs w:val="20"/>
        </w:rPr>
      </w:pPr>
      <w:r>
        <w:rPr>
          <w:rFonts w:ascii="Arial" w:hAnsi="Arial"/>
          <w:b/>
          <w:sz w:val="20"/>
          <w:szCs w:val="20"/>
        </w:rPr>
        <w:t>Mazowieckie Centrum Leczenia Chorób Płuc i Gruźlicy</w:t>
      </w:r>
    </w:p>
    <w:p w14:paraId="4A0A1DE2" w14:textId="77777777" w:rsidR="008A3C0A" w:rsidRDefault="008A3C0A" w:rsidP="008A3C0A">
      <w:pPr>
        <w:pStyle w:val="Standard"/>
        <w:jc w:val="center"/>
        <w:rPr>
          <w:rFonts w:ascii="Arial" w:hAnsi="Arial"/>
          <w:b/>
          <w:sz w:val="20"/>
          <w:szCs w:val="20"/>
        </w:rPr>
      </w:pPr>
      <w:r>
        <w:rPr>
          <w:rFonts w:ascii="Arial" w:hAnsi="Arial"/>
          <w:b/>
          <w:sz w:val="20"/>
          <w:szCs w:val="20"/>
        </w:rPr>
        <w:t>ul. Narutowicza 80, 05-400 Otwock, tel. (22)  344 64 00, 344 64 71,  FAX  (22)  344-64-74,  centr. (22) 344 62 00</w:t>
      </w:r>
    </w:p>
    <w:p w14:paraId="01293CD3" w14:textId="77777777" w:rsidR="008A3C0A" w:rsidRDefault="008A3C0A" w:rsidP="008A3C0A">
      <w:pPr>
        <w:pStyle w:val="Standard"/>
        <w:jc w:val="center"/>
      </w:pPr>
      <w:hyperlink r:id="rId9" w:history="1">
        <w:r>
          <w:rPr>
            <w:rStyle w:val="Internetlink"/>
            <w:rFonts w:ascii="Arial" w:hAnsi="Arial"/>
            <w:b/>
            <w:sz w:val="20"/>
            <w:szCs w:val="20"/>
          </w:rPr>
          <w:t>http://www.otwock-szpital.pl</w:t>
        </w:r>
      </w:hyperlink>
      <w:r>
        <w:rPr>
          <w:rFonts w:ascii="Arial" w:hAnsi="Arial"/>
          <w:b/>
          <w:sz w:val="20"/>
          <w:szCs w:val="20"/>
        </w:rPr>
        <w:t xml:space="preserve">                                              e-mail:sekretariat.otw@otwock-szpital.pl</w:t>
      </w:r>
      <w:r>
        <w:rPr>
          <w:rFonts w:ascii="Arial" w:hAnsi="Arial"/>
          <w:sz w:val="20"/>
          <w:szCs w:val="20"/>
        </w:rPr>
        <w:t xml:space="preserve">             </w:t>
      </w:r>
    </w:p>
    <w:p w14:paraId="260F1656" w14:textId="77777777" w:rsidR="008A3C0A" w:rsidRDefault="008A3C0A" w:rsidP="008A3C0A">
      <w:pPr>
        <w:pStyle w:val="Standard"/>
        <w:jc w:val="center"/>
        <w:rPr>
          <w:rFonts w:ascii="Arial" w:hAnsi="Arial"/>
          <w:sz w:val="20"/>
          <w:szCs w:val="20"/>
        </w:rPr>
      </w:pPr>
    </w:p>
    <w:p w14:paraId="2BD8B71D" w14:textId="77777777" w:rsidR="008A3C0A" w:rsidRDefault="008A3C0A" w:rsidP="008A3C0A">
      <w:pPr>
        <w:pStyle w:val="Standard"/>
        <w:jc w:val="center"/>
        <w:rPr>
          <w:rFonts w:ascii="Arial" w:hAnsi="Arial"/>
          <w:sz w:val="20"/>
          <w:szCs w:val="20"/>
        </w:rPr>
      </w:pPr>
    </w:p>
    <w:p w14:paraId="33F598A8" w14:textId="77777777" w:rsidR="008A3C0A" w:rsidRDefault="008A3C0A" w:rsidP="008A3C0A">
      <w:pPr>
        <w:pStyle w:val="Standard"/>
        <w:jc w:val="center"/>
        <w:rPr>
          <w:rFonts w:ascii="Arial" w:hAnsi="Arial"/>
          <w:sz w:val="20"/>
          <w:szCs w:val="20"/>
        </w:rPr>
      </w:pPr>
    </w:p>
    <w:p w14:paraId="6FEE414E" w14:textId="240CEC39" w:rsidR="008A3C0A" w:rsidRDefault="008A3C0A" w:rsidP="008A3C0A">
      <w:pPr>
        <w:pStyle w:val="Standard"/>
        <w:widowControl w:val="0"/>
        <w:spacing w:after="60" w:line="100" w:lineRule="atLeast"/>
        <w:ind w:right="22"/>
      </w:pPr>
      <w:r>
        <w:rPr>
          <w:rFonts w:ascii="Times New Roman" w:eastAsia="Lucida Sans Unicode" w:hAnsi="Times New Roman"/>
          <w:b/>
          <w:bCs/>
          <w:color w:val="000000"/>
          <w:sz w:val="26"/>
          <w:szCs w:val="26"/>
        </w:rPr>
        <w:t>Nr sprawy:</w:t>
      </w:r>
      <w:r w:rsidR="005916E0">
        <w:rPr>
          <w:rFonts w:ascii="Times New Roman" w:eastAsia="Lucida Sans Unicode" w:hAnsi="Times New Roman"/>
          <w:b/>
          <w:bCs/>
          <w:color w:val="000000"/>
          <w:sz w:val="26"/>
          <w:szCs w:val="26"/>
        </w:rPr>
        <w:t>8</w:t>
      </w:r>
      <w:r>
        <w:rPr>
          <w:rFonts w:ascii="Times New Roman" w:eastAsia="Lucida Sans Unicode" w:hAnsi="Times New Roman"/>
          <w:b/>
          <w:bCs/>
          <w:color w:val="000000"/>
          <w:sz w:val="26"/>
          <w:szCs w:val="26"/>
        </w:rPr>
        <w:t>/ PN/202</w:t>
      </w:r>
      <w:r w:rsidR="005916E0">
        <w:rPr>
          <w:rFonts w:ascii="Times New Roman" w:eastAsia="Lucida Sans Unicode" w:hAnsi="Times New Roman"/>
          <w:b/>
          <w:bCs/>
          <w:color w:val="000000"/>
          <w:sz w:val="26"/>
          <w:szCs w:val="26"/>
        </w:rPr>
        <w:t>6</w:t>
      </w:r>
    </w:p>
    <w:p w14:paraId="224C2E7C" w14:textId="77777777" w:rsidR="008A3C0A" w:rsidRDefault="008A3C0A" w:rsidP="008A3C0A">
      <w:pPr>
        <w:pStyle w:val="Standard"/>
        <w:widowControl w:val="0"/>
        <w:spacing w:after="60" w:line="100" w:lineRule="atLeast"/>
        <w:ind w:right="22"/>
        <w:rPr>
          <w:rFonts w:ascii="Times New Roman" w:eastAsia="Times New Roman" w:hAnsi="Times New Roman"/>
          <w:color w:val="FF0000"/>
          <w:sz w:val="22"/>
          <w:szCs w:val="22"/>
        </w:rPr>
      </w:pPr>
    </w:p>
    <w:tbl>
      <w:tblPr>
        <w:tblW w:w="9638" w:type="dxa"/>
        <w:tblLayout w:type="fixed"/>
        <w:tblCellMar>
          <w:left w:w="10" w:type="dxa"/>
          <w:right w:w="10" w:type="dxa"/>
        </w:tblCellMar>
        <w:tblLook w:val="04A0" w:firstRow="1" w:lastRow="0" w:firstColumn="1" w:lastColumn="0" w:noHBand="0" w:noVBand="1"/>
      </w:tblPr>
      <w:tblGrid>
        <w:gridCol w:w="9638"/>
      </w:tblGrid>
      <w:tr w:rsidR="008A3C0A" w14:paraId="0D565217" w14:textId="77777777" w:rsidTr="005A5158">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F9FFE85" w14:textId="77777777" w:rsidR="008A3C0A" w:rsidRDefault="008A3C0A" w:rsidP="005A5158">
            <w:pPr>
              <w:pStyle w:val="Standard"/>
              <w:spacing w:line="276" w:lineRule="auto"/>
              <w:jc w:val="center"/>
              <w:rPr>
                <w:rFonts w:ascii="Times New Roman" w:eastAsia="Times New Roman" w:hAnsi="Times New Roman"/>
                <w:b/>
                <w:bCs/>
                <w:sz w:val="48"/>
                <w:szCs w:val="48"/>
              </w:rPr>
            </w:pPr>
            <w:r>
              <w:rPr>
                <w:rFonts w:ascii="Times New Roman" w:eastAsia="Times New Roman" w:hAnsi="Times New Roman"/>
                <w:b/>
                <w:bCs/>
                <w:sz w:val="48"/>
                <w:szCs w:val="48"/>
              </w:rPr>
              <w:t>Specyfikacja</w:t>
            </w:r>
          </w:p>
          <w:p w14:paraId="17F42C5B" w14:textId="77777777" w:rsidR="008A3C0A" w:rsidRDefault="008A3C0A" w:rsidP="005A5158">
            <w:pPr>
              <w:pStyle w:val="Standard"/>
              <w:spacing w:line="276" w:lineRule="auto"/>
              <w:jc w:val="center"/>
              <w:rPr>
                <w:rFonts w:ascii="Times New Roman" w:eastAsia="Times New Roman" w:hAnsi="Times New Roman"/>
                <w:b/>
                <w:bCs/>
                <w:sz w:val="48"/>
                <w:szCs w:val="48"/>
              </w:rPr>
            </w:pPr>
            <w:r>
              <w:rPr>
                <w:rFonts w:ascii="Times New Roman" w:eastAsia="Times New Roman" w:hAnsi="Times New Roman"/>
                <w:b/>
                <w:bCs/>
                <w:sz w:val="48"/>
                <w:szCs w:val="48"/>
              </w:rPr>
              <w:t>Warunków Zamówienia</w:t>
            </w:r>
          </w:p>
        </w:tc>
      </w:tr>
    </w:tbl>
    <w:p w14:paraId="4397E438" w14:textId="77777777" w:rsidR="008A3C0A" w:rsidRDefault="008A3C0A" w:rsidP="008A3C0A">
      <w:pPr>
        <w:pStyle w:val="Standard"/>
        <w:widowControl w:val="0"/>
        <w:spacing w:after="60" w:line="100" w:lineRule="atLeast"/>
        <w:ind w:right="22"/>
        <w:rPr>
          <w:rFonts w:ascii="Times New Roman" w:eastAsia="Times New Roman" w:hAnsi="Times New Roman"/>
          <w:color w:val="FF0000"/>
          <w:sz w:val="22"/>
          <w:szCs w:val="22"/>
        </w:rPr>
      </w:pPr>
    </w:p>
    <w:p w14:paraId="351B0419" w14:textId="77777777" w:rsidR="008A3C0A" w:rsidRDefault="008A3C0A" w:rsidP="008A3C0A">
      <w:pPr>
        <w:pStyle w:val="Standard"/>
        <w:widowControl w:val="0"/>
        <w:spacing w:after="60" w:line="100" w:lineRule="atLeast"/>
        <w:ind w:right="22"/>
        <w:rPr>
          <w:rFonts w:ascii="Times New Roman" w:eastAsia="Times New Roman" w:hAnsi="Times New Roman"/>
          <w:color w:val="FF0000"/>
          <w:sz w:val="22"/>
          <w:szCs w:val="22"/>
        </w:rPr>
      </w:pPr>
    </w:p>
    <w:p w14:paraId="6878FF0F" w14:textId="77777777" w:rsidR="008A3C0A" w:rsidRDefault="008A3C0A" w:rsidP="008A3C0A">
      <w:pPr>
        <w:pStyle w:val="Standard"/>
        <w:spacing w:line="276" w:lineRule="auto"/>
        <w:jc w:val="center"/>
        <w:rPr>
          <w:rFonts w:ascii="Times New Roman" w:eastAsia="Times New Roman" w:hAnsi="Times New Roman"/>
          <w:sz w:val="22"/>
          <w:szCs w:val="22"/>
        </w:rPr>
      </w:pPr>
      <w:r>
        <w:rPr>
          <w:rFonts w:ascii="Times New Roman" w:eastAsia="Times New Roman" w:hAnsi="Times New Roman"/>
          <w:sz w:val="22"/>
          <w:szCs w:val="22"/>
        </w:rPr>
        <w:t>w postępowaniu o udzielenie zamówienia publicznego</w:t>
      </w:r>
    </w:p>
    <w:p w14:paraId="04DDC356" w14:textId="77777777" w:rsidR="008A3C0A" w:rsidRDefault="008A3C0A" w:rsidP="008A3C0A">
      <w:pPr>
        <w:pStyle w:val="Standard"/>
        <w:spacing w:line="276" w:lineRule="auto"/>
        <w:jc w:val="center"/>
        <w:rPr>
          <w:rFonts w:ascii="Times New Roman" w:eastAsia="Times New Roman" w:hAnsi="Times New Roman"/>
          <w:sz w:val="22"/>
          <w:szCs w:val="22"/>
        </w:rPr>
      </w:pPr>
    </w:p>
    <w:p w14:paraId="4A9B6866" w14:textId="77777777" w:rsidR="008A3C0A" w:rsidRDefault="008A3C0A" w:rsidP="008A3C0A">
      <w:pPr>
        <w:pStyle w:val="Standard"/>
        <w:widowControl w:val="0"/>
        <w:spacing w:line="276" w:lineRule="auto"/>
        <w:jc w:val="center"/>
      </w:pPr>
      <w:r>
        <w:rPr>
          <w:rFonts w:ascii="Times New Roman" w:eastAsia="Times New Roman" w:hAnsi="Times New Roman"/>
          <w:sz w:val="22"/>
          <w:szCs w:val="22"/>
        </w:rPr>
        <w:t xml:space="preserve">prowadzonym w </w:t>
      </w:r>
      <w:r>
        <w:rPr>
          <w:rFonts w:ascii="Times New Roman" w:hAnsi="Times New Roman"/>
          <w:sz w:val="22"/>
          <w:szCs w:val="22"/>
        </w:rPr>
        <w:t>trybie przetargu nieograniczonego</w:t>
      </w:r>
    </w:p>
    <w:p w14:paraId="4700E6B3" w14:textId="77777777" w:rsidR="008A3C0A" w:rsidRDefault="008A3C0A" w:rsidP="008A3C0A">
      <w:pPr>
        <w:pStyle w:val="Standard"/>
        <w:widowControl w:val="0"/>
        <w:spacing w:line="276" w:lineRule="auto"/>
        <w:jc w:val="center"/>
        <w:rPr>
          <w:rFonts w:ascii="Times New Roman" w:hAnsi="Times New Roman"/>
          <w:sz w:val="22"/>
          <w:szCs w:val="22"/>
        </w:rPr>
      </w:pPr>
    </w:p>
    <w:p w14:paraId="089F2C1C" w14:textId="77777777" w:rsidR="008A3C0A" w:rsidRDefault="008A3C0A" w:rsidP="008A3C0A">
      <w:pPr>
        <w:pStyle w:val="Standard"/>
        <w:widowControl w:val="0"/>
        <w:spacing w:line="276" w:lineRule="auto"/>
        <w:jc w:val="center"/>
        <w:rPr>
          <w:rFonts w:ascii="Times New Roman" w:hAnsi="Times New Roman"/>
          <w:sz w:val="22"/>
          <w:szCs w:val="22"/>
        </w:rPr>
      </w:pPr>
      <w:r>
        <w:rPr>
          <w:rFonts w:ascii="Times New Roman" w:hAnsi="Times New Roman"/>
          <w:sz w:val="22"/>
          <w:szCs w:val="22"/>
        </w:rPr>
        <w:t xml:space="preserve"> na dostawy o wartości zamówienia przekraczającej progi unijne,</w:t>
      </w:r>
    </w:p>
    <w:p w14:paraId="5D6BE1CC" w14:textId="77777777" w:rsidR="008A3C0A" w:rsidRDefault="008A3C0A" w:rsidP="008A3C0A">
      <w:pPr>
        <w:pStyle w:val="Standard"/>
        <w:widowControl w:val="0"/>
        <w:spacing w:line="276" w:lineRule="auto"/>
        <w:jc w:val="center"/>
        <w:rPr>
          <w:rFonts w:ascii="Times New Roman" w:hAnsi="Times New Roman"/>
          <w:sz w:val="22"/>
          <w:szCs w:val="22"/>
        </w:rPr>
      </w:pPr>
    </w:p>
    <w:p w14:paraId="0EC22EB9" w14:textId="77777777" w:rsidR="008A3C0A" w:rsidRDefault="008A3C0A" w:rsidP="008A3C0A">
      <w:pPr>
        <w:pStyle w:val="Standard"/>
        <w:widowControl w:val="0"/>
        <w:spacing w:line="276" w:lineRule="auto"/>
        <w:jc w:val="center"/>
        <w:rPr>
          <w:rFonts w:ascii="Times New Roman" w:hAnsi="Times New Roman"/>
          <w:sz w:val="22"/>
          <w:szCs w:val="22"/>
        </w:rPr>
      </w:pPr>
      <w:r>
        <w:rPr>
          <w:rFonts w:ascii="Times New Roman" w:hAnsi="Times New Roman"/>
          <w:sz w:val="22"/>
          <w:szCs w:val="22"/>
        </w:rPr>
        <w:t>o jakich stanowi art. 3 ustawy z 11.09.2019 r. - Prawo zamówień publicznych</w:t>
      </w:r>
    </w:p>
    <w:p w14:paraId="4A8719FE" w14:textId="77777777" w:rsidR="008A3C0A" w:rsidRDefault="008A3C0A" w:rsidP="008A3C0A">
      <w:pPr>
        <w:pStyle w:val="Standard"/>
        <w:widowControl w:val="0"/>
        <w:spacing w:line="276" w:lineRule="auto"/>
        <w:jc w:val="center"/>
        <w:rPr>
          <w:rFonts w:ascii="Times New Roman" w:hAnsi="Times New Roman"/>
          <w:sz w:val="22"/>
          <w:szCs w:val="22"/>
        </w:rPr>
      </w:pPr>
    </w:p>
    <w:p w14:paraId="3BFCF440" w14:textId="77777777" w:rsidR="008A3C0A" w:rsidRDefault="008A3C0A" w:rsidP="008A3C0A">
      <w:pPr>
        <w:pStyle w:val="Standard"/>
        <w:widowControl w:val="0"/>
        <w:spacing w:line="276" w:lineRule="auto"/>
        <w:jc w:val="center"/>
        <w:rPr>
          <w:rFonts w:ascii="Times New Roman" w:hAnsi="Times New Roman"/>
          <w:sz w:val="22"/>
          <w:szCs w:val="22"/>
        </w:rPr>
      </w:pPr>
      <w:r>
        <w:rPr>
          <w:rFonts w:ascii="Times New Roman" w:hAnsi="Times New Roman"/>
          <w:sz w:val="22"/>
          <w:szCs w:val="22"/>
        </w:rPr>
        <w:t xml:space="preserve">(Dz. U. z 2019 r. poz. 2019) - dalej </w:t>
      </w:r>
      <w:proofErr w:type="spellStart"/>
      <w:r>
        <w:rPr>
          <w:rFonts w:ascii="Times New Roman" w:hAnsi="Times New Roman"/>
          <w:sz w:val="22"/>
          <w:szCs w:val="22"/>
        </w:rPr>
        <w:t>p.z.p</w:t>
      </w:r>
      <w:proofErr w:type="spellEnd"/>
      <w:r>
        <w:rPr>
          <w:rFonts w:ascii="Times New Roman" w:hAnsi="Times New Roman"/>
          <w:sz w:val="22"/>
          <w:szCs w:val="22"/>
        </w:rPr>
        <w:t>. pn.</w:t>
      </w:r>
    </w:p>
    <w:p w14:paraId="7232FFF5" w14:textId="77777777" w:rsidR="008A3C0A" w:rsidRDefault="008A3C0A" w:rsidP="008A3C0A">
      <w:pPr>
        <w:pStyle w:val="Standard"/>
        <w:spacing w:line="276" w:lineRule="auto"/>
        <w:ind w:left="709"/>
        <w:jc w:val="center"/>
        <w:rPr>
          <w:rFonts w:ascii="Times New Roman" w:eastAsia="Times New Roman" w:hAnsi="Times New Roman" w:cs="TimesNewRomanPS-BoldMT"/>
          <w:sz w:val="32"/>
          <w:szCs w:val="32"/>
        </w:rPr>
      </w:pPr>
    </w:p>
    <w:p w14:paraId="29924980" w14:textId="77777777" w:rsidR="008A3C0A" w:rsidRDefault="008A3C0A" w:rsidP="008A3C0A">
      <w:pPr>
        <w:pStyle w:val="Standard"/>
        <w:jc w:val="center"/>
      </w:pPr>
      <w:r>
        <w:rPr>
          <w:rFonts w:ascii="Times New Roman" w:eastAsia="Garamond" w:hAnsi="Times New Roman"/>
          <w:b/>
          <w:bCs/>
          <w:color w:val="000000"/>
          <w:sz w:val="28"/>
          <w:szCs w:val="28"/>
        </w:rPr>
        <w:t>„</w:t>
      </w:r>
      <w:r>
        <w:rPr>
          <w:rFonts w:ascii="Times New Roman" w:eastAsia="Garamond" w:hAnsi="Times New Roman" w:cs="TimesNewRomanPS-BoldMT"/>
          <w:b/>
          <w:bCs/>
          <w:color w:val="000000"/>
          <w:sz w:val="28"/>
          <w:szCs w:val="28"/>
        </w:rPr>
        <w:t>D</w:t>
      </w:r>
      <w:r>
        <w:rPr>
          <w:rFonts w:ascii="Times New Roman" w:eastAsia="TT8Fo00" w:hAnsi="Times New Roman" w:cs="TimesNewRomanPS-BoldMT"/>
          <w:b/>
          <w:bCs/>
          <w:color w:val="000000"/>
          <w:sz w:val="28"/>
          <w:szCs w:val="28"/>
        </w:rPr>
        <w:t xml:space="preserve">ostawa produktów farmaceutycznych – </w:t>
      </w:r>
      <w:r>
        <w:rPr>
          <w:rFonts w:ascii="Times New Roman" w:eastAsia="TT8Fo00" w:hAnsi="Times New Roman" w:cs="TT8Fo00"/>
          <w:b/>
          <w:bCs/>
          <w:color w:val="000000"/>
          <w:sz w:val="28"/>
          <w:szCs w:val="28"/>
        </w:rPr>
        <w:t xml:space="preserve"> środki przeciwnowotworowe</w:t>
      </w:r>
      <w:r>
        <w:rPr>
          <w:rFonts w:ascii="Times New Roman" w:eastAsia="Garamond" w:hAnsi="Times New Roman"/>
          <w:b/>
          <w:bCs/>
          <w:color w:val="000000"/>
          <w:sz w:val="28"/>
          <w:szCs w:val="28"/>
        </w:rPr>
        <w:t>”</w:t>
      </w:r>
    </w:p>
    <w:p w14:paraId="6C1A71C3" w14:textId="77777777" w:rsidR="008A3C0A" w:rsidRDefault="008A3C0A" w:rsidP="008A3C0A">
      <w:pPr>
        <w:pStyle w:val="Standard"/>
        <w:spacing w:line="276" w:lineRule="auto"/>
        <w:ind w:left="5400" w:firstLine="5220"/>
        <w:jc w:val="center"/>
        <w:rPr>
          <w:rFonts w:ascii="Times New Roman" w:eastAsia="Times New Roman" w:hAnsi="Times New Roman"/>
          <w:sz w:val="22"/>
          <w:szCs w:val="22"/>
        </w:rPr>
      </w:pPr>
    </w:p>
    <w:p w14:paraId="4D8B43DE" w14:textId="77777777" w:rsidR="008A3C0A" w:rsidRDefault="008A3C0A" w:rsidP="008A3C0A">
      <w:pPr>
        <w:pStyle w:val="Standard"/>
        <w:spacing w:line="276" w:lineRule="auto"/>
        <w:jc w:val="both"/>
      </w:pPr>
      <w:r>
        <w:rPr>
          <w:rFonts w:ascii="Times New Roman" w:eastAsia="Times New Roman" w:hAnsi="Times New Roman"/>
          <w:b/>
          <w:bCs/>
          <w:sz w:val="22"/>
          <w:szCs w:val="22"/>
        </w:rPr>
        <w:t xml:space="preserve">                               Kod CPV </w:t>
      </w:r>
      <w:r>
        <w:rPr>
          <w:rFonts w:ascii="Times New Roman" w:eastAsia="Times New Roman" w:hAnsi="Times New Roman"/>
          <w:sz w:val="22"/>
          <w:szCs w:val="22"/>
        </w:rPr>
        <w:t xml:space="preserve">: </w:t>
      </w:r>
      <w:r>
        <w:rPr>
          <w:rFonts w:ascii="Times New Roman" w:eastAsia="Times New Roman" w:hAnsi="Times New Roman" w:cs="TimesNewRomanPSMT"/>
          <w:sz w:val="16"/>
          <w:szCs w:val="16"/>
        </w:rPr>
        <w:t xml:space="preserve"> </w:t>
      </w:r>
      <w:r>
        <w:rPr>
          <w:rFonts w:ascii="Times New Roman" w:eastAsia="Times New Roman" w:hAnsi="Times New Roman" w:cs="TimesNewRomanPSMT"/>
          <w:sz w:val="22"/>
          <w:szCs w:val="22"/>
        </w:rPr>
        <w:t>33600000-6 Produkty farmaceutyczne</w:t>
      </w:r>
    </w:p>
    <w:p w14:paraId="72B78991"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06256B6D"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6496EFDD"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0D7CE521"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0B6ECF6D"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3518310F"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7C1EE995"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48F3F0DD"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516C3250"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3ED313B5"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42A7EF21"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3F8D9FCD" w14:textId="77777777" w:rsidR="008A3C0A" w:rsidRDefault="008A3C0A" w:rsidP="008A3C0A">
      <w:pPr>
        <w:pStyle w:val="Standard"/>
        <w:widowControl w:val="0"/>
        <w:tabs>
          <w:tab w:val="left" w:pos="3270"/>
        </w:tabs>
        <w:spacing w:line="276" w:lineRule="auto"/>
        <w:rPr>
          <w:rFonts w:ascii="Times New Roman" w:eastAsia="Times New Roman" w:hAnsi="Times New Roman"/>
          <w:b/>
          <w:bCs/>
          <w:spacing w:val="-1"/>
          <w:w w:val="95"/>
          <w:sz w:val="22"/>
          <w:szCs w:val="22"/>
          <w:lang w:val="en-US"/>
        </w:rPr>
      </w:pPr>
    </w:p>
    <w:p w14:paraId="37385B02"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080825E9" w14:textId="5DA9CE4F" w:rsidR="008A3C0A" w:rsidRDefault="008A3C0A" w:rsidP="008A3C0A">
      <w:pPr>
        <w:pStyle w:val="Standard"/>
        <w:widowControl w:val="0"/>
        <w:tabs>
          <w:tab w:val="left" w:pos="3270"/>
        </w:tabs>
        <w:spacing w:line="276" w:lineRule="auto"/>
        <w:jc w:val="center"/>
        <w:rPr>
          <w:rFonts w:ascii="Times New Roman" w:eastAsia="Times New Roman" w:hAnsi="Times New Roman"/>
          <w:b/>
          <w:bCs/>
          <w:color w:val="000000"/>
          <w:spacing w:val="-1"/>
          <w:w w:val="95"/>
          <w:sz w:val="22"/>
          <w:szCs w:val="22"/>
          <w:lang w:val="en-US"/>
        </w:rPr>
      </w:pPr>
      <w:proofErr w:type="spellStart"/>
      <w:r>
        <w:rPr>
          <w:rFonts w:ascii="Times New Roman" w:eastAsia="Times New Roman" w:hAnsi="Times New Roman"/>
          <w:b/>
          <w:bCs/>
          <w:color w:val="000000"/>
          <w:spacing w:val="-1"/>
          <w:w w:val="95"/>
          <w:sz w:val="22"/>
          <w:szCs w:val="22"/>
          <w:lang w:val="en-US"/>
        </w:rPr>
        <w:t>Otwock</w:t>
      </w:r>
      <w:proofErr w:type="spellEnd"/>
      <w:r>
        <w:rPr>
          <w:rFonts w:ascii="Times New Roman" w:eastAsia="Times New Roman" w:hAnsi="Times New Roman"/>
          <w:b/>
          <w:bCs/>
          <w:color w:val="000000"/>
          <w:spacing w:val="-1"/>
          <w:w w:val="95"/>
          <w:sz w:val="22"/>
          <w:szCs w:val="22"/>
          <w:lang w:val="en-US"/>
        </w:rPr>
        <w:t xml:space="preserve"> </w:t>
      </w:r>
      <w:proofErr w:type="spellStart"/>
      <w:r w:rsidR="005916E0">
        <w:rPr>
          <w:rFonts w:ascii="Times New Roman" w:eastAsia="Times New Roman" w:hAnsi="Times New Roman"/>
          <w:b/>
          <w:bCs/>
          <w:color w:val="000000"/>
          <w:spacing w:val="-1"/>
          <w:w w:val="95"/>
          <w:sz w:val="22"/>
          <w:szCs w:val="22"/>
          <w:lang w:val="en-US"/>
        </w:rPr>
        <w:t>luty</w:t>
      </w:r>
      <w:proofErr w:type="spellEnd"/>
      <w:r w:rsidR="005916E0">
        <w:rPr>
          <w:rFonts w:ascii="Times New Roman" w:eastAsia="Times New Roman" w:hAnsi="Times New Roman"/>
          <w:b/>
          <w:bCs/>
          <w:color w:val="000000"/>
          <w:spacing w:val="-1"/>
          <w:w w:val="95"/>
          <w:sz w:val="22"/>
          <w:szCs w:val="22"/>
          <w:lang w:val="en-US"/>
        </w:rPr>
        <w:t xml:space="preserve"> </w:t>
      </w:r>
      <w:r>
        <w:rPr>
          <w:rFonts w:ascii="Times New Roman" w:eastAsia="Times New Roman" w:hAnsi="Times New Roman"/>
          <w:b/>
          <w:bCs/>
          <w:color w:val="000000"/>
          <w:spacing w:val="-1"/>
          <w:w w:val="95"/>
          <w:sz w:val="22"/>
          <w:szCs w:val="22"/>
          <w:lang w:val="en-US"/>
        </w:rPr>
        <w:t>202</w:t>
      </w:r>
      <w:r w:rsidR="005916E0">
        <w:rPr>
          <w:rFonts w:ascii="Times New Roman" w:eastAsia="Times New Roman" w:hAnsi="Times New Roman"/>
          <w:b/>
          <w:bCs/>
          <w:color w:val="000000"/>
          <w:spacing w:val="-1"/>
          <w:w w:val="95"/>
          <w:sz w:val="22"/>
          <w:szCs w:val="22"/>
          <w:lang w:val="en-US"/>
        </w:rPr>
        <w:t>6</w:t>
      </w:r>
      <w:r>
        <w:rPr>
          <w:rFonts w:ascii="Times New Roman" w:eastAsia="Times New Roman" w:hAnsi="Times New Roman"/>
          <w:b/>
          <w:bCs/>
          <w:color w:val="000000"/>
          <w:spacing w:val="-1"/>
          <w:w w:val="95"/>
          <w:sz w:val="22"/>
          <w:szCs w:val="22"/>
          <w:lang w:val="en-US"/>
        </w:rPr>
        <w:t xml:space="preserve"> r.</w:t>
      </w:r>
    </w:p>
    <w:p w14:paraId="3BA30861"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color w:val="000000"/>
          <w:spacing w:val="-1"/>
          <w:w w:val="95"/>
          <w:sz w:val="22"/>
          <w:szCs w:val="22"/>
          <w:lang w:val="en-US"/>
        </w:rPr>
      </w:pPr>
    </w:p>
    <w:p w14:paraId="78853592"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color w:val="000000"/>
          <w:spacing w:val="-1"/>
          <w:w w:val="95"/>
          <w:sz w:val="22"/>
          <w:szCs w:val="22"/>
          <w:lang w:val="en-US"/>
        </w:rPr>
      </w:pPr>
    </w:p>
    <w:p w14:paraId="2965150E" w14:textId="77777777" w:rsidR="008A3C0A" w:rsidRDefault="008A3C0A" w:rsidP="008A3C0A">
      <w:pPr>
        <w:pStyle w:val="Standard"/>
        <w:widowControl w:val="0"/>
        <w:numPr>
          <w:ilvl w:val="0"/>
          <w:numId w:val="2"/>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lastRenderedPageBreak/>
        <w:t>NAZWA ORAZ ADRES ZAMAWIAJĄCEGO</w:t>
      </w:r>
    </w:p>
    <w:p w14:paraId="25E58D09"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OCHRONA DANYCH OSOBOWYCH</w:t>
      </w:r>
    </w:p>
    <w:p w14:paraId="726048AA" w14:textId="77777777" w:rsidR="008A3C0A" w:rsidRDefault="008A3C0A" w:rsidP="008A3C0A">
      <w:pPr>
        <w:pStyle w:val="Standard"/>
        <w:widowControl w:val="0"/>
        <w:numPr>
          <w:ilvl w:val="0"/>
          <w:numId w:val="1"/>
        </w:numPr>
        <w:tabs>
          <w:tab w:val="left" w:pos="-4772"/>
          <w:tab w:val="left" w:pos="4037"/>
        </w:tabs>
        <w:spacing w:before="119" w:line="360" w:lineRule="auto"/>
        <w:jc w:val="both"/>
      </w:pPr>
      <w:r>
        <w:rPr>
          <w:rFonts w:ascii="Times New Roman" w:eastAsia="Calibri" w:hAnsi="Times New Roman"/>
          <w:b/>
          <w:bCs/>
          <w:spacing w:val="-1"/>
          <w:w w:val="95"/>
          <w:sz w:val="22"/>
          <w:szCs w:val="22"/>
          <w:lang w:val="en-US"/>
        </w:rPr>
        <w:t>TRYB</w:t>
      </w:r>
      <w:r>
        <w:rPr>
          <w:rFonts w:ascii="Times New Roman" w:eastAsia="Calibri" w:hAnsi="Times New Roman"/>
          <w:b/>
          <w:bCs/>
          <w:spacing w:val="-13"/>
          <w:w w:val="95"/>
          <w:sz w:val="22"/>
          <w:szCs w:val="22"/>
          <w:lang w:val="en-US"/>
        </w:rPr>
        <w:t xml:space="preserve"> </w:t>
      </w:r>
      <w:r>
        <w:rPr>
          <w:rFonts w:ascii="Times New Roman" w:eastAsia="Calibri" w:hAnsi="Times New Roman"/>
          <w:b/>
          <w:bCs/>
          <w:spacing w:val="-1"/>
          <w:w w:val="95"/>
          <w:sz w:val="22"/>
          <w:szCs w:val="22"/>
          <w:lang w:val="en-US"/>
        </w:rPr>
        <w:t>UDZIELENIA</w:t>
      </w:r>
      <w:r>
        <w:rPr>
          <w:rFonts w:ascii="Times New Roman" w:eastAsia="Calibri" w:hAnsi="Times New Roman"/>
          <w:b/>
          <w:bCs/>
          <w:spacing w:val="-13"/>
          <w:w w:val="95"/>
          <w:sz w:val="22"/>
          <w:szCs w:val="22"/>
          <w:lang w:val="en-US"/>
        </w:rPr>
        <w:t xml:space="preserve"> </w:t>
      </w:r>
      <w:r>
        <w:rPr>
          <w:rFonts w:ascii="Times New Roman" w:eastAsia="Calibri" w:hAnsi="Times New Roman"/>
          <w:b/>
          <w:bCs/>
          <w:spacing w:val="-1"/>
          <w:w w:val="95"/>
          <w:sz w:val="22"/>
          <w:szCs w:val="22"/>
          <w:lang w:val="en-US"/>
        </w:rPr>
        <w:t>ZAMÓWIENIA</w:t>
      </w:r>
    </w:p>
    <w:p w14:paraId="72D09D03" w14:textId="77777777" w:rsidR="008A3C0A" w:rsidRDefault="008A3C0A" w:rsidP="008A3C0A">
      <w:pPr>
        <w:pStyle w:val="Standard"/>
        <w:widowControl w:val="0"/>
        <w:numPr>
          <w:ilvl w:val="0"/>
          <w:numId w:val="1"/>
        </w:numPr>
        <w:tabs>
          <w:tab w:val="left" w:pos="-4772"/>
          <w:tab w:val="left" w:pos="4037"/>
        </w:tabs>
        <w:spacing w:before="119" w:line="360" w:lineRule="auto"/>
        <w:jc w:val="both"/>
      </w:pPr>
      <w:r>
        <w:rPr>
          <w:rFonts w:ascii="Times New Roman" w:eastAsia="Calibri" w:hAnsi="Times New Roman"/>
          <w:b/>
          <w:bCs/>
          <w:spacing w:val="-1"/>
          <w:w w:val="95"/>
          <w:sz w:val="22"/>
          <w:szCs w:val="22"/>
          <w:lang w:val="en-US"/>
        </w:rPr>
        <w:t>OPIS PRZEDMIOTU</w:t>
      </w:r>
      <w:r>
        <w:rPr>
          <w:rFonts w:ascii="Times New Roman" w:eastAsia="Calibri" w:hAnsi="Times New Roman"/>
          <w:b/>
          <w:bCs/>
          <w:spacing w:val="-13"/>
          <w:w w:val="95"/>
          <w:sz w:val="22"/>
          <w:szCs w:val="22"/>
          <w:lang w:val="en-US"/>
        </w:rPr>
        <w:t xml:space="preserve"> </w:t>
      </w:r>
      <w:r>
        <w:rPr>
          <w:rFonts w:ascii="Times New Roman" w:eastAsia="Calibri" w:hAnsi="Times New Roman"/>
          <w:b/>
          <w:bCs/>
          <w:spacing w:val="-1"/>
          <w:w w:val="95"/>
          <w:sz w:val="22"/>
          <w:szCs w:val="22"/>
          <w:lang w:val="en-US"/>
        </w:rPr>
        <w:t>ZAMÓWIENIA</w:t>
      </w:r>
    </w:p>
    <w:p w14:paraId="482474A6"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PODWYKONAWSTWO</w:t>
      </w:r>
    </w:p>
    <w:p w14:paraId="399BE82F" w14:textId="77777777" w:rsidR="008A3C0A" w:rsidRDefault="008A3C0A" w:rsidP="008A3C0A">
      <w:pPr>
        <w:pStyle w:val="Standard"/>
        <w:widowControl w:val="0"/>
        <w:numPr>
          <w:ilvl w:val="0"/>
          <w:numId w:val="1"/>
        </w:numPr>
        <w:tabs>
          <w:tab w:val="left" w:pos="-4772"/>
          <w:tab w:val="left" w:pos="4037"/>
        </w:tabs>
        <w:spacing w:before="119" w:line="360" w:lineRule="auto"/>
        <w:jc w:val="both"/>
      </w:pPr>
      <w:r>
        <w:rPr>
          <w:rFonts w:ascii="Times New Roman" w:eastAsia="Calibri" w:hAnsi="Times New Roman"/>
          <w:b/>
          <w:bCs/>
          <w:spacing w:val="-1"/>
          <w:w w:val="95"/>
          <w:sz w:val="22"/>
          <w:szCs w:val="22"/>
          <w:lang w:val="en-US"/>
        </w:rPr>
        <w:t>TERMIN</w:t>
      </w:r>
      <w:r>
        <w:rPr>
          <w:rFonts w:ascii="Times New Roman" w:eastAsia="Calibri" w:hAnsi="Times New Roman"/>
          <w:b/>
          <w:bCs/>
          <w:spacing w:val="-14"/>
          <w:w w:val="95"/>
          <w:sz w:val="22"/>
          <w:szCs w:val="22"/>
          <w:lang w:val="en-US"/>
        </w:rPr>
        <w:t xml:space="preserve"> </w:t>
      </w:r>
      <w:r>
        <w:rPr>
          <w:rFonts w:ascii="Times New Roman" w:eastAsia="Calibri" w:hAnsi="Times New Roman"/>
          <w:b/>
          <w:bCs/>
          <w:spacing w:val="-1"/>
          <w:w w:val="95"/>
          <w:sz w:val="22"/>
          <w:szCs w:val="22"/>
          <w:lang w:val="en-US"/>
        </w:rPr>
        <w:t>WYKONANIA</w:t>
      </w:r>
      <w:r>
        <w:rPr>
          <w:rFonts w:ascii="Times New Roman" w:eastAsia="Calibri" w:hAnsi="Times New Roman"/>
          <w:b/>
          <w:bCs/>
          <w:spacing w:val="-16"/>
          <w:w w:val="95"/>
          <w:sz w:val="22"/>
          <w:szCs w:val="22"/>
          <w:lang w:val="en-US"/>
        </w:rPr>
        <w:t xml:space="preserve"> </w:t>
      </w:r>
      <w:r>
        <w:rPr>
          <w:rFonts w:ascii="Times New Roman" w:eastAsia="Calibri" w:hAnsi="Times New Roman"/>
          <w:b/>
          <w:bCs/>
          <w:spacing w:val="-1"/>
          <w:w w:val="95"/>
          <w:sz w:val="22"/>
          <w:szCs w:val="22"/>
          <w:lang w:val="en-US"/>
        </w:rPr>
        <w:t>ZAMÓWIENIA</w:t>
      </w:r>
    </w:p>
    <w:p w14:paraId="2D2731C9"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WARUNKI UDZIAŁU W POSTĘPOWANIU</w:t>
      </w:r>
    </w:p>
    <w:p w14:paraId="53ADB646"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PODSTAWY WYKLUCZENIA Z POSTĘPOWANIA</w:t>
      </w:r>
    </w:p>
    <w:p w14:paraId="4A36757E"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OŚWIADCZENIA I DOKUMENTY, JAKIE ZOBOWIĄZANI SĄ DOSTARCZYĆ WYKONAWCY W CELU WYKAZANIA BRAKU PODSTAW WYKLUCZENIA ORAZ POTWIERDZENIA SPEŁNIANIA WARUNKÓW UDZIAŁU W POSTĘPOWANIU</w:t>
      </w:r>
    </w:p>
    <w:p w14:paraId="2646495A"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POLEGANIE NA ZASOBACH INNYCH PODMIOTÓW</w:t>
      </w:r>
    </w:p>
    <w:p w14:paraId="7178CEB8"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INFORMACJA DLA WYKONAWCÓW WSPÓLNIE UBIEGAJĄCYCH SIĘ O UDZIELENIE ZAMÓWIENIA (SPÓŁKI CYWILNE/KONSORCJA)</w:t>
      </w:r>
    </w:p>
    <w:p w14:paraId="429F5E8E"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SPOSÓB KOMUNIKACJI ORAZ WYJAŚNIENIA TREŚCI SWZ</w:t>
      </w:r>
    </w:p>
    <w:p w14:paraId="76FB5535"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OPIS SPOSOBU PRZYGOTOWANIA OFERT ORAZ WYMAGANIA FORMALNE DOTYCZĄCE SKŁADANYCH OŚWIADCZEŃ I DOKUMENTÓW</w:t>
      </w:r>
    </w:p>
    <w:p w14:paraId="2300DA7A"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SPOSÓB OBLICZENIA CENY</w:t>
      </w:r>
    </w:p>
    <w:p w14:paraId="72CA367C"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WYMAGANIA DOTYCZĄCE WADIUM</w:t>
      </w:r>
    </w:p>
    <w:p w14:paraId="52992DC7"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TERMIN ZWIĄZANIA OFERTĄ</w:t>
      </w:r>
    </w:p>
    <w:p w14:paraId="597E1983"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SPOSÓB ORAZ TERMIN SKŁADANIA I OTWARCIA OFERT</w:t>
      </w:r>
    </w:p>
    <w:p w14:paraId="55A597D9"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OPIS KRYTERIÓW OCENY OFERT, WRAZ Z PODANIEM WAG TYCH KRYTERIÓW I SPOSOBU OCENY OFERT</w:t>
      </w:r>
    </w:p>
    <w:p w14:paraId="4CBF30D4" w14:textId="77777777" w:rsidR="008A3C0A" w:rsidRDefault="008A3C0A" w:rsidP="008A3C0A">
      <w:pPr>
        <w:pStyle w:val="Standard"/>
        <w:widowControl w:val="0"/>
        <w:numPr>
          <w:ilvl w:val="0"/>
          <w:numId w:val="1"/>
        </w:numPr>
        <w:tabs>
          <w:tab w:val="left" w:pos="-4772"/>
          <w:tab w:val="left" w:pos="4037"/>
        </w:tabs>
        <w:spacing w:before="119" w:line="360" w:lineRule="auto"/>
        <w:jc w:val="both"/>
      </w:pPr>
      <w:r>
        <w:rPr>
          <w:rFonts w:ascii="Times New Roman" w:eastAsia="Calibri" w:hAnsi="Times New Roman"/>
          <w:b/>
          <w:bCs/>
          <w:spacing w:val="-1"/>
          <w:w w:val="95"/>
          <w:sz w:val="22"/>
          <w:szCs w:val="22"/>
          <w:lang w:val="en-US"/>
        </w:rPr>
        <w:t xml:space="preserve">INFORMACJE O FORMALNOŚCIACH, JAKIE MUSZĄ ZOSTAĆ DOPEŁNIONE </w:t>
      </w:r>
      <w:r>
        <w:rPr>
          <w:rFonts w:ascii="Times New Roman" w:eastAsia="Trebuchet MS" w:hAnsi="Times New Roman" w:cs="Trebuchet MS"/>
          <w:b/>
          <w:bCs/>
          <w:color w:val="000000"/>
          <w:spacing w:val="-1"/>
          <w:w w:val="95"/>
          <w:sz w:val="22"/>
          <w:szCs w:val="22"/>
          <w:lang w:val="en-US"/>
        </w:rPr>
        <w:t>PO WYBORZE OFERTY W CELU ZAWARCIA UMOWY W SPRAWIE ZAMÓWIENIA PUBLICZNEGO</w:t>
      </w:r>
    </w:p>
    <w:p w14:paraId="5DC11C6A"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WYMAGANIA DOTYCZĄCE ZABEZPIECZENIA NALEŻYTEGO WYKONANIA UMOWY</w:t>
      </w:r>
    </w:p>
    <w:p w14:paraId="546C01D2"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INFORMACJE O TREŚCI ZAWIERANEJ UMOWY ORAZ MOŻLIWOŚCI JEJ ZMIANY</w:t>
      </w:r>
    </w:p>
    <w:p w14:paraId="4E8EC408"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Trebuchet MS" w:hAnsi="Times New Roman" w:cs="Trebuchet MS"/>
          <w:b/>
          <w:bCs/>
          <w:color w:val="000000"/>
          <w:spacing w:val="-1"/>
          <w:w w:val="95"/>
          <w:sz w:val="22"/>
          <w:szCs w:val="22"/>
          <w:lang w:val="en-US"/>
        </w:rPr>
      </w:pPr>
      <w:r>
        <w:rPr>
          <w:rFonts w:ascii="Times New Roman" w:eastAsia="Trebuchet MS" w:hAnsi="Times New Roman" w:cs="Trebuchet MS"/>
          <w:b/>
          <w:bCs/>
          <w:color w:val="000000"/>
          <w:spacing w:val="-1"/>
          <w:w w:val="95"/>
          <w:sz w:val="22"/>
          <w:szCs w:val="22"/>
          <w:lang w:val="en-US"/>
        </w:rPr>
        <w:t>POUCZENIE O ŚRODKACH OCHRONY PRAWNEJ PRZYSŁUGUJĄCYCH WYKONAWCY</w:t>
      </w:r>
    </w:p>
    <w:p w14:paraId="56035294"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Trebuchet MS" w:hAnsi="Times New Roman" w:cs="Trebuchet MS"/>
          <w:b/>
          <w:bCs/>
          <w:color w:val="000000"/>
          <w:spacing w:val="-1"/>
          <w:w w:val="95"/>
          <w:sz w:val="22"/>
          <w:szCs w:val="22"/>
          <w:lang w:val="en-US"/>
        </w:rPr>
        <w:sectPr w:rsidR="008A3C0A" w:rsidSect="008A3C0A">
          <w:pgSz w:w="11906" w:h="16838"/>
          <w:pgMar w:top="1134" w:right="1134" w:bottom="1134" w:left="1134" w:header="708" w:footer="708" w:gutter="0"/>
          <w:cols w:space="708"/>
        </w:sectPr>
      </w:pPr>
      <w:r>
        <w:rPr>
          <w:rFonts w:ascii="Times New Roman" w:eastAsia="Trebuchet MS" w:hAnsi="Times New Roman" w:cs="Trebuchet MS"/>
          <w:b/>
          <w:bCs/>
          <w:color w:val="000000"/>
          <w:spacing w:val="-1"/>
          <w:w w:val="95"/>
          <w:sz w:val="22"/>
          <w:szCs w:val="22"/>
          <w:lang w:val="en-US"/>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5426D7D1"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883D247" w14:textId="77777777" w:rsidR="008A3C0A" w:rsidRDefault="008A3C0A" w:rsidP="005A5158">
            <w:pPr>
              <w:pStyle w:val="Default"/>
              <w:spacing w:before="161" w:after="120"/>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lastRenderedPageBreak/>
              <w:t>I. Nazwa oraz adres Zamawiającego</w:t>
            </w:r>
          </w:p>
        </w:tc>
      </w:tr>
    </w:tbl>
    <w:p w14:paraId="71324796" w14:textId="77777777" w:rsidR="008A3C0A" w:rsidRDefault="008A3C0A" w:rsidP="008A3C0A">
      <w:pPr>
        <w:pStyle w:val="Default"/>
        <w:spacing w:before="161" w:after="120"/>
        <w:jc w:val="center"/>
        <w:rPr>
          <w:b/>
          <w:bCs/>
        </w:rPr>
      </w:pPr>
    </w:p>
    <w:p w14:paraId="30F13D74" w14:textId="77777777" w:rsidR="008A3C0A" w:rsidRDefault="008A3C0A" w:rsidP="008A3C0A">
      <w:pPr>
        <w:pStyle w:val="NormalnyWeb"/>
        <w:spacing w:before="278" w:after="0"/>
        <w:rPr>
          <w:color w:val="000000"/>
        </w:rPr>
      </w:pPr>
      <w:r>
        <w:rPr>
          <w:color w:val="000000"/>
        </w:rPr>
        <w:t>Mazowieckie Centrum Leczenia Chorób Płuc i Gruźlicy</w:t>
      </w:r>
    </w:p>
    <w:p w14:paraId="31CF5DA3" w14:textId="77777777" w:rsidR="008A3C0A" w:rsidRDefault="008A3C0A" w:rsidP="008A3C0A">
      <w:pPr>
        <w:pStyle w:val="NormalnyWeb"/>
        <w:spacing w:before="278" w:after="0"/>
        <w:rPr>
          <w:color w:val="000000"/>
        </w:rPr>
      </w:pPr>
      <w:r>
        <w:rPr>
          <w:color w:val="000000"/>
        </w:rPr>
        <w:t>05-400 Otwock ul. Narutowicza 80</w:t>
      </w:r>
    </w:p>
    <w:p w14:paraId="7B480F87" w14:textId="77777777" w:rsidR="008A3C0A" w:rsidRDefault="008A3C0A" w:rsidP="008A3C0A">
      <w:pPr>
        <w:pStyle w:val="NormalnyWeb"/>
        <w:spacing w:before="278" w:after="0"/>
      </w:pPr>
      <w:r>
        <w:t>NIP: 532-16-64-002</w:t>
      </w:r>
    </w:p>
    <w:p w14:paraId="16889BAA" w14:textId="77777777" w:rsidR="008A3C0A" w:rsidRDefault="008A3C0A" w:rsidP="008A3C0A">
      <w:pPr>
        <w:pStyle w:val="NormalnyWeb"/>
        <w:spacing w:before="278" w:after="0"/>
      </w:pPr>
      <w:r>
        <w:t>KRS: 0000080790</w:t>
      </w:r>
    </w:p>
    <w:p w14:paraId="11C898B6" w14:textId="77777777" w:rsidR="008A3C0A" w:rsidRDefault="008A3C0A" w:rsidP="008A3C0A">
      <w:pPr>
        <w:pStyle w:val="NormalnyWeb"/>
        <w:spacing w:before="278" w:after="0"/>
        <w:rPr>
          <w:color w:val="000000"/>
        </w:rPr>
      </w:pPr>
      <w:r>
        <w:rPr>
          <w:color w:val="000000"/>
        </w:rPr>
        <w:t>Tel: 22 344 64 72</w:t>
      </w:r>
    </w:p>
    <w:p w14:paraId="57972A53" w14:textId="77777777" w:rsidR="008A3C0A" w:rsidRDefault="008A3C0A" w:rsidP="008A3C0A">
      <w:pPr>
        <w:pStyle w:val="NormalnyWeb"/>
        <w:spacing w:before="278" w:after="0"/>
        <w:rPr>
          <w:color w:val="000000"/>
        </w:rPr>
      </w:pPr>
      <w:r>
        <w:rPr>
          <w:color w:val="000000"/>
        </w:rPr>
        <w:t>Fax: 22 344 64 74</w:t>
      </w:r>
    </w:p>
    <w:p w14:paraId="5D3F926F" w14:textId="77777777" w:rsidR="008A3C0A" w:rsidRDefault="008A3C0A" w:rsidP="008A3C0A">
      <w:pPr>
        <w:pStyle w:val="NormalnyWeb"/>
        <w:widowControl w:val="0"/>
        <w:tabs>
          <w:tab w:val="left" w:pos="3414"/>
        </w:tabs>
        <w:spacing w:before="278" w:after="0" w:line="276" w:lineRule="auto"/>
        <w:ind w:right="-30"/>
      </w:pPr>
      <w:r>
        <w:rPr>
          <w:rFonts w:ascii="Times New Roman" w:eastAsia="Lucida Sans Unicode" w:hAnsi="Times New Roman"/>
          <w:color w:val="000000"/>
          <w:spacing w:val="-1"/>
          <w:sz w:val="22"/>
          <w:szCs w:val="22"/>
        </w:rPr>
        <w:t xml:space="preserve">Adres poczty elektronicznej; </w:t>
      </w:r>
      <w:hyperlink r:id="rId10" w:history="1">
        <w:r>
          <w:rPr>
            <w:rFonts w:ascii="Times New Roman" w:eastAsia="Lucida Sans Unicode" w:hAnsi="Times New Roman"/>
            <w:color w:val="000000"/>
            <w:spacing w:val="-1"/>
            <w:sz w:val="22"/>
            <w:szCs w:val="22"/>
          </w:rPr>
          <w:t>zampub@otwock-szpital.pl</w:t>
        </w:r>
      </w:hyperlink>
    </w:p>
    <w:p w14:paraId="6AE195D2" w14:textId="77777777" w:rsidR="008A3C0A" w:rsidRDefault="008A3C0A" w:rsidP="008A3C0A">
      <w:pPr>
        <w:pStyle w:val="NormalnyWeb"/>
        <w:widowControl w:val="0"/>
        <w:tabs>
          <w:tab w:val="left" w:pos="3414"/>
        </w:tabs>
        <w:spacing w:before="278" w:after="0" w:line="276" w:lineRule="auto"/>
        <w:ind w:right="-30"/>
      </w:pPr>
      <w:r>
        <w:rPr>
          <w:rFonts w:ascii="Times New Roman" w:eastAsia="Lucida Sans Unicode" w:hAnsi="Times New Roman"/>
          <w:spacing w:val="-1"/>
          <w:sz w:val="22"/>
          <w:szCs w:val="22"/>
        </w:rPr>
        <w:t xml:space="preserve">Adres strony internetowej, na której prowadzone jest postępowanie i na której będą dostępne dokumenty związane z prowadzoną procedurą oraz za pośrednictwem której następuje składanie ofert : </w:t>
      </w:r>
      <w:r>
        <w:rPr>
          <w:rFonts w:ascii="Times New Roman" w:eastAsia="Lucida Sans Unicode" w:hAnsi="Times New Roman"/>
          <w:bCs/>
          <w:color w:val="000000"/>
          <w:spacing w:val="-1"/>
          <w:sz w:val="22"/>
          <w:szCs w:val="22"/>
        </w:rPr>
        <w:t xml:space="preserve">  https://otwock-szpital.ezamawiajacy.pl</w:t>
      </w:r>
    </w:p>
    <w:p w14:paraId="6B3D8FE6" w14:textId="77777777" w:rsidR="008A3C0A" w:rsidRDefault="008A3C0A" w:rsidP="008A3C0A">
      <w:pPr>
        <w:pStyle w:val="Standard"/>
        <w:widowControl w:val="0"/>
        <w:spacing w:before="41" w:line="100" w:lineRule="atLeast"/>
        <w:ind w:left="295"/>
        <w:jc w:val="both"/>
        <w:rPr>
          <w:rFonts w:ascii="Times New Roman" w:eastAsia="Lucida Sans Unicode" w:hAnsi="Times New Roman"/>
          <w:spacing w:val="-1"/>
          <w:sz w:val="22"/>
          <w:szCs w:val="22"/>
        </w:rPr>
      </w:pPr>
    </w:p>
    <w:p w14:paraId="33C65913" w14:textId="77777777" w:rsidR="008A3C0A" w:rsidRDefault="008A3C0A" w:rsidP="008A3C0A">
      <w:pPr>
        <w:pStyle w:val="Default"/>
        <w:widowControl w:val="0"/>
        <w:autoSpaceDE w:val="0"/>
        <w:spacing w:before="41"/>
        <w:jc w:val="both"/>
        <w:rPr>
          <w:rFonts w:ascii="Times New Roman" w:eastAsia="Trebuchet MS" w:hAnsi="Times New Roman" w:cs="Trebuchet MS"/>
          <w:color w:val="0000CC"/>
          <w:spacing w:val="-1"/>
          <w:sz w:val="22"/>
          <w:szCs w:val="22"/>
        </w:rPr>
      </w:pPr>
    </w:p>
    <w:p w14:paraId="5B5404BE" w14:textId="77777777" w:rsidR="008A3C0A" w:rsidRDefault="008A3C0A" w:rsidP="008A3C0A">
      <w:pPr>
        <w:pStyle w:val="Standard"/>
        <w:widowControl w:val="0"/>
        <w:spacing w:before="41"/>
        <w:jc w:val="both"/>
        <w:rPr>
          <w:rFonts w:ascii="Times New Roman" w:eastAsia="Lucida Sans Unicode" w:hAnsi="Times New Roman"/>
          <w:b/>
          <w:bCs/>
          <w:color w:val="0000FF"/>
          <w:spacing w:val="-1"/>
          <w:sz w:val="22"/>
          <w:szCs w:val="22"/>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56475B6D"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146DADE"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II. Ochrona danych osobowych</w:t>
            </w:r>
          </w:p>
        </w:tc>
      </w:tr>
    </w:tbl>
    <w:p w14:paraId="0A8B4A34" w14:textId="77777777" w:rsidR="008A3C0A" w:rsidRDefault="008A3C0A" w:rsidP="008A3C0A">
      <w:pPr>
        <w:pStyle w:val="Standard"/>
        <w:widowControl w:val="0"/>
        <w:spacing w:before="41"/>
        <w:jc w:val="both"/>
        <w:rPr>
          <w:rFonts w:ascii="Times New Roman" w:eastAsia="Lucida Sans Unicode" w:hAnsi="Times New Roman"/>
          <w:b/>
          <w:bCs/>
          <w:color w:val="0000FF"/>
          <w:spacing w:val="-1"/>
          <w:sz w:val="22"/>
          <w:szCs w:val="22"/>
          <w:u w:val="single"/>
          <w:shd w:val="clear" w:color="auto" w:fill="FFFF00"/>
        </w:rPr>
      </w:pPr>
    </w:p>
    <w:p w14:paraId="1CAA6C0F" w14:textId="77777777" w:rsidR="008A3C0A" w:rsidRDefault="008A3C0A" w:rsidP="008A3C0A">
      <w:pPr>
        <w:pStyle w:val="Default"/>
        <w:widowControl w:val="0"/>
        <w:jc w:val="both"/>
        <w:rPr>
          <w:rFonts w:ascii="Times New Roman" w:eastAsia="Arial, Arial" w:hAnsi="Times New Roman" w:cs="Arial, Arial"/>
          <w:sz w:val="22"/>
          <w:szCs w:val="22"/>
        </w:rPr>
      </w:pPr>
      <w:r>
        <w:rPr>
          <w:rFonts w:ascii="Times New Roman" w:eastAsia="Arial, Arial" w:hAnsi="Times New Roman" w:cs="Arial, 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510033A5" w14:textId="77777777" w:rsidR="008A3C0A" w:rsidRDefault="008A3C0A" w:rsidP="008A3C0A">
      <w:pPr>
        <w:pStyle w:val="Default"/>
        <w:widowControl w:val="0"/>
        <w:numPr>
          <w:ilvl w:val="0"/>
          <w:numId w:val="3"/>
        </w:numPr>
        <w:jc w:val="both"/>
      </w:pPr>
      <w:r>
        <w:rPr>
          <w:rFonts w:ascii="Times New Roman" w:eastAsia="Arial, Arial" w:hAnsi="Times New Roman" w:cs="Arial, Arial"/>
          <w:sz w:val="22"/>
          <w:szCs w:val="22"/>
        </w:rPr>
        <w:t>administratorem Pani/Pana danych osobowych jest Mazowieckie Centrum Leczenia Chorób Płuc i Gruźlicy 05-400 Otwock ul. Narutowicz 80</w:t>
      </w:r>
    </w:p>
    <w:p w14:paraId="0FCA23A0" w14:textId="77777777" w:rsidR="008A3C0A" w:rsidRDefault="008A3C0A" w:rsidP="008A3C0A">
      <w:pPr>
        <w:pStyle w:val="Default"/>
        <w:widowControl w:val="0"/>
        <w:numPr>
          <w:ilvl w:val="0"/>
          <w:numId w:val="3"/>
        </w:numPr>
        <w:jc w:val="both"/>
      </w:pPr>
      <w:r>
        <w:rPr>
          <w:rFonts w:ascii="Times New Roman" w:eastAsia="Arial, Arial" w:hAnsi="Times New Roman" w:cs="Arial, Arial"/>
          <w:sz w:val="22"/>
          <w:szCs w:val="22"/>
        </w:rPr>
        <w:t>inspektorem ochrony danych osobowych w Mazowieckim Centrum Leczenia Chorób Płuc i Gruźlicy w Otwocku</w:t>
      </w:r>
      <w:r>
        <w:rPr>
          <w:rFonts w:ascii="Times New Roman" w:eastAsia="Arial, Arial" w:hAnsi="Times New Roman" w:cs="Arial, Arial"/>
          <w:i/>
          <w:iCs/>
          <w:sz w:val="22"/>
          <w:szCs w:val="22"/>
        </w:rPr>
        <w:t xml:space="preserve"> </w:t>
      </w:r>
      <w:r>
        <w:rPr>
          <w:rFonts w:ascii="Times New Roman" w:eastAsia="Arial, Arial" w:hAnsi="Times New Roman" w:cs="Arial, Arial"/>
          <w:sz w:val="22"/>
          <w:szCs w:val="22"/>
        </w:rPr>
        <w:t xml:space="preserve">jest </w:t>
      </w:r>
      <w:r>
        <w:rPr>
          <w:rFonts w:ascii="Times New Roman" w:eastAsia="Arial, Arial" w:hAnsi="Times New Roman" w:cs="Arial, Arial"/>
          <w:sz w:val="20"/>
          <w:szCs w:val="20"/>
        </w:rPr>
        <w:t xml:space="preserve">Pani Katarzyna </w:t>
      </w:r>
      <w:proofErr w:type="spellStart"/>
      <w:r>
        <w:rPr>
          <w:rFonts w:ascii="Times New Roman" w:eastAsia="Arial, Arial" w:hAnsi="Times New Roman" w:cs="Arial, Arial"/>
          <w:sz w:val="20"/>
          <w:szCs w:val="20"/>
        </w:rPr>
        <w:t>Ziemiecka-Matalińska</w:t>
      </w:r>
      <w:proofErr w:type="spellEnd"/>
      <w:r>
        <w:rPr>
          <w:rFonts w:ascii="Times New Roman" w:eastAsia="Arial, Arial" w:hAnsi="Times New Roman" w:cs="Arial, Arial"/>
          <w:i/>
          <w:iCs/>
          <w:sz w:val="20"/>
          <w:szCs w:val="20"/>
        </w:rPr>
        <w:t>, kontakt: telefon: (22) 3446422,e-mail : iod@otwock-szpital.pl</w:t>
      </w:r>
    </w:p>
    <w:p w14:paraId="58C56D11" w14:textId="77777777" w:rsidR="008A3C0A" w:rsidRDefault="008A3C0A" w:rsidP="008A3C0A">
      <w:pPr>
        <w:pStyle w:val="Default"/>
        <w:widowControl w:val="0"/>
        <w:numPr>
          <w:ilvl w:val="0"/>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Pani/Pana dane osobowe przetwarzane będą na podstawie art. 6 ust. 1 lit. c RODO w celu związanym z postępowaniem o udzielenie zamówienia publicznego prowadzonym w trybie przetargu nieograniczonego;</w:t>
      </w:r>
    </w:p>
    <w:p w14:paraId="28F60B01" w14:textId="77777777" w:rsidR="008A3C0A" w:rsidRDefault="008A3C0A" w:rsidP="008A3C0A">
      <w:pPr>
        <w:pStyle w:val="Default"/>
        <w:widowControl w:val="0"/>
        <w:numPr>
          <w:ilvl w:val="0"/>
          <w:numId w:val="3"/>
        </w:numPr>
        <w:jc w:val="both"/>
      </w:pPr>
      <w:r>
        <w:rPr>
          <w:rFonts w:ascii="Times New Roman" w:eastAsia="Arial, Arial" w:hAnsi="Times New Roman" w:cs="Arial, Arial"/>
          <w:sz w:val="22"/>
          <w:szCs w:val="22"/>
        </w:rPr>
        <w:t xml:space="preserve">odbiorcami </w:t>
      </w:r>
      <w:r>
        <w:rPr>
          <w:rFonts w:ascii="Times New Roman" w:eastAsia="Arial, Arial" w:hAnsi="Times New Roman" w:cs="Arial, Arial"/>
          <w:color w:val="auto"/>
          <w:sz w:val="22"/>
          <w:szCs w:val="22"/>
        </w:rPr>
        <w:t xml:space="preserve">Pani/Pana danych osobowych będą osoby lub podmioty, którym udostępniona zostanie dokumentacja postępowania w oparciu o art. 74 ustawy </w:t>
      </w:r>
      <w:proofErr w:type="spellStart"/>
      <w:r>
        <w:rPr>
          <w:rFonts w:ascii="Times New Roman" w:eastAsia="Arial, Arial" w:hAnsi="Times New Roman" w:cs="Arial, Arial"/>
          <w:color w:val="auto"/>
          <w:sz w:val="22"/>
          <w:szCs w:val="22"/>
        </w:rPr>
        <w:t>p.z.p</w:t>
      </w:r>
      <w:proofErr w:type="spellEnd"/>
      <w:r>
        <w:rPr>
          <w:rFonts w:ascii="Times New Roman" w:eastAsia="Arial, Arial" w:hAnsi="Times New Roman" w:cs="Arial, Arial"/>
          <w:color w:val="auto"/>
          <w:sz w:val="22"/>
          <w:szCs w:val="22"/>
        </w:rPr>
        <w:t>,</w:t>
      </w:r>
    </w:p>
    <w:p w14:paraId="0210F970" w14:textId="77777777" w:rsidR="008A3C0A" w:rsidRDefault="008A3C0A" w:rsidP="008A3C0A">
      <w:pPr>
        <w:pStyle w:val="Default"/>
        <w:widowControl w:val="0"/>
        <w:numPr>
          <w:ilvl w:val="0"/>
          <w:numId w:val="3"/>
        </w:numPr>
        <w:jc w:val="both"/>
      </w:pPr>
      <w:r>
        <w:rPr>
          <w:rFonts w:ascii="Times New Roman" w:eastAsia="Arial, Arial" w:hAnsi="Times New Roman" w:cs="Arial, Arial"/>
          <w:sz w:val="22"/>
          <w:szCs w:val="22"/>
        </w:rPr>
        <w:t>P</w:t>
      </w:r>
      <w:r>
        <w:rPr>
          <w:rFonts w:ascii="Times New Roman" w:eastAsia="Wingdings, Wingdings" w:hAnsi="Times New Roman" w:cs="Wingdings, Wingdings"/>
          <w:sz w:val="22"/>
          <w:szCs w:val="22"/>
        </w:rPr>
        <w:t xml:space="preserve">ani/Pana dane osobowe </w:t>
      </w:r>
      <w:r>
        <w:rPr>
          <w:rFonts w:ascii="Times New Roman" w:eastAsia="Arial, Arial" w:hAnsi="Times New Roman" w:cs="Arial, Arial"/>
          <w:sz w:val="22"/>
          <w:szCs w:val="22"/>
        </w:rPr>
        <w:t xml:space="preserve">będą przechowywane, zgodnie z art. 78 ust. 1 ustawy </w:t>
      </w:r>
      <w:proofErr w:type="spellStart"/>
      <w:r>
        <w:rPr>
          <w:rFonts w:ascii="Times New Roman" w:eastAsia="Arial, Arial" w:hAnsi="Times New Roman" w:cs="Arial, Arial"/>
          <w:sz w:val="22"/>
          <w:szCs w:val="22"/>
        </w:rPr>
        <w:t>Pzp</w:t>
      </w:r>
      <w:proofErr w:type="spellEnd"/>
      <w:r>
        <w:rPr>
          <w:rFonts w:ascii="Times New Roman" w:eastAsia="Arial, Arial" w:hAnsi="Times New Roman" w:cs="Arial, Arial"/>
          <w:sz w:val="22"/>
          <w:szCs w:val="22"/>
        </w:rPr>
        <w:t>, przez okres 4 lat od dnia zakończenia postępowania o udzielenie zamówienia, a jeżeli czas trwania umowy przekracza 4 lata, okres przechowywania obejmuje cały czas trwania umowy;</w:t>
      </w:r>
    </w:p>
    <w:p w14:paraId="603DE985" w14:textId="77777777" w:rsidR="008A3C0A" w:rsidRDefault="008A3C0A" w:rsidP="008A3C0A">
      <w:pPr>
        <w:pStyle w:val="Default"/>
        <w:widowControl w:val="0"/>
        <w:numPr>
          <w:ilvl w:val="0"/>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 xml:space="preserve">obowiązek podania przez Panią/Pana danych osobowych bezpośrednio Pani/Pana dotyczących jest wymogiem ustawowym określonym w przepisach ustawy </w:t>
      </w:r>
      <w:proofErr w:type="spellStart"/>
      <w:r>
        <w:rPr>
          <w:rFonts w:ascii="Times New Roman" w:eastAsia="Arial, Arial" w:hAnsi="Times New Roman" w:cs="Arial, Arial"/>
          <w:sz w:val="22"/>
          <w:szCs w:val="22"/>
        </w:rPr>
        <w:t>Pzp</w:t>
      </w:r>
      <w:proofErr w:type="spellEnd"/>
      <w:r>
        <w:rPr>
          <w:rFonts w:ascii="Times New Roman" w:eastAsia="Arial, Arial" w:hAnsi="Times New Roman" w:cs="Arial, Arial"/>
          <w:sz w:val="22"/>
          <w:szCs w:val="22"/>
        </w:rPr>
        <w:t>, związanym z udziałem w postępowaniu o udzielenie zamówienia publicznego;</w:t>
      </w:r>
    </w:p>
    <w:p w14:paraId="42347720" w14:textId="77777777" w:rsidR="008A3C0A" w:rsidRDefault="008A3C0A" w:rsidP="008A3C0A">
      <w:pPr>
        <w:pStyle w:val="Default"/>
        <w:widowControl w:val="0"/>
        <w:numPr>
          <w:ilvl w:val="0"/>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w odniesieniu do Pani/Pana danych osobowych decyzje nie będą podejmowane w sposób zautomatyzowany, stosowanie do art. 22 RODO;</w:t>
      </w:r>
    </w:p>
    <w:p w14:paraId="71CACF01" w14:textId="77777777" w:rsidR="008A3C0A" w:rsidRDefault="008A3C0A" w:rsidP="008A3C0A">
      <w:pPr>
        <w:pStyle w:val="Default"/>
        <w:widowControl w:val="0"/>
        <w:numPr>
          <w:ilvl w:val="0"/>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posiada Pani/Pan:</w:t>
      </w:r>
    </w:p>
    <w:p w14:paraId="0C74450A" w14:textId="77777777" w:rsidR="008A3C0A" w:rsidRDefault="008A3C0A" w:rsidP="008A3C0A">
      <w:pPr>
        <w:pStyle w:val="Default"/>
        <w:widowControl w:val="0"/>
        <w:numPr>
          <w:ilvl w:val="1"/>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lastRenderedPageBreak/>
        <w:t>na podstawie art. 15 RODO prawo dostępu do danych osobowych Pani/Pana dotyczących;</w:t>
      </w:r>
    </w:p>
    <w:p w14:paraId="638944DB" w14:textId="77777777" w:rsidR="008A3C0A" w:rsidRDefault="008A3C0A" w:rsidP="008A3C0A">
      <w:pPr>
        <w:pStyle w:val="Default"/>
        <w:widowControl w:val="0"/>
        <w:numPr>
          <w:ilvl w:val="1"/>
          <w:numId w:val="3"/>
        </w:numPr>
        <w:jc w:val="both"/>
      </w:pPr>
      <w:r>
        <w:rPr>
          <w:rFonts w:ascii="Times New Roman" w:eastAsia="Arial, Arial" w:hAnsi="Times New Roman" w:cs="Arial, Arial"/>
          <w:sz w:val="22"/>
          <w:szCs w:val="22"/>
        </w:rPr>
        <w:t>na podstawie art. 16 RODO prawo do sprostowania Pani/Pana danych osobowych;</w:t>
      </w:r>
    </w:p>
    <w:p w14:paraId="2423768D" w14:textId="77777777" w:rsidR="008A3C0A" w:rsidRDefault="008A3C0A" w:rsidP="008A3C0A">
      <w:pPr>
        <w:pStyle w:val="Default"/>
        <w:widowControl w:val="0"/>
        <w:numPr>
          <w:ilvl w:val="1"/>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na podstawie art. 18 RODO prawo żądania od administratora ograniczenia przetwarzania danych osobowych z zastrzeżeniem przypadków, o których mowa w art. 18 ust. 2 RODO;</w:t>
      </w:r>
    </w:p>
    <w:p w14:paraId="7F87D5C3" w14:textId="77777777" w:rsidR="008A3C0A" w:rsidRDefault="008A3C0A" w:rsidP="008A3C0A">
      <w:pPr>
        <w:pStyle w:val="Default"/>
        <w:widowControl w:val="0"/>
        <w:numPr>
          <w:ilvl w:val="1"/>
          <w:numId w:val="3"/>
        </w:numPr>
        <w:jc w:val="both"/>
      </w:pPr>
      <w:r>
        <w:rPr>
          <w:rFonts w:ascii="Times New Roman" w:eastAsia="Arial, Arial" w:hAnsi="Times New Roman"/>
          <w:sz w:val="22"/>
          <w:szCs w:val="22"/>
        </w:rPr>
        <w:t xml:space="preserve">prawo do wniesienia skargi do Prezesa Urzędu Ochrony Danych Osobowych, gdy uzna Pani/Pan, że przetwarzanie danych osobowych Pani/Pana dotyczących narusza przepisy RODO; </w:t>
      </w:r>
      <w:r>
        <w:rPr>
          <w:rFonts w:ascii="Times New Roman" w:eastAsia="Arial, Arial" w:hAnsi="Times New Roman"/>
          <w:i/>
          <w:sz w:val="22"/>
          <w:szCs w:val="22"/>
        </w:rPr>
        <w:t xml:space="preserve"> </w:t>
      </w:r>
    </w:p>
    <w:p w14:paraId="1920922D" w14:textId="77777777" w:rsidR="008A3C0A" w:rsidRDefault="008A3C0A" w:rsidP="008A3C0A">
      <w:pPr>
        <w:pStyle w:val="Default"/>
        <w:widowControl w:val="0"/>
        <w:numPr>
          <w:ilvl w:val="0"/>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nie przysługuje Pani/Panu :</w:t>
      </w:r>
    </w:p>
    <w:p w14:paraId="11949766" w14:textId="77777777" w:rsidR="008A3C0A" w:rsidRDefault="008A3C0A" w:rsidP="008A3C0A">
      <w:pPr>
        <w:pStyle w:val="Default"/>
        <w:widowControl w:val="0"/>
        <w:numPr>
          <w:ilvl w:val="1"/>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w związku z art. 17 ust. 3 lit. b, d lub e RODO prawo do usunięcia danych osobowych;</w:t>
      </w:r>
    </w:p>
    <w:p w14:paraId="0C80EFBC" w14:textId="77777777" w:rsidR="008A3C0A" w:rsidRDefault="008A3C0A" w:rsidP="008A3C0A">
      <w:pPr>
        <w:pStyle w:val="Default"/>
        <w:widowControl w:val="0"/>
        <w:numPr>
          <w:ilvl w:val="1"/>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prawo do przenoszenia danych osobowych, o którym mowa w art. 20 RODO;</w:t>
      </w:r>
    </w:p>
    <w:p w14:paraId="4979C44E" w14:textId="77777777" w:rsidR="008A3C0A" w:rsidRDefault="008A3C0A" w:rsidP="008A3C0A">
      <w:pPr>
        <w:pStyle w:val="Default"/>
        <w:widowControl w:val="0"/>
        <w:numPr>
          <w:ilvl w:val="1"/>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na podstawie art. 21 RODO prawo sprzeciwu, wobec przetwarzania danych osobowych, gdyż podstawą prawną przetwarzania Pani/Pana danych osobowych jest art. 6 ust. 1 lit. c RODO.</w:t>
      </w:r>
    </w:p>
    <w:p w14:paraId="5F6CC956" w14:textId="77777777" w:rsidR="008A3C0A" w:rsidRDefault="008A3C0A" w:rsidP="008A3C0A">
      <w:pPr>
        <w:pStyle w:val="Default"/>
        <w:widowControl w:val="0"/>
        <w:numPr>
          <w:ilvl w:val="0"/>
          <w:numId w:val="3"/>
        </w:numPr>
        <w:jc w:val="both"/>
        <w:rPr>
          <w:rFonts w:ascii="Times New Roman" w:eastAsia="Arial, Arial" w:hAnsi="Times New Roman"/>
          <w:sz w:val="22"/>
          <w:szCs w:val="22"/>
        </w:rPr>
      </w:pPr>
      <w:r>
        <w:rPr>
          <w:rFonts w:ascii="Times New Roman" w:eastAsia="Arial, Arial" w:hAnsi="Times New Roman"/>
          <w:sz w:val="22"/>
          <w:szCs w:val="22"/>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6B74E2BF" w14:textId="77777777" w:rsidR="008A3C0A" w:rsidRDefault="008A3C0A" w:rsidP="008A3C0A">
      <w:pPr>
        <w:pStyle w:val="Default"/>
        <w:widowControl w:val="0"/>
        <w:jc w:val="both"/>
        <w:rPr>
          <w:rFonts w:ascii="Times New Roman" w:hAnsi="Times New Roman"/>
          <w:b/>
          <w:bCs/>
          <w:color w:val="auto"/>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6E61C8D7"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E2BB8E9"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III. Tryb udzielenia zamówienia</w:t>
            </w:r>
          </w:p>
        </w:tc>
      </w:tr>
    </w:tbl>
    <w:p w14:paraId="3862C63C" w14:textId="77777777" w:rsidR="008A3C0A" w:rsidRDefault="008A3C0A" w:rsidP="008A3C0A">
      <w:pPr>
        <w:pStyle w:val="Standard"/>
        <w:widowControl w:val="0"/>
        <w:spacing w:before="41"/>
        <w:jc w:val="both"/>
        <w:rPr>
          <w:rFonts w:ascii="Times New Roman" w:eastAsia="Trebuchet MS" w:hAnsi="Times New Roman" w:cs="Trebuchet MS"/>
          <w:b/>
          <w:bCs/>
          <w:color w:val="000000"/>
          <w:spacing w:val="-1"/>
          <w:sz w:val="22"/>
          <w:szCs w:val="22"/>
          <w:u w:val="single"/>
          <w:shd w:val="clear" w:color="auto" w:fill="FFFF00"/>
        </w:rPr>
      </w:pPr>
    </w:p>
    <w:p w14:paraId="405BB574" w14:textId="77777777" w:rsidR="008A3C0A" w:rsidRDefault="008A3C0A" w:rsidP="008A3C0A">
      <w:pPr>
        <w:pStyle w:val="Default"/>
        <w:numPr>
          <w:ilvl w:val="0"/>
          <w:numId w:val="4"/>
        </w:numPr>
        <w:autoSpaceDE w:val="0"/>
        <w:jc w:val="both"/>
      </w:pPr>
      <w:r>
        <w:rPr>
          <w:rFonts w:ascii="Times New Roman" w:eastAsia="Times New Roman" w:hAnsi="Times New Roman" w:cs="Times New Roman"/>
          <w:sz w:val="22"/>
          <w:szCs w:val="22"/>
        </w:rPr>
        <w:t xml:space="preserve">Niniejsze postępowanie prowadzone jest </w:t>
      </w:r>
      <w:r>
        <w:rPr>
          <w:rFonts w:ascii="Times New Roman" w:eastAsia="Times New Roman" w:hAnsi="Times New Roman" w:cs="Times New Roman"/>
          <w:b/>
          <w:bCs/>
          <w:sz w:val="22"/>
          <w:szCs w:val="22"/>
        </w:rPr>
        <w:t>w trybie przetargu nieograniczonego</w:t>
      </w:r>
      <w:r>
        <w:rPr>
          <w:rFonts w:ascii="Times New Roman" w:eastAsia="Times New Roman" w:hAnsi="Times New Roman" w:cs="Times New Roman"/>
          <w:sz w:val="22"/>
          <w:szCs w:val="22"/>
        </w:rPr>
        <w:t xml:space="preserve"> na podstawie ustawy z dnia 11.09.2019 r. Prawo zamówień publicznych (Dz. U. z 2019 r. poz. 2019 ze zm.) zwanej dalej "ustawą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lub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oraz niniejszej Specyfikacji Warunków Zamówienia, zwaną dalej "SWZ".</w:t>
      </w:r>
    </w:p>
    <w:p w14:paraId="194CEBD3" w14:textId="77777777" w:rsidR="008A3C0A" w:rsidRDefault="008A3C0A" w:rsidP="008A3C0A">
      <w:pPr>
        <w:pStyle w:val="Default"/>
        <w:numPr>
          <w:ilvl w:val="0"/>
          <w:numId w:val="4"/>
        </w:numPr>
        <w:autoSpaceDE w:val="0"/>
        <w:jc w:val="both"/>
      </w:pPr>
      <w:r>
        <w:rPr>
          <w:rFonts w:ascii="Times New Roman" w:eastAsia="Trebuchet MS" w:hAnsi="Times New Roman" w:cs="Trebuchet MS"/>
          <w:sz w:val="22"/>
          <w:szCs w:val="22"/>
        </w:rPr>
        <w:t xml:space="preserve">Szacunkowa wartość przedmiotowego zamówienia </w:t>
      </w:r>
      <w:r>
        <w:rPr>
          <w:rFonts w:ascii="Times New Roman" w:eastAsia="Trebuchet MS" w:hAnsi="Times New Roman" w:cs="Trebuchet MS"/>
          <w:b/>
          <w:bCs/>
          <w:sz w:val="22"/>
          <w:szCs w:val="22"/>
        </w:rPr>
        <w:t xml:space="preserve">przekracza </w:t>
      </w:r>
      <w:r>
        <w:rPr>
          <w:rFonts w:ascii="Times New Roman" w:eastAsia="Trebuchet MS" w:hAnsi="Times New Roman"/>
          <w:b/>
          <w:bCs/>
          <w:sz w:val="22"/>
          <w:szCs w:val="22"/>
        </w:rPr>
        <w:t>progi unijne</w:t>
      </w:r>
      <w:r>
        <w:rPr>
          <w:rFonts w:ascii="Times New Roman" w:eastAsia="Trebuchet MS" w:hAnsi="Times New Roman"/>
          <w:sz w:val="22"/>
          <w:szCs w:val="22"/>
        </w:rPr>
        <w:t xml:space="preserve"> o jakich mowa w art. 3 ustawy </w:t>
      </w:r>
      <w:proofErr w:type="spellStart"/>
      <w:r>
        <w:rPr>
          <w:rFonts w:ascii="Times New Roman" w:eastAsia="Trebuchet MS" w:hAnsi="Times New Roman"/>
          <w:sz w:val="22"/>
          <w:szCs w:val="22"/>
        </w:rPr>
        <w:t>p.z.p</w:t>
      </w:r>
      <w:proofErr w:type="spellEnd"/>
      <w:r>
        <w:rPr>
          <w:rFonts w:ascii="Times New Roman" w:eastAsia="Trebuchet MS" w:hAnsi="Times New Roman"/>
          <w:sz w:val="22"/>
          <w:szCs w:val="22"/>
        </w:rPr>
        <w:t>.</w:t>
      </w:r>
    </w:p>
    <w:p w14:paraId="36FFB879" w14:textId="77777777" w:rsidR="008A3C0A" w:rsidRDefault="008A3C0A" w:rsidP="008A3C0A">
      <w:pPr>
        <w:pStyle w:val="Default"/>
        <w:numPr>
          <w:ilvl w:val="0"/>
          <w:numId w:val="4"/>
        </w:numPr>
        <w:autoSpaceDE w:val="0"/>
        <w:jc w:val="both"/>
      </w:pPr>
      <w:r>
        <w:rPr>
          <w:rFonts w:ascii="Times New Roman" w:eastAsia="Times New Roman" w:hAnsi="Times New Roman" w:cs="Times New Roman"/>
          <w:sz w:val="22"/>
          <w:szCs w:val="22"/>
        </w:rPr>
        <w:t xml:space="preserve">Zamawiający przewiduje zastosowanie </w:t>
      </w:r>
      <w:r>
        <w:rPr>
          <w:rFonts w:ascii="Times New Roman" w:eastAsia="Times New Roman" w:hAnsi="Times New Roman" w:cs="Times New Roman"/>
          <w:b/>
          <w:bCs/>
          <w:sz w:val="22"/>
          <w:szCs w:val="22"/>
        </w:rPr>
        <w:t>tzw. procedury odwróconej</w:t>
      </w:r>
      <w:r>
        <w:rPr>
          <w:rFonts w:ascii="Times New Roman" w:eastAsia="Times New Roman" w:hAnsi="Times New Roman" w:cs="Times New Roman"/>
          <w:sz w:val="22"/>
          <w:szCs w:val="22"/>
        </w:rPr>
        <w:t>, o której mowa w art. 139 ust. 1 ustawy PZP, tj. Zamawiający najpierw dokona badania i oceny ofert, a następnie dokona kwalifikacji podmiotowej Wykonawcy, którego oferta została najwyżej oceniona, w zakresie braku podstaw wykluczenia oraz spełniania warunków udziału w postępowaniu.</w:t>
      </w:r>
    </w:p>
    <w:p w14:paraId="0B54C3FD" w14:textId="77777777" w:rsidR="008A3C0A" w:rsidRDefault="008A3C0A" w:rsidP="008A3C0A">
      <w:pPr>
        <w:pStyle w:val="Default"/>
        <w:numPr>
          <w:ilvl w:val="0"/>
          <w:numId w:val="4"/>
        </w:numPr>
        <w:autoSpaceDE w:val="0"/>
        <w:jc w:val="both"/>
        <w:rPr>
          <w:rFonts w:ascii="Times New Roman" w:eastAsia="Trebuchet MS" w:hAnsi="Times New Roman"/>
          <w:sz w:val="22"/>
          <w:szCs w:val="22"/>
        </w:rPr>
      </w:pPr>
      <w:r>
        <w:rPr>
          <w:rFonts w:ascii="Times New Roman" w:eastAsia="Trebuchet MS" w:hAnsi="Times New Roman"/>
          <w:sz w:val="22"/>
          <w:szCs w:val="22"/>
        </w:rPr>
        <w:t xml:space="preserve">Zgodnie z art. 257 </w:t>
      </w:r>
      <w:proofErr w:type="spellStart"/>
      <w:r>
        <w:rPr>
          <w:rFonts w:ascii="Times New Roman" w:eastAsia="Trebuchet MS" w:hAnsi="Times New Roman"/>
          <w:sz w:val="22"/>
          <w:szCs w:val="22"/>
        </w:rPr>
        <w:t>p.z.p</w:t>
      </w:r>
      <w:proofErr w:type="spellEnd"/>
      <w:r>
        <w:rPr>
          <w:rFonts w:ascii="Times New Roman" w:eastAsia="Trebuchet MS" w:hAnsi="Times New Roman"/>
          <w:sz w:val="22"/>
          <w:szCs w:val="22"/>
        </w:rPr>
        <w:t>. Zamawiający przewiduje możliwość unieważnienia przedmiotowego postępowania, jeżeli środki publiczne, które Zamawiający zamierzał przeznaczyć na sfinansowanie całości lub części zamówienia, nie zostały mu przyznane.</w:t>
      </w:r>
    </w:p>
    <w:p w14:paraId="4DEF8612" w14:textId="77777777" w:rsidR="008A3C0A" w:rsidRDefault="008A3C0A" w:rsidP="008A3C0A">
      <w:pPr>
        <w:pStyle w:val="Default"/>
        <w:numPr>
          <w:ilvl w:val="0"/>
          <w:numId w:val="4"/>
        </w:numPr>
        <w:autoSpaceDE w:val="0"/>
        <w:jc w:val="both"/>
      </w:pPr>
      <w:r>
        <w:rPr>
          <w:rFonts w:ascii="Times New Roman" w:eastAsia="Trebuchet MS" w:hAnsi="Times New Roman"/>
          <w:sz w:val="22"/>
          <w:szCs w:val="22"/>
        </w:rPr>
        <w:t>Z</w:t>
      </w:r>
      <w:r>
        <w:rPr>
          <w:rFonts w:ascii="Times New Roman" w:hAnsi="Times New Roman"/>
          <w:sz w:val="22"/>
          <w:szCs w:val="22"/>
        </w:rPr>
        <w:t>amawiający nie przewiduje aukcji elektronicznej.</w:t>
      </w:r>
    </w:p>
    <w:p w14:paraId="78F72D1D" w14:textId="77777777" w:rsidR="008A3C0A" w:rsidRDefault="008A3C0A" w:rsidP="008A3C0A">
      <w:pPr>
        <w:pStyle w:val="Default"/>
        <w:numPr>
          <w:ilvl w:val="0"/>
          <w:numId w:val="4"/>
        </w:numPr>
        <w:autoSpaceDE w:val="0"/>
        <w:jc w:val="both"/>
        <w:rPr>
          <w:rFonts w:ascii="Times New Roman" w:hAnsi="Times New Roman"/>
          <w:sz w:val="22"/>
          <w:szCs w:val="22"/>
        </w:rPr>
      </w:pPr>
      <w:r>
        <w:rPr>
          <w:rFonts w:ascii="Times New Roman" w:hAnsi="Times New Roman"/>
          <w:sz w:val="22"/>
          <w:szCs w:val="22"/>
        </w:rPr>
        <w:t>Zamawiający nie prowadzi postępowania w celu zawarcia umowy ramowej.</w:t>
      </w:r>
    </w:p>
    <w:p w14:paraId="3D8AA3CD" w14:textId="77777777" w:rsidR="008A3C0A" w:rsidRDefault="008A3C0A" w:rsidP="008A3C0A">
      <w:pPr>
        <w:pStyle w:val="Default"/>
        <w:numPr>
          <w:ilvl w:val="0"/>
          <w:numId w:val="4"/>
        </w:numPr>
        <w:autoSpaceDE w:val="0"/>
        <w:jc w:val="both"/>
      </w:pPr>
      <w:r>
        <w:rPr>
          <w:rFonts w:ascii="Times New Roman" w:eastAsia="Trebuchet MS" w:hAnsi="Times New Roman"/>
          <w:sz w:val="22"/>
          <w:szCs w:val="22"/>
        </w:rPr>
        <w:t xml:space="preserve">Do postępowania stosuje się przepisy dotyczące nabywania </w:t>
      </w:r>
      <w:r>
        <w:rPr>
          <w:rFonts w:ascii="Times New Roman" w:eastAsia="Trebuchet MS" w:hAnsi="Times New Roman"/>
          <w:b/>
          <w:bCs/>
          <w:sz w:val="22"/>
          <w:szCs w:val="22"/>
        </w:rPr>
        <w:t>dostaw</w:t>
      </w:r>
      <w:r>
        <w:rPr>
          <w:rFonts w:ascii="Times New Roman" w:eastAsia="Trebuchet MS" w:hAnsi="Times New Roman"/>
          <w:sz w:val="22"/>
          <w:szCs w:val="22"/>
        </w:rPr>
        <w:t>.</w:t>
      </w:r>
    </w:p>
    <w:p w14:paraId="0ABAC977" w14:textId="77777777" w:rsidR="008A3C0A" w:rsidRDefault="008A3C0A" w:rsidP="008A3C0A">
      <w:pPr>
        <w:pStyle w:val="Default"/>
        <w:autoSpaceDE w:val="0"/>
        <w:jc w:val="both"/>
        <w:rPr>
          <w:rFonts w:ascii="Times New Roman" w:eastAsia="Trebuchet MS" w:hAnsi="Times New Roman" w:cs="Trebuchet MS"/>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48598078"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ACF937A"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IV. Opis przedmiotu zamówienia</w:t>
            </w:r>
          </w:p>
        </w:tc>
      </w:tr>
    </w:tbl>
    <w:p w14:paraId="2CA24A92" w14:textId="77777777" w:rsidR="008A3C0A" w:rsidRDefault="008A3C0A" w:rsidP="008A3C0A">
      <w:pPr>
        <w:pStyle w:val="Standard"/>
        <w:widowControl w:val="0"/>
        <w:spacing w:before="41"/>
        <w:jc w:val="both"/>
        <w:rPr>
          <w:rFonts w:ascii="Times New Roman" w:eastAsia="Lucida Sans Unicode" w:hAnsi="Times New Roman"/>
          <w:b/>
          <w:bCs/>
          <w:color w:val="0000FF"/>
          <w:spacing w:val="-1"/>
          <w:sz w:val="21"/>
          <w:szCs w:val="21"/>
          <w:u w:val="single"/>
          <w:shd w:val="clear" w:color="auto" w:fill="FFFF00"/>
        </w:rPr>
      </w:pPr>
    </w:p>
    <w:p w14:paraId="691387BF" w14:textId="479AF214" w:rsidR="008A3C0A" w:rsidRDefault="008A3C0A" w:rsidP="008A3C0A">
      <w:pPr>
        <w:pStyle w:val="Default"/>
        <w:numPr>
          <w:ilvl w:val="0"/>
          <w:numId w:val="5"/>
        </w:numPr>
        <w:autoSpaceDE w:val="0"/>
        <w:spacing w:after="142" w:line="240" w:lineRule="auto"/>
        <w:jc w:val="both"/>
      </w:pPr>
      <w:r>
        <w:rPr>
          <w:rFonts w:ascii="Times New Roman" w:eastAsia="Trebuchet MS" w:hAnsi="Times New Roman" w:cs="Trebuchet MS"/>
          <w:sz w:val="21"/>
          <w:szCs w:val="21"/>
        </w:rPr>
        <w:t>Przedmiotem zamówienia jest sukcesywna  „D</w:t>
      </w:r>
      <w:r>
        <w:rPr>
          <w:rStyle w:val="StrongEmphasis"/>
          <w:rFonts w:eastAsia="Arial, Arial" w:cs="Arial, Arial"/>
          <w:sz w:val="21"/>
          <w:szCs w:val="21"/>
        </w:rPr>
        <w:t>ostawa produktów farmaceutycznych –</w:t>
      </w:r>
      <w:r>
        <w:rPr>
          <w:rStyle w:val="StrongEmphasis"/>
          <w:rFonts w:eastAsia="TT8Fo00" w:cs="TT8Fo00"/>
          <w:color w:val="auto"/>
          <w:sz w:val="21"/>
          <w:szCs w:val="21"/>
        </w:rPr>
        <w:t xml:space="preserve">środki przeciwnowotworowe </w:t>
      </w:r>
      <w:r>
        <w:rPr>
          <w:rFonts w:ascii="Times New Roman" w:eastAsia="Arial, Arial" w:hAnsi="Times New Roman" w:cs="Arial, Arial"/>
          <w:b/>
          <w:bCs/>
          <w:sz w:val="21"/>
          <w:szCs w:val="21"/>
        </w:rPr>
        <w:t>”</w:t>
      </w:r>
      <w:r>
        <w:rPr>
          <w:rFonts w:ascii="Times New Roman" w:eastAsia="Arial, Arial" w:hAnsi="Times New Roman" w:cs="Arial, Arial"/>
          <w:i/>
          <w:iCs/>
          <w:sz w:val="21"/>
          <w:szCs w:val="21"/>
        </w:rPr>
        <w:t xml:space="preserve">, </w:t>
      </w:r>
      <w:r>
        <w:rPr>
          <w:rFonts w:ascii="Times New Roman" w:eastAsia="Arial, Arial" w:hAnsi="Times New Roman" w:cs="Arial, Arial"/>
          <w:sz w:val="21"/>
          <w:szCs w:val="21"/>
        </w:rPr>
        <w:t xml:space="preserve">numer </w:t>
      </w:r>
      <w:r w:rsidR="002B56DB">
        <w:rPr>
          <w:rFonts w:ascii="Times New Roman" w:eastAsia="Arial, Arial" w:hAnsi="Times New Roman" w:cs="Arial, Arial"/>
          <w:b/>
          <w:bCs/>
          <w:sz w:val="21"/>
          <w:szCs w:val="21"/>
        </w:rPr>
        <w:t>6</w:t>
      </w:r>
      <w:r w:rsidR="003B2FDB">
        <w:rPr>
          <w:rFonts w:ascii="Times New Roman" w:eastAsia="Arial, Arial" w:hAnsi="Times New Roman" w:cs="Arial, Arial"/>
          <w:b/>
          <w:bCs/>
          <w:sz w:val="21"/>
          <w:szCs w:val="21"/>
        </w:rPr>
        <w:t>5</w:t>
      </w:r>
      <w:r w:rsidR="00B60782">
        <w:rPr>
          <w:rFonts w:ascii="Times New Roman" w:eastAsia="Arial, Arial" w:hAnsi="Times New Roman" w:cs="Arial, Arial"/>
          <w:b/>
          <w:bCs/>
          <w:sz w:val="21"/>
          <w:szCs w:val="21"/>
        </w:rPr>
        <w:t xml:space="preserve"> </w:t>
      </w:r>
      <w:r>
        <w:rPr>
          <w:rFonts w:ascii="Times New Roman" w:eastAsia="Arial, Arial" w:hAnsi="Times New Roman" w:cs="Arial, Arial"/>
          <w:b/>
          <w:bCs/>
          <w:sz w:val="21"/>
          <w:szCs w:val="21"/>
        </w:rPr>
        <w:t>/PN//202</w:t>
      </w:r>
      <w:r w:rsidR="002B56DB">
        <w:rPr>
          <w:rFonts w:ascii="Times New Roman" w:eastAsia="Arial, Arial" w:hAnsi="Times New Roman" w:cs="Arial, Arial"/>
          <w:b/>
          <w:bCs/>
          <w:sz w:val="21"/>
          <w:szCs w:val="21"/>
        </w:rPr>
        <w:t>5</w:t>
      </w:r>
    </w:p>
    <w:p w14:paraId="2D4B99E2" w14:textId="77777777" w:rsidR="008A3C0A" w:rsidRDefault="008A3C0A" w:rsidP="008A3C0A">
      <w:pPr>
        <w:pStyle w:val="Default"/>
        <w:numPr>
          <w:ilvl w:val="0"/>
          <w:numId w:val="5"/>
        </w:numPr>
        <w:autoSpaceDE w:val="0"/>
        <w:spacing w:after="142" w:line="240" w:lineRule="auto"/>
        <w:jc w:val="both"/>
      </w:pPr>
      <w:r>
        <w:rPr>
          <w:rFonts w:ascii="Times New Roman" w:eastAsia="Trebuchet MS" w:hAnsi="Times New Roman" w:cs="Trebuchet MS"/>
          <w:sz w:val="21"/>
          <w:szCs w:val="21"/>
        </w:rPr>
        <w:t>Kody zamówienia według Wspólnego Słownika Zamówień(CPV) :</w:t>
      </w:r>
      <w:r>
        <w:rPr>
          <w:rFonts w:ascii="Times New Roman" w:eastAsia="Trebuchet MS" w:hAnsi="Times New Roman" w:cs="TimesNewRomanPSMT"/>
          <w:color w:val="auto"/>
          <w:sz w:val="21"/>
          <w:szCs w:val="21"/>
        </w:rPr>
        <w:t>33600000-6 Produkty farmaceutyczne</w:t>
      </w:r>
    </w:p>
    <w:p w14:paraId="485B315E" w14:textId="25A0A3E1" w:rsidR="008A3C0A" w:rsidRDefault="008A3C0A" w:rsidP="008A3C0A">
      <w:pPr>
        <w:pStyle w:val="Default"/>
        <w:numPr>
          <w:ilvl w:val="0"/>
          <w:numId w:val="5"/>
        </w:numPr>
        <w:autoSpaceDE w:val="0"/>
        <w:spacing w:after="142" w:line="240" w:lineRule="auto"/>
        <w:jc w:val="both"/>
      </w:pPr>
      <w:r>
        <w:rPr>
          <w:rFonts w:ascii="Times New Roman" w:eastAsia="Trebuchet MS" w:hAnsi="Times New Roman"/>
          <w:sz w:val="22"/>
          <w:szCs w:val="22"/>
        </w:rPr>
        <w:t>Zamawiający dopuszcza składanie ofert częściowych na poszczególne pakiety kompleksowe (</w:t>
      </w:r>
      <w:r>
        <w:rPr>
          <w:rFonts w:ascii="Times New Roman" w:eastAsia="Trebuchet MS" w:hAnsi="Times New Roman"/>
          <w:sz w:val="22"/>
          <w:szCs w:val="22"/>
          <w:shd w:val="clear" w:color="auto" w:fill="FFCCCC"/>
        </w:rPr>
        <w:t xml:space="preserve">Pakiet 1- </w:t>
      </w:r>
      <w:r w:rsidR="003B2FDB">
        <w:rPr>
          <w:rFonts w:ascii="Times New Roman" w:eastAsia="Trebuchet MS" w:hAnsi="Times New Roman"/>
          <w:sz w:val="22"/>
          <w:szCs w:val="22"/>
          <w:shd w:val="clear" w:color="auto" w:fill="FFCCCC"/>
        </w:rPr>
        <w:t>25</w:t>
      </w:r>
      <w:r>
        <w:rPr>
          <w:rFonts w:ascii="Times New Roman" w:eastAsia="Trebuchet MS" w:hAnsi="Times New Roman"/>
          <w:sz w:val="22"/>
          <w:szCs w:val="22"/>
        </w:rPr>
        <w:t>).</w:t>
      </w:r>
    </w:p>
    <w:p w14:paraId="6D81BAD0" w14:textId="77777777" w:rsidR="008A3C0A" w:rsidRDefault="008A3C0A" w:rsidP="008A3C0A">
      <w:pPr>
        <w:pStyle w:val="Default"/>
        <w:numPr>
          <w:ilvl w:val="0"/>
          <w:numId w:val="5"/>
        </w:numPr>
        <w:autoSpaceDE w:val="0"/>
        <w:spacing w:after="142" w:line="240" w:lineRule="auto"/>
        <w:jc w:val="both"/>
        <w:rPr>
          <w:rFonts w:ascii="Times New Roman" w:eastAsia="Trebuchet MS" w:hAnsi="Times New Roman"/>
          <w:sz w:val="22"/>
          <w:szCs w:val="22"/>
        </w:rPr>
      </w:pPr>
      <w:r>
        <w:rPr>
          <w:rFonts w:ascii="Times New Roman" w:eastAsia="Trebuchet MS" w:hAnsi="Times New Roman"/>
          <w:sz w:val="22"/>
          <w:szCs w:val="22"/>
        </w:rPr>
        <w:t>Zamawiający nie dopuszcza składania ofert wariantowych oraz w postaci katalogów elektronicznych.</w:t>
      </w:r>
    </w:p>
    <w:p w14:paraId="24E8AB56" w14:textId="77777777" w:rsidR="008A3C0A" w:rsidRDefault="008A3C0A" w:rsidP="008A3C0A">
      <w:pPr>
        <w:pStyle w:val="Default"/>
        <w:numPr>
          <w:ilvl w:val="0"/>
          <w:numId w:val="5"/>
        </w:numPr>
        <w:autoSpaceDE w:val="0"/>
        <w:spacing w:after="142" w:line="240" w:lineRule="auto"/>
        <w:jc w:val="both"/>
        <w:rPr>
          <w:rFonts w:ascii="Times New Roman" w:eastAsia="Trebuchet MS" w:hAnsi="Times New Roman"/>
          <w:sz w:val="22"/>
          <w:szCs w:val="22"/>
        </w:rPr>
      </w:pPr>
      <w:r>
        <w:rPr>
          <w:rFonts w:ascii="Times New Roman" w:eastAsia="Trebuchet MS" w:hAnsi="Times New Roman"/>
          <w:sz w:val="22"/>
          <w:szCs w:val="22"/>
        </w:rPr>
        <w:t xml:space="preserve">Zamawiający nie przewiduje udzielania zamówień, o których mowa w art. 214 ust. 1 pkt 8 </w:t>
      </w:r>
      <w:proofErr w:type="spellStart"/>
      <w:r>
        <w:rPr>
          <w:rFonts w:ascii="Times New Roman" w:eastAsia="Trebuchet MS" w:hAnsi="Times New Roman"/>
          <w:sz w:val="22"/>
          <w:szCs w:val="22"/>
        </w:rPr>
        <w:t>p.z.p</w:t>
      </w:r>
      <w:proofErr w:type="spellEnd"/>
      <w:r>
        <w:rPr>
          <w:rFonts w:ascii="Times New Roman" w:eastAsia="Trebuchet MS" w:hAnsi="Times New Roman"/>
          <w:sz w:val="22"/>
          <w:szCs w:val="22"/>
        </w:rPr>
        <w:t>.</w:t>
      </w:r>
    </w:p>
    <w:p w14:paraId="0D01B9C4" w14:textId="77777777" w:rsidR="008A3C0A" w:rsidRDefault="008A3C0A" w:rsidP="008A3C0A">
      <w:pPr>
        <w:pStyle w:val="Akapitzlist"/>
        <w:numPr>
          <w:ilvl w:val="0"/>
          <w:numId w:val="5"/>
        </w:numPr>
        <w:autoSpaceDE w:val="0"/>
        <w:spacing w:after="142"/>
        <w:jc w:val="both"/>
      </w:pPr>
      <w:r>
        <w:rPr>
          <w:rFonts w:ascii="Times New Roman" w:eastAsia="Trebuchet MS" w:hAnsi="Times New Roman"/>
          <w:color w:val="000000"/>
          <w:sz w:val="22"/>
          <w:szCs w:val="22"/>
        </w:rPr>
        <w:t xml:space="preserve">Szczegółowy opis przedmiotu zamówienia (OPZ) oraz sposób realizacji zamówienia zawiera Formularz Asortymentowo-Cenowy, stanowiący </w:t>
      </w:r>
      <w:r>
        <w:rPr>
          <w:rFonts w:ascii="Times New Roman" w:eastAsia="Trebuchet MS" w:hAnsi="Times New Roman"/>
          <w:b/>
          <w:color w:val="000000"/>
          <w:sz w:val="22"/>
          <w:szCs w:val="22"/>
        </w:rPr>
        <w:t>Załącznik nr 3 do SWZ</w:t>
      </w:r>
      <w:r>
        <w:rPr>
          <w:rFonts w:ascii="Times New Roman" w:eastAsia="Trebuchet MS" w:hAnsi="Times New Roman"/>
          <w:color w:val="000000"/>
          <w:sz w:val="22"/>
          <w:szCs w:val="22"/>
        </w:rPr>
        <w:t>.</w:t>
      </w:r>
    </w:p>
    <w:p w14:paraId="16405E89" w14:textId="77777777" w:rsidR="008A3C0A" w:rsidRDefault="008A3C0A" w:rsidP="008A3C0A">
      <w:pPr>
        <w:pStyle w:val="Akapitzlist"/>
        <w:numPr>
          <w:ilvl w:val="0"/>
          <w:numId w:val="5"/>
        </w:numPr>
        <w:autoSpaceDE w:val="0"/>
        <w:spacing w:after="142"/>
        <w:jc w:val="both"/>
      </w:pPr>
      <w:r>
        <w:rPr>
          <w:rFonts w:ascii="Times New Roman" w:eastAsia="Trebuchet MS" w:hAnsi="Times New Roman" w:cs="TimesNewRomanPSMT"/>
          <w:sz w:val="22"/>
          <w:szCs w:val="22"/>
        </w:rPr>
        <w:lastRenderedPageBreak/>
        <w:t>Środki  przeciwnowotworowe  muszą mieć co najmniej 12 miesięczny okres ważności licząc od dnia ich dostarczenia do siedziby Zamawiającego  , gwarantujący optymalne wykorzystanie zamawianych produktów. Dostawy produktów z krótszym terminem ważności mogą być dopuszczone w wyjątkowych sytuacjach i każdorazowo zgodę na nie musi wyrazić Kierownik Apteki, a w czasie jej nieobecności osoba przez niego upoważniona.</w:t>
      </w:r>
    </w:p>
    <w:p w14:paraId="3E776870" w14:textId="77777777" w:rsidR="008A3C0A" w:rsidRDefault="008A3C0A" w:rsidP="008A3C0A">
      <w:pPr>
        <w:pStyle w:val="Standard"/>
        <w:numPr>
          <w:ilvl w:val="0"/>
          <w:numId w:val="5"/>
        </w:numPr>
        <w:jc w:val="both"/>
      </w:pPr>
      <w:r>
        <w:rPr>
          <w:rFonts w:ascii="Times New Roman" w:eastAsia="TT8Do00" w:hAnsi="Times New Roman" w:cs="TT8Do00"/>
          <w:sz w:val="22"/>
          <w:szCs w:val="22"/>
        </w:rPr>
        <w:t xml:space="preserve">W złożonych ofertach należy podać nazwę handlową preparatu, dawkę, wielkość opakowania, nazwę producenta oraz kod EAN – </w:t>
      </w:r>
      <w:r>
        <w:rPr>
          <w:rFonts w:ascii="Times New Roman" w:eastAsia="TT8Do00" w:hAnsi="Times New Roman" w:cs="TT8Do00"/>
          <w:color w:val="000000"/>
          <w:sz w:val="22"/>
          <w:szCs w:val="22"/>
        </w:rPr>
        <w:t>z wyłączeniem leków z importu docelowego</w:t>
      </w:r>
      <w:r>
        <w:rPr>
          <w:rFonts w:ascii="Times New Roman" w:eastAsia="TT8Do00" w:hAnsi="Times New Roman" w:cs="TT8Do00"/>
          <w:sz w:val="22"/>
          <w:szCs w:val="22"/>
        </w:rPr>
        <w:t>. W przypadku, gdy oferowane opakowanie leku zawiera inną ilość jednostek (tabletek, ampułek, szt. itp.) Wykonawca zobowiązany jest do przeliczenia ilości opakowań. Jeżeli po przeliczeniu otrzymana zostanie niepełna ilość opakowań – oferowaną ilość opakowań należy zaokrąglić do pełnego opakowania - w górę.</w:t>
      </w:r>
    </w:p>
    <w:p w14:paraId="05EE7326" w14:textId="77777777" w:rsidR="008A3C0A" w:rsidRDefault="008A3C0A" w:rsidP="008A3C0A">
      <w:pPr>
        <w:pStyle w:val="Standard"/>
        <w:jc w:val="both"/>
        <w:rPr>
          <w:rFonts w:ascii="Times New Roman" w:eastAsia="TT8Do00" w:hAnsi="Times New Roman" w:cs="TT8Do00"/>
          <w:sz w:val="22"/>
          <w:szCs w:val="22"/>
        </w:rPr>
      </w:pPr>
    </w:p>
    <w:p w14:paraId="27C41FD8" w14:textId="77777777" w:rsidR="008A3C0A" w:rsidRDefault="008A3C0A" w:rsidP="008A3C0A">
      <w:pPr>
        <w:pStyle w:val="Standard"/>
        <w:numPr>
          <w:ilvl w:val="0"/>
          <w:numId w:val="5"/>
        </w:numPr>
        <w:jc w:val="both"/>
        <w:rPr>
          <w:rFonts w:ascii="Times New Roman" w:hAnsi="Times New Roman" w:cs="TimesNewRomanPSMT"/>
          <w:sz w:val="22"/>
          <w:szCs w:val="22"/>
        </w:rPr>
      </w:pPr>
      <w:r>
        <w:rPr>
          <w:rFonts w:ascii="Times New Roman" w:hAnsi="Times New Roman" w:cs="TimesNewRomanPSMT"/>
          <w:sz w:val="22"/>
          <w:szCs w:val="22"/>
        </w:rPr>
        <w:t>Zamawiający może dopuścić przeliczenia wg innej niż zakładana jednostka miary na podstawie uprzednio zadanego zapytania.</w:t>
      </w:r>
    </w:p>
    <w:p w14:paraId="2A066D4C" w14:textId="77777777" w:rsidR="008A3C0A" w:rsidRDefault="008A3C0A" w:rsidP="008A3C0A">
      <w:pPr>
        <w:pStyle w:val="Standard"/>
        <w:jc w:val="both"/>
        <w:rPr>
          <w:rFonts w:ascii="Times New Roman" w:hAnsi="Times New Roman" w:cs="TimesNewRomanPSMT"/>
          <w:sz w:val="22"/>
          <w:szCs w:val="22"/>
        </w:rPr>
      </w:pPr>
    </w:p>
    <w:p w14:paraId="539BCF8E" w14:textId="77777777" w:rsidR="008A3C0A" w:rsidRDefault="008A3C0A" w:rsidP="008A3C0A">
      <w:pPr>
        <w:pStyle w:val="Standard"/>
        <w:numPr>
          <w:ilvl w:val="0"/>
          <w:numId w:val="5"/>
        </w:numPr>
        <w:spacing w:before="57" w:after="57" w:line="276" w:lineRule="auto"/>
        <w:jc w:val="both"/>
      </w:pPr>
      <w:r>
        <w:rPr>
          <w:rFonts w:ascii="Times New Roman" w:hAnsi="Times New Roman" w:cs="TimesNewRomanPSMT"/>
          <w:color w:val="000000"/>
          <w:sz w:val="22"/>
          <w:szCs w:val="22"/>
        </w:rPr>
        <w:t>Leki</w:t>
      </w:r>
      <w:r>
        <w:rPr>
          <w:rFonts w:ascii="Times New Roman" w:hAnsi="Times New Roman" w:cs="TimesNewRomanPSMT"/>
          <w:b/>
          <w:bCs/>
          <w:i/>
          <w:iCs/>
          <w:color w:val="000000"/>
          <w:sz w:val="22"/>
          <w:szCs w:val="22"/>
        </w:rPr>
        <w:t xml:space="preserve"> </w:t>
      </w:r>
      <w:r>
        <w:rPr>
          <w:rFonts w:ascii="Times New Roman" w:hAnsi="Times New Roman" w:cs="TimesNewRomanPSMT"/>
          <w:color w:val="000000"/>
          <w:sz w:val="22"/>
          <w:szCs w:val="22"/>
        </w:rPr>
        <w:t>o tej samej nazwie chemicznej i tej samej postaci powinny pochodzić od jednego producenta.</w:t>
      </w:r>
    </w:p>
    <w:p w14:paraId="1B76575A" w14:textId="77777777" w:rsidR="008A3C0A" w:rsidRDefault="008A3C0A" w:rsidP="008A3C0A">
      <w:pPr>
        <w:pStyle w:val="Standard"/>
        <w:spacing w:before="57" w:after="57" w:line="276" w:lineRule="auto"/>
        <w:jc w:val="both"/>
        <w:rPr>
          <w:rFonts w:ascii="Times New Roman" w:hAnsi="Times New Roman" w:cs="TimesNewRomanPSMT"/>
          <w:color w:val="000000"/>
          <w:sz w:val="22"/>
          <w:szCs w:val="22"/>
        </w:rPr>
      </w:pPr>
    </w:p>
    <w:p w14:paraId="2601C63A" w14:textId="77777777" w:rsidR="008A3C0A" w:rsidRDefault="008A3C0A" w:rsidP="008A3C0A">
      <w:pPr>
        <w:pStyle w:val="Standard"/>
        <w:numPr>
          <w:ilvl w:val="0"/>
          <w:numId w:val="5"/>
        </w:numPr>
        <w:jc w:val="both"/>
        <w:rPr>
          <w:rFonts w:ascii="Times New Roman" w:hAnsi="Times New Roman"/>
          <w:color w:val="000000"/>
          <w:sz w:val="22"/>
          <w:szCs w:val="22"/>
        </w:rPr>
      </w:pPr>
      <w:r>
        <w:rPr>
          <w:rFonts w:ascii="Times New Roman" w:hAnsi="Times New Roman"/>
          <w:color w:val="000000"/>
          <w:sz w:val="22"/>
          <w:szCs w:val="22"/>
        </w:rPr>
        <w:t>Wykonawca zobowiązany jest do realizowania dostaw na podstawie zamówienia Zamawiającego dokonanego pisemnie, faksem lub drogą elektroniczną.</w:t>
      </w:r>
    </w:p>
    <w:p w14:paraId="2D1E7131" w14:textId="77777777" w:rsidR="008A3C0A" w:rsidRDefault="008A3C0A" w:rsidP="008A3C0A">
      <w:pPr>
        <w:pStyle w:val="Standard"/>
        <w:jc w:val="both"/>
        <w:rPr>
          <w:rFonts w:ascii="Times New Roman" w:hAnsi="Times New Roman"/>
          <w:color w:val="000000"/>
          <w:sz w:val="22"/>
          <w:szCs w:val="22"/>
        </w:rPr>
      </w:pPr>
    </w:p>
    <w:p w14:paraId="03E941A4" w14:textId="77777777" w:rsidR="008A3C0A" w:rsidRDefault="008A3C0A" w:rsidP="008A3C0A">
      <w:pPr>
        <w:pStyle w:val="Standard"/>
        <w:numPr>
          <w:ilvl w:val="0"/>
          <w:numId w:val="5"/>
        </w:numPr>
        <w:spacing w:before="57" w:after="57" w:line="276" w:lineRule="auto"/>
      </w:pPr>
      <w:r>
        <w:rPr>
          <w:rFonts w:ascii="Times New Roman" w:hAnsi="Times New Roman"/>
          <w:color w:val="000000"/>
          <w:sz w:val="22"/>
          <w:szCs w:val="22"/>
        </w:rPr>
        <w:t xml:space="preserve">  Realizacja dostaw w terminie nie dłuższym niż </w:t>
      </w:r>
      <w:r>
        <w:rPr>
          <w:rFonts w:ascii="Times New Roman" w:hAnsi="Times New Roman"/>
          <w:b/>
          <w:bCs/>
          <w:color w:val="000000"/>
          <w:sz w:val="22"/>
          <w:szCs w:val="22"/>
        </w:rPr>
        <w:t>2 dni (robocze)</w:t>
      </w:r>
      <w:r>
        <w:rPr>
          <w:rFonts w:ascii="Times New Roman" w:hAnsi="Times New Roman"/>
          <w:color w:val="000000"/>
          <w:sz w:val="22"/>
          <w:szCs w:val="22"/>
        </w:rPr>
        <w:t xml:space="preserve"> - w odniesieniu do produktów/ wyrobów opisanych w specyfikacji od momentu złożenia zamówienia na zasadach określonych</w:t>
      </w:r>
    </w:p>
    <w:p w14:paraId="2687E614" w14:textId="77777777" w:rsidR="008A3C0A" w:rsidRDefault="008A3C0A" w:rsidP="008A3C0A">
      <w:pPr>
        <w:pStyle w:val="Standard"/>
        <w:numPr>
          <w:ilvl w:val="0"/>
          <w:numId w:val="5"/>
        </w:numPr>
        <w:spacing w:before="57" w:after="57" w:line="276" w:lineRule="auto"/>
        <w:rPr>
          <w:rFonts w:ascii="Times New Roman" w:hAnsi="Times New Roman"/>
          <w:color w:val="000000"/>
          <w:sz w:val="22"/>
          <w:szCs w:val="22"/>
        </w:rPr>
      </w:pPr>
      <w:r>
        <w:rPr>
          <w:rFonts w:ascii="Times New Roman" w:hAnsi="Times New Roman"/>
          <w:color w:val="000000"/>
          <w:sz w:val="22"/>
          <w:szCs w:val="22"/>
        </w:rPr>
        <w:t xml:space="preserve"> Dostawa produktów identycznych z zaproponowanymi w ofercie.</w:t>
      </w:r>
    </w:p>
    <w:p w14:paraId="46925B44" w14:textId="77777777" w:rsidR="008A3C0A" w:rsidRDefault="008A3C0A" w:rsidP="008A3C0A">
      <w:pPr>
        <w:pStyle w:val="Standard"/>
        <w:numPr>
          <w:ilvl w:val="0"/>
          <w:numId w:val="5"/>
        </w:numPr>
        <w:spacing w:before="57" w:after="57" w:line="276" w:lineRule="auto"/>
        <w:rPr>
          <w:rFonts w:ascii="Times New Roman" w:hAnsi="Times New Roman"/>
          <w:color w:val="000000"/>
          <w:sz w:val="22"/>
          <w:szCs w:val="22"/>
        </w:rPr>
      </w:pPr>
      <w:r>
        <w:rPr>
          <w:rFonts w:ascii="Times New Roman" w:hAnsi="Times New Roman"/>
          <w:color w:val="000000"/>
          <w:sz w:val="22"/>
          <w:szCs w:val="22"/>
        </w:rPr>
        <w:t xml:space="preserve"> W każdym przypadku, gdy przedmiot zamówienia odnosi się do nazw handlowych dopuszczalne jest zaoferowanie preparatu równoważnego. Pod pojęciem produktu równoważnego Zamawiający rozumie produkt spełniający wymogi dotyczące: substancji czynnej, dawki, postaci, drogi podania oraz wielkości opakowania w stosunku do przedmiotu opisanego przez Zamawiającego. Zamawiający dopuszcza lek równoważny pod </w:t>
      </w:r>
      <w:proofErr w:type="spellStart"/>
      <w:r>
        <w:rPr>
          <w:rFonts w:ascii="Times New Roman" w:hAnsi="Times New Roman"/>
          <w:color w:val="000000"/>
          <w:sz w:val="22"/>
          <w:szCs w:val="22"/>
        </w:rPr>
        <w:t>warunkiem,że</w:t>
      </w:r>
      <w:proofErr w:type="spellEnd"/>
      <w:r>
        <w:rPr>
          <w:rFonts w:ascii="Times New Roman" w:hAnsi="Times New Roman"/>
          <w:color w:val="000000"/>
          <w:sz w:val="22"/>
          <w:szCs w:val="22"/>
        </w:rPr>
        <w:t xml:space="preserve"> będzie możliwa refundacja kosztów leczenia przez Narodowy Fundusz Zdrowia ( jeżeli dotyczy).</w:t>
      </w:r>
    </w:p>
    <w:p w14:paraId="77C41CE9" w14:textId="77777777" w:rsidR="008A3C0A" w:rsidRDefault="008A3C0A" w:rsidP="008A3C0A">
      <w:pPr>
        <w:pStyle w:val="Standard"/>
        <w:numPr>
          <w:ilvl w:val="0"/>
          <w:numId w:val="5"/>
        </w:numPr>
        <w:spacing w:before="57" w:after="57" w:line="276" w:lineRule="auto"/>
        <w:rPr>
          <w:rFonts w:ascii="Times New Roman" w:hAnsi="Times New Roman"/>
          <w:color w:val="000000"/>
          <w:sz w:val="22"/>
          <w:szCs w:val="22"/>
        </w:rPr>
      </w:pPr>
      <w:r>
        <w:rPr>
          <w:rFonts w:ascii="Times New Roman" w:hAnsi="Times New Roman"/>
          <w:color w:val="000000"/>
          <w:sz w:val="22"/>
          <w:szCs w:val="22"/>
        </w:rPr>
        <w:t xml:space="preserve"> Zamawiający wymaga, aby leki będące przedmiotem niniejszego postępowania znajdowały się na liście-wykazie leków refundowanych (w zakresie leków, których to dotyczy) I umożliwiały Zamawiającemu sprawozdanie do NFZ terapii z ich użyciem (wykorzystaniem) , celem pokrycia kosztów leczenia przez NFZ.</w:t>
      </w:r>
    </w:p>
    <w:p w14:paraId="39961559" w14:textId="77777777" w:rsidR="008A3C0A" w:rsidRDefault="008A3C0A" w:rsidP="008A3C0A">
      <w:pPr>
        <w:pStyle w:val="Standard"/>
        <w:numPr>
          <w:ilvl w:val="0"/>
          <w:numId w:val="5"/>
        </w:numPr>
        <w:spacing w:before="57" w:after="57" w:line="276" w:lineRule="auto"/>
        <w:rPr>
          <w:rFonts w:ascii="Times New Roman" w:hAnsi="Times New Roman"/>
          <w:color w:val="000000"/>
          <w:sz w:val="22"/>
          <w:szCs w:val="22"/>
        </w:rPr>
      </w:pPr>
      <w:r>
        <w:rPr>
          <w:rFonts w:ascii="Times New Roman" w:hAnsi="Times New Roman"/>
          <w:color w:val="000000"/>
          <w:sz w:val="22"/>
          <w:szCs w:val="22"/>
        </w:rPr>
        <w:t>Wykonawca zapewni dostawę produktów leczniczych oznakowanych i zabezpieczonych zgodnie z rozporządzeniem delegowanym Komisji UE 2016/161 z dnia 2.10.2015r. uzupełniającym dyrektywę 2001/83/WE Parlamentu Europejskiego i Rady. Zgodnie z tym</w:t>
      </w:r>
    </w:p>
    <w:p w14:paraId="4DBDD72A" w14:textId="77777777" w:rsidR="008A3C0A" w:rsidRDefault="008A3C0A" w:rsidP="008A3C0A">
      <w:pPr>
        <w:pStyle w:val="Standard"/>
        <w:jc w:val="both"/>
        <w:rPr>
          <w:rFonts w:ascii="Times New Roman" w:hAnsi="Times New Roman"/>
          <w:sz w:val="22"/>
          <w:szCs w:val="22"/>
        </w:rPr>
      </w:pPr>
    </w:p>
    <w:p w14:paraId="06F44C50" w14:textId="77777777" w:rsidR="008A3C0A" w:rsidRDefault="008A3C0A" w:rsidP="008A3C0A">
      <w:pPr>
        <w:pStyle w:val="Standard"/>
        <w:numPr>
          <w:ilvl w:val="0"/>
          <w:numId w:val="5"/>
        </w:numPr>
        <w:jc w:val="both"/>
      </w:pPr>
      <w:r>
        <w:rPr>
          <w:rFonts w:ascii="Times New Roman" w:hAnsi="Times New Roman" w:cs="TimesNewRomanPSMT"/>
          <w:sz w:val="22"/>
          <w:szCs w:val="22"/>
        </w:rPr>
        <w:t>Dostawy będą realizowane przez Wykonawcę własnym transportem lub transportem za pośrednictwem firmy kurierskiej, na jego koszt i ryzyko wraz z ubezpieczeniem, rozładunkiem</w:t>
      </w:r>
      <w:r>
        <w:rPr>
          <w:rFonts w:ascii="Times New Roman" w:eastAsia="Times New Roman" w:hAnsi="Times New Roman"/>
          <w:sz w:val="22"/>
          <w:szCs w:val="22"/>
        </w:rPr>
        <w:t xml:space="preserve"> </w:t>
      </w:r>
      <w:r>
        <w:rPr>
          <w:rFonts w:ascii="Times New Roman" w:hAnsi="Times New Roman"/>
          <w:sz w:val="22"/>
          <w:szCs w:val="22"/>
        </w:rPr>
        <w:t>i</w:t>
      </w:r>
      <w:r>
        <w:rPr>
          <w:rFonts w:ascii="Times New Roman" w:eastAsia="Times New Roman" w:hAnsi="Times New Roman"/>
          <w:sz w:val="22"/>
          <w:szCs w:val="22"/>
        </w:rPr>
        <w:t xml:space="preserve"> </w:t>
      </w:r>
      <w:r>
        <w:rPr>
          <w:rFonts w:ascii="Times New Roman" w:hAnsi="Times New Roman"/>
          <w:sz w:val="22"/>
          <w:szCs w:val="22"/>
        </w:rPr>
        <w:t>przeniesieniem</w:t>
      </w:r>
      <w:r>
        <w:rPr>
          <w:rFonts w:ascii="Times New Roman" w:eastAsia="Times New Roman" w:hAnsi="Times New Roman"/>
          <w:sz w:val="22"/>
          <w:szCs w:val="22"/>
        </w:rPr>
        <w:t xml:space="preserve"> </w:t>
      </w:r>
      <w:r>
        <w:rPr>
          <w:rFonts w:ascii="Times New Roman" w:hAnsi="Times New Roman"/>
          <w:sz w:val="22"/>
          <w:szCs w:val="22"/>
        </w:rPr>
        <w:t>do</w:t>
      </w:r>
      <w:r>
        <w:rPr>
          <w:rFonts w:ascii="Times New Roman" w:eastAsia="Times New Roman" w:hAnsi="Times New Roman"/>
          <w:sz w:val="22"/>
          <w:szCs w:val="22"/>
        </w:rPr>
        <w:t xml:space="preserve"> </w:t>
      </w:r>
      <w:r>
        <w:rPr>
          <w:rFonts w:ascii="Times New Roman" w:hAnsi="Times New Roman"/>
          <w:sz w:val="22"/>
          <w:szCs w:val="22"/>
        </w:rPr>
        <w:t>wskazanych</w:t>
      </w:r>
      <w:r>
        <w:rPr>
          <w:rFonts w:ascii="Times New Roman" w:eastAsia="Times New Roman" w:hAnsi="Times New Roman"/>
          <w:sz w:val="22"/>
          <w:szCs w:val="22"/>
        </w:rPr>
        <w:t xml:space="preserve"> </w:t>
      </w:r>
      <w:r>
        <w:rPr>
          <w:rFonts w:ascii="Times New Roman" w:hAnsi="Times New Roman"/>
          <w:sz w:val="22"/>
          <w:szCs w:val="22"/>
        </w:rPr>
        <w:t>pomieszczeń</w:t>
      </w:r>
      <w:r>
        <w:rPr>
          <w:rFonts w:ascii="Times New Roman" w:eastAsia="Times New Roman" w:hAnsi="Times New Roman"/>
          <w:sz w:val="22"/>
          <w:szCs w:val="22"/>
        </w:rPr>
        <w:t xml:space="preserve"> </w:t>
      </w:r>
      <w:r>
        <w:rPr>
          <w:rFonts w:ascii="Times New Roman" w:hAnsi="Times New Roman"/>
          <w:sz w:val="22"/>
          <w:szCs w:val="22"/>
        </w:rPr>
        <w:t>magazynowych</w:t>
      </w:r>
      <w:r>
        <w:rPr>
          <w:rFonts w:ascii="Times New Roman" w:eastAsia="Times New Roman" w:hAnsi="Times New Roman"/>
          <w:sz w:val="22"/>
          <w:szCs w:val="22"/>
        </w:rPr>
        <w:t xml:space="preserve"> Zamawiającego.</w:t>
      </w:r>
    </w:p>
    <w:p w14:paraId="65205BAC" w14:textId="77777777" w:rsidR="008A3C0A" w:rsidRDefault="008A3C0A" w:rsidP="008A3C0A">
      <w:pPr>
        <w:pStyle w:val="Standard"/>
        <w:jc w:val="both"/>
        <w:rPr>
          <w:rFonts w:ascii="Times New Roman" w:eastAsia="Times New Roman" w:hAnsi="Times New Roman"/>
          <w:sz w:val="22"/>
          <w:szCs w:val="22"/>
        </w:rPr>
      </w:pPr>
    </w:p>
    <w:p w14:paraId="2569C1AF" w14:textId="77777777" w:rsidR="008A3C0A" w:rsidRDefault="008A3C0A" w:rsidP="008A3C0A">
      <w:pPr>
        <w:pStyle w:val="Standard"/>
        <w:numPr>
          <w:ilvl w:val="0"/>
          <w:numId w:val="5"/>
        </w:numPr>
        <w:jc w:val="both"/>
        <w:rPr>
          <w:rFonts w:ascii="Times New Roman" w:eastAsia="TT8Do00" w:hAnsi="Times New Roman" w:cs="Times New Roman"/>
          <w:sz w:val="22"/>
          <w:szCs w:val="22"/>
        </w:rPr>
      </w:pPr>
      <w:r>
        <w:rPr>
          <w:rFonts w:ascii="Times New Roman" w:eastAsia="TT8Do00" w:hAnsi="Times New Roman" w:cs="Times New Roman"/>
          <w:sz w:val="22"/>
          <w:szCs w:val="22"/>
        </w:rPr>
        <w:t>Opakowania transportowe leków wymagających przechowywania w chłodnym miejscu (2- 8°C) powinny być odpowiednio oznaczone oraz zawierać wewnątrz opakowania jednorazowy wskaźnik temperatury lub być zaopatrzone w inny system pozwalający zweryfikować, bezpośrednio przy przyjęciu dostawy, właściwe warunki transportu.</w:t>
      </w:r>
    </w:p>
    <w:p w14:paraId="65381523" w14:textId="77777777" w:rsidR="008A3C0A" w:rsidRDefault="008A3C0A" w:rsidP="008A3C0A">
      <w:pPr>
        <w:pStyle w:val="Standard"/>
        <w:jc w:val="both"/>
        <w:rPr>
          <w:rFonts w:ascii="Times New Roman" w:eastAsia="TT8Do00" w:hAnsi="Times New Roman" w:cs="Times New Roman"/>
          <w:sz w:val="22"/>
          <w:szCs w:val="22"/>
        </w:rPr>
      </w:pPr>
    </w:p>
    <w:p w14:paraId="338FD341" w14:textId="77777777" w:rsidR="008A3C0A" w:rsidRDefault="008A3C0A" w:rsidP="008A3C0A">
      <w:pPr>
        <w:pStyle w:val="Standard"/>
        <w:numPr>
          <w:ilvl w:val="0"/>
          <w:numId w:val="5"/>
        </w:numPr>
        <w:jc w:val="both"/>
      </w:pPr>
      <w:r>
        <w:rPr>
          <w:rFonts w:ascii="Times New Roman" w:eastAsia="TT8Do00" w:hAnsi="Times New Roman" w:cs="Times New Roman"/>
          <w:sz w:val="22"/>
          <w:szCs w:val="22"/>
        </w:rPr>
        <w:lastRenderedPageBreak/>
        <w:t>W przypadku braku oferowanego preparatu na rynku Wykonawca jest zobowiązany do zastąpienia go lekiem równoważnym (definicja pkt.16) w cenie nie wyższej niż cena przetargowa (po konsultacji z Kierownikiem Apteki Szpitalnej). Jeżeli opakowanie leku równoważnego zawiera inną ilość jednostek (np. tabletek, ampułek, szt. itp.), należy przeliczyć jego cenę tak, aby cena 1 jednostki (np. tabletki, ampułki, itp.) w opakowaniu była nie wyższa niż cena 1 jednostki wg umowy przetargowej.</w:t>
      </w:r>
    </w:p>
    <w:p w14:paraId="2FA841E6" w14:textId="77777777" w:rsidR="008A3C0A" w:rsidRDefault="008A3C0A" w:rsidP="008A3C0A">
      <w:pPr>
        <w:pStyle w:val="Standard"/>
        <w:jc w:val="both"/>
        <w:rPr>
          <w:rFonts w:ascii="Times New Roman" w:eastAsia="TT8Do00" w:hAnsi="Times New Roman" w:cs="Times New Roman"/>
          <w:sz w:val="22"/>
          <w:szCs w:val="22"/>
        </w:rPr>
      </w:pPr>
    </w:p>
    <w:p w14:paraId="64F4F3DD" w14:textId="77777777" w:rsidR="008A3C0A" w:rsidRDefault="008A3C0A" w:rsidP="008A3C0A">
      <w:pPr>
        <w:pStyle w:val="Standard"/>
        <w:numPr>
          <w:ilvl w:val="0"/>
          <w:numId w:val="5"/>
        </w:numPr>
        <w:tabs>
          <w:tab w:val="left" w:pos="2035"/>
        </w:tabs>
        <w:autoSpaceDE w:val="0"/>
        <w:jc w:val="both"/>
      </w:pPr>
      <w:r>
        <w:rPr>
          <w:rFonts w:ascii="Times New Roman" w:eastAsia="Arial CE" w:hAnsi="Times New Roman"/>
          <w:sz w:val="22"/>
          <w:szCs w:val="22"/>
        </w:rPr>
        <w:t>W przypadku braku dostawy w terminie wskazanym w</w:t>
      </w:r>
      <w:r>
        <w:rPr>
          <w:rFonts w:ascii="Times New Roman" w:eastAsia="Arial CE" w:hAnsi="Times New Roman"/>
          <w:color w:val="00A933"/>
          <w:sz w:val="22"/>
          <w:szCs w:val="22"/>
        </w:rPr>
        <w:t xml:space="preserve"> </w:t>
      </w:r>
      <w:r>
        <w:rPr>
          <w:rFonts w:ascii="Times New Roman" w:eastAsia="Arial" w:hAnsi="Times New Roman"/>
          <w:color w:val="000000"/>
          <w:sz w:val="22"/>
          <w:szCs w:val="22"/>
        </w:rPr>
        <w:t>pkt. 11-13</w:t>
      </w:r>
      <w:r>
        <w:rPr>
          <w:rFonts w:ascii="Times New Roman" w:eastAsia="Arial CE" w:hAnsi="Times New Roman"/>
          <w:sz w:val="22"/>
          <w:szCs w:val="22"/>
        </w:rPr>
        <w:t xml:space="preserve"> Zamawiający ma prawo do dokonywania zakupu zastępczego niezrealizowanego przedmiotu zamówienia u innego dostawcy lub producenta, a różnicą kosztów zakupu oraz dostawy obciążyć Wykona</w:t>
      </w:r>
      <w:r>
        <w:rPr>
          <w:rFonts w:ascii="Times New Roman" w:eastAsia="TimesNewRomanPSMT" w:hAnsi="Times New Roman"/>
          <w:sz w:val="22"/>
          <w:szCs w:val="22"/>
        </w:rPr>
        <w:t>wcę</w:t>
      </w:r>
    </w:p>
    <w:p w14:paraId="243C40ED" w14:textId="77777777" w:rsidR="008A3C0A" w:rsidRDefault="008A3C0A" w:rsidP="008A3C0A">
      <w:pPr>
        <w:pStyle w:val="Standard"/>
        <w:tabs>
          <w:tab w:val="left" w:pos="7075"/>
        </w:tabs>
        <w:autoSpaceDE w:val="0"/>
        <w:jc w:val="both"/>
        <w:rPr>
          <w:rFonts w:ascii="Times New Roman" w:eastAsia="TimesNewRomanPSMT" w:hAnsi="Times New Roman"/>
          <w:sz w:val="22"/>
          <w:szCs w:val="22"/>
        </w:rPr>
      </w:pPr>
      <w:r>
        <w:rPr>
          <w:rFonts w:ascii="Times New Roman" w:eastAsia="TimesNewRomanPSMT" w:hAnsi="Times New Roman"/>
          <w:sz w:val="22"/>
          <w:szCs w:val="22"/>
        </w:rPr>
        <w:t>.</w:t>
      </w:r>
    </w:p>
    <w:p w14:paraId="36937D32" w14:textId="77777777" w:rsidR="008A3C0A" w:rsidRDefault="008A3C0A" w:rsidP="008A3C0A">
      <w:pPr>
        <w:pStyle w:val="Standard"/>
        <w:numPr>
          <w:ilvl w:val="0"/>
          <w:numId w:val="5"/>
        </w:numPr>
        <w:tabs>
          <w:tab w:val="left" w:pos="2035"/>
        </w:tabs>
        <w:autoSpaceDE w:val="0"/>
        <w:jc w:val="both"/>
      </w:pPr>
      <w:r>
        <w:rPr>
          <w:rFonts w:ascii="Times New Roman" w:eastAsia="TT8Do00" w:hAnsi="Times New Roman" w:cs="Times New Roman"/>
          <w:sz w:val="22"/>
          <w:szCs w:val="22"/>
        </w:rPr>
        <w:t xml:space="preserve">Zamawiający powiadomi Wykonawcę o zakupie zastępczym o którym mowa w </w:t>
      </w:r>
      <w:r>
        <w:rPr>
          <w:rFonts w:ascii="Times New Roman" w:eastAsia="TT8Do00" w:hAnsi="Times New Roman" w:cs="Times New Roman"/>
          <w:color w:val="000000"/>
          <w:sz w:val="22"/>
          <w:szCs w:val="22"/>
        </w:rPr>
        <w:t xml:space="preserve">pkt 22 </w:t>
      </w:r>
      <w:r>
        <w:rPr>
          <w:rFonts w:ascii="Times New Roman" w:eastAsia="TT8Do00" w:hAnsi="Times New Roman" w:cs="Times New Roman"/>
          <w:sz w:val="22"/>
          <w:szCs w:val="22"/>
        </w:rPr>
        <w:t xml:space="preserve"> w dniu jego złożenia. Przekazanie tej informacji jest równoznaczne z wycofaniem wcześniej złożonego i niezrealizowanego zamówienia u Wykonawcy. Towar dostarczony Zamawiającemu po złożeniu zawiadomienia o zamówieniu zastępczym, pozostaje do dyspozycji Wykonawcy w magazynie Zamawiającego, który to zobowiązuje się odebrać w terminie 7 dni roboczych na swój koszt.</w:t>
      </w:r>
    </w:p>
    <w:p w14:paraId="5336AA60" w14:textId="77777777" w:rsidR="008A3C0A" w:rsidRDefault="008A3C0A" w:rsidP="008A3C0A">
      <w:pPr>
        <w:pStyle w:val="Standard"/>
        <w:tabs>
          <w:tab w:val="left" w:pos="7075"/>
        </w:tabs>
        <w:autoSpaceDE w:val="0"/>
        <w:jc w:val="both"/>
        <w:rPr>
          <w:rFonts w:ascii="Times New Roman" w:eastAsia="TT8Do00" w:hAnsi="Times New Roman" w:cs="Times New Roman"/>
          <w:sz w:val="22"/>
          <w:szCs w:val="22"/>
        </w:rPr>
      </w:pPr>
    </w:p>
    <w:p w14:paraId="7332FC17" w14:textId="77777777" w:rsidR="008A3C0A" w:rsidRDefault="008A3C0A" w:rsidP="008A3C0A">
      <w:pPr>
        <w:pStyle w:val="Standard"/>
        <w:numPr>
          <w:ilvl w:val="0"/>
          <w:numId w:val="5"/>
        </w:numPr>
        <w:tabs>
          <w:tab w:val="left" w:pos="1610"/>
        </w:tabs>
        <w:autoSpaceDE w:val="0"/>
        <w:jc w:val="both"/>
      </w:pPr>
      <w:r>
        <w:rPr>
          <w:rFonts w:ascii="Times New Roman" w:eastAsia="Arial" w:hAnsi="Times New Roman"/>
          <w:sz w:val="22"/>
          <w:szCs w:val="22"/>
        </w:rPr>
        <w:t xml:space="preserve">Naliczenie kwoty różnicy kosztów zakupu, o których mowa w </w:t>
      </w:r>
      <w:r>
        <w:rPr>
          <w:rFonts w:ascii="Times New Roman" w:eastAsia="TT8Do00" w:hAnsi="Times New Roman" w:cs="Times New Roman"/>
          <w:color w:val="000000"/>
          <w:sz w:val="22"/>
          <w:szCs w:val="22"/>
        </w:rPr>
        <w:t>pkt 22</w:t>
      </w:r>
      <w:r>
        <w:rPr>
          <w:rFonts w:ascii="Times New Roman" w:eastAsia="Arial" w:hAnsi="Times New Roman"/>
          <w:sz w:val="22"/>
          <w:szCs w:val="22"/>
        </w:rPr>
        <w:t xml:space="preserve"> </w:t>
      </w:r>
      <w:r>
        <w:rPr>
          <w:rFonts w:ascii="Times New Roman" w:eastAsia="Times New Roman" w:hAnsi="Times New Roman"/>
          <w:sz w:val="22"/>
          <w:szCs w:val="22"/>
        </w:rPr>
        <w:t>odbywa się poprzez złożenie noty obciążającej i potrąceniu z przysługującego Wykonawcy wynagrodzenia. Podstawą obciążenia jest  dokument odmowy wystawiony przez dostawcę i faktura zakupu</w:t>
      </w:r>
    </w:p>
    <w:p w14:paraId="05FDE8AF" w14:textId="77777777" w:rsidR="008A3C0A" w:rsidRDefault="008A3C0A" w:rsidP="008A3C0A">
      <w:pPr>
        <w:pStyle w:val="Standard"/>
        <w:tabs>
          <w:tab w:val="left" w:pos="6650"/>
        </w:tabs>
        <w:autoSpaceDE w:val="0"/>
        <w:jc w:val="both"/>
        <w:rPr>
          <w:rFonts w:ascii="Times New Roman" w:eastAsia="Times New Roman" w:hAnsi="Times New Roman"/>
          <w:sz w:val="22"/>
          <w:szCs w:val="22"/>
        </w:rPr>
      </w:pPr>
      <w:r>
        <w:rPr>
          <w:rFonts w:ascii="Times New Roman" w:eastAsia="Times New Roman" w:hAnsi="Times New Roman"/>
          <w:sz w:val="22"/>
          <w:szCs w:val="22"/>
        </w:rPr>
        <w:t>od  dostawcy niezwiązanego umową.</w:t>
      </w:r>
    </w:p>
    <w:p w14:paraId="78D42B75" w14:textId="77777777" w:rsidR="008A3C0A" w:rsidRDefault="008A3C0A" w:rsidP="008A3C0A">
      <w:pPr>
        <w:pStyle w:val="Standard"/>
        <w:tabs>
          <w:tab w:val="left" w:pos="6650"/>
        </w:tabs>
        <w:autoSpaceDE w:val="0"/>
        <w:jc w:val="both"/>
        <w:rPr>
          <w:rFonts w:ascii="Times New Roman" w:eastAsia="Times New Roman" w:hAnsi="Times New Roman"/>
          <w:sz w:val="22"/>
          <w:szCs w:val="22"/>
        </w:rPr>
      </w:pPr>
    </w:p>
    <w:p w14:paraId="7E9415F2" w14:textId="77777777" w:rsidR="008A3C0A" w:rsidRDefault="008A3C0A" w:rsidP="008A3C0A">
      <w:pPr>
        <w:pStyle w:val="Standard"/>
        <w:numPr>
          <w:ilvl w:val="0"/>
          <w:numId w:val="5"/>
        </w:numPr>
      </w:pPr>
      <w:r>
        <w:rPr>
          <w:rFonts w:ascii="Times New Roman" w:eastAsia="Trebuchet MS" w:hAnsi="Times New Roman"/>
          <w:color w:val="000000"/>
          <w:sz w:val="22"/>
          <w:szCs w:val="22"/>
        </w:rPr>
        <w:t xml:space="preserve">W trakcie trwania umowy Wykonawca zobowiązany jest do informowania Zamawiającego o okresowych obniżkach cen leków objętych umową oraz umożliwić Zamawiającemu zakup </w:t>
      </w:r>
      <w:r>
        <w:rPr>
          <w:rFonts w:ascii="Times New Roman" w:hAnsi="Times New Roman"/>
          <w:sz w:val="22"/>
          <w:szCs w:val="22"/>
        </w:rPr>
        <w:t>leku po niższej cenie (np. promocje cenowe, obniżenie ceny przez producenta, itp.). Okresowe obniżenie ceny leku nie wymaga aneksu do umowy.</w:t>
      </w:r>
    </w:p>
    <w:p w14:paraId="121ADB3B" w14:textId="77777777" w:rsidR="008A3C0A" w:rsidRDefault="008A3C0A" w:rsidP="008A3C0A">
      <w:pPr>
        <w:pStyle w:val="Standard"/>
        <w:jc w:val="both"/>
        <w:rPr>
          <w:rFonts w:ascii="Times New Roman" w:hAnsi="Times New Roman"/>
          <w:sz w:val="22"/>
          <w:szCs w:val="22"/>
        </w:rPr>
      </w:pPr>
    </w:p>
    <w:p w14:paraId="2B5912B8" w14:textId="77777777" w:rsidR="008A3C0A" w:rsidRDefault="008A3C0A" w:rsidP="008A3C0A">
      <w:pPr>
        <w:pStyle w:val="Standard"/>
        <w:jc w:val="both"/>
        <w:rPr>
          <w:rFonts w:ascii="Times New Roman" w:eastAsia="Times New Roman" w:hAnsi="Times New Roman" w:cs="Times New Roman"/>
          <w:color w:val="000000"/>
          <w:sz w:val="22"/>
          <w:szCs w:val="22"/>
        </w:rPr>
      </w:pPr>
    </w:p>
    <w:p w14:paraId="132FDDBC" w14:textId="77777777" w:rsidR="008A3C0A" w:rsidRDefault="008A3C0A" w:rsidP="008A3C0A">
      <w:pPr>
        <w:pStyle w:val="Standard"/>
        <w:jc w:val="both"/>
        <w:rPr>
          <w:rFonts w:ascii="Times New Roman" w:hAnsi="Times New Roman"/>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5595B1AF"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E5A3450" w14:textId="77777777" w:rsidR="008A3C0A" w:rsidRDefault="008A3C0A" w:rsidP="005A5158">
            <w:pPr>
              <w:pStyle w:val="Default"/>
              <w:widowControl w:val="0"/>
              <w:spacing w:before="41" w:line="240" w:lineRule="auto"/>
              <w:jc w:val="center"/>
            </w:pPr>
            <w:r>
              <w:rPr>
                <w:rFonts w:ascii="Times New Roman" w:eastAsia="Trebuchet MS" w:hAnsi="Times New Roman" w:cs="Trebuchet MS"/>
                <w:b/>
                <w:bCs/>
                <w:spacing w:val="-1"/>
                <w:sz w:val="22"/>
                <w:szCs w:val="22"/>
              </w:rPr>
              <w:t xml:space="preserve">V.  </w:t>
            </w:r>
            <w:r>
              <w:rPr>
                <w:rFonts w:ascii="Times New Roman" w:eastAsia="Trebuchet MS" w:hAnsi="Times New Roman"/>
                <w:b/>
                <w:bCs/>
                <w:spacing w:val="-1"/>
                <w:sz w:val="22"/>
                <w:szCs w:val="22"/>
              </w:rPr>
              <w:t>Podwykonawstwo</w:t>
            </w:r>
          </w:p>
        </w:tc>
      </w:tr>
    </w:tbl>
    <w:p w14:paraId="6ACE717F" w14:textId="77777777" w:rsidR="008A3C0A" w:rsidRDefault="008A3C0A" w:rsidP="008A3C0A">
      <w:pPr>
        <w:pStyle w:val="Standard"/>
        <w:widowControl w:val="0"/>
        <w:spacing w:before="41"/>
        <w:jc w:val="both"/>
        <w:rPr>
          <w:rFonts w:ascii="Times New Roman" w:eastAsia="Lucida Sans Unicode" w:hAnsi="Times New Roman"/>
          <w:spacing w:val="-1"/>
          <w:sz w:val="22"/>
          <w:szCs w:val="22"/>
        </w:rPr>
      </w:pPr>
    </w:p>
    <w:p w14:paraId="0CE4F6B2" w14:textId="77777777" w:rsidR="008A3C0A" w:rsidRDefault="008A3C0A" w:rsidP="008A3C0A">
      <w:pPr>
        <w:pStyle w:val="Standard"/>
        <w:widowControl w:val="0"/>
        <w:spacing w:before="41"/>
        <w:jc w:val="both"/>
        <w:rPr>
          <w:rFonts w:ascii="Times New Roman" w:eastAsia="Lucida Sans Unicode" w:hAnsi="Times New Roman"/>
          <w:spacing w:val="-1"/>
          <w:sz w:val="22"/>
          <w:szCs w:val="22"/>
        </w:rPr>
      </w:pPr>
    </w:p>
    <w:p w14:paraId="46D8D152" w14:textId="77777777" w:rsidR="008A3C0A" w:rsidRDefault="008A3C0A" w:rsidP="008A3C0A">
      <w:pPr>
        <w:pStyle w:val="Standard"/>
        <w:widowControl w:val="0"/>
        <w:numPr>
          <w:ilvl w:val="0"/>
          <w:numId w:val="6"/>
        </w:numPr>
        <w:spacing w:before="41"/>
        <w:jc w:val="both"/>
        <w:rPr>
          <w:rFonts w:ascii="Times New Roman" w:eastAsia="Lucida Sans Unicode" w:hAnsi="Times New Roman"/>
          <w:spacing w:val="-1"/>
          <w:sz w:val="22"/>
          <w:szCs w:val="22"/>
        </w:rPr>
      </w:pPr>
      <w:r>
        <w:rPr>
          <w:rFonts w:ascii="Times New Roman" w:eastAsia="Lucida Sans Unicode" w:hAnsi="Times New Roman"/>
          <w:spacing w:val="-1"/>
          <w:sz w:val="22"/>
          <w:szCs w:val="22"/>
        </w:rPr>
        <w:t>Wykonawca może powierzyć wykonanie części zamówienia podwykonawcy (podwykonawcom).</w:t>
      </w:r>
    </w:p>
    <w:p w14:paraId="06E31BA5" w14:textId="77777777" w:rsidR="008A3C0A" w:rsidRDefault="008A3C0A" w:rsidP="008A3C0A">
      <w:pPr>
        <w:pStyle w:val="Standard"/>
        <w:widowControl w:val="0"/>
        <w:spacing w:before="41"/>
        <w:jc w:val="both"/>
        <w:rPr>
          <w:rFonts w:ascii="Times New Roman" w:eastAsia="Lucida Sans Unicode" w:hAnsi="Times New Roman"/>
          <w:spacing w:val="-1"/>
          <w:sz w:val="22"/>
          <w:szCs w:val="22"/>
        </w:rPr>
      </w:pPr>
    </w:p>
    <w:p w14:paraId="51A84F26" w14:textId="77777777" w:rsidR="008A3C0A" w:rsidRDefault="008A3C0A" w:rsidP="008A3C0A">
      <w:pPr>
        <w:pStyle w:val="Standard"/>
        <w:widowControl w:val="0"/>
        <w:numPr>
          <w:ilvl w:val="0"/>
          <w:numId w:val="6"/>
        </w:numPr>
        <w:spacing w:before="41"/>
        <w:jc w:val="both"/>
      </w:pPr>
      <w:r>
        <w:rPr>
          <w:rFonts w:ascii="Times New Roman" w:eastAsia="Lucida Sans Unicode" w:hAnsi="Times New Roman"/>
          <w:spacing w:val="-1"/>
          <w:sz w:val="22"/>
          <w:szCs w:val="22"/>
        </w:rPr>
        <w:t>Z</w:t>
      </w:r>
      <w:r>
        <w:rPr>
          <w:rFonts w:ascii="Times New Roman" w:hAnsi="Times New Roman"/>
          <w:sz w:val="22"/>
          <w:szCs w:val="22"/>
        </w:rPr>
        <w:t>amawiający nie zastrzega obowiązku osobistego wykonania przez Wykonawcę kluczowych części zamówienia.</w:t>
      </w:r>
    </w:p>
    <w:p w14:paraId="40F14636" w14:textId="77777777" w:rsidR="008A3C0A" w:rsidRDefault="008A3C0A" w:rsidP="008A3C0A">
      <w:pPr>
        <w:pStyle w:val="Standard"/>
        <w:widowControl w:val="0"/>
        <w:spacing w:before="41"/>
        <w:jc w:val="both"/>
        <w:rPr>
          <w:rFonts w:ascii="Times New Roman" w:hAnsi="Times New Roman"/>
          <w:sz w:val="22"/>
          <w:szCs w:val="22"/>
        </w:rPr>
      </w:pPr>
    </w:p>
    <w:p w14:paraId="031F648E" w14:textId="77777777" w:rsidR="008A3C0A" w:rsidRDefault="008A3C0A" w:rsidP="008A3C0A">
      <w:pPr>
        <w:pStyle w:val="Standard"/>
        <w:widowControl w:val="0"/>
        <w:numPr>
          <w:ilvl w:val="0"/>
          <w:numId w:val="6"/>
        </w:numPr>
        <w:spacing w:before="41"/>
        <w:jc w:val="both"/>
      </w:pPr>
      <w:r>
        <w:rPr>
          <w:rFonts w:ascii="Times New Roman" w:hAnsi="Times New Roman"/>
          <w:sz w:val="22"/>
          <w:szCs w:val="22"/>
        </w:rPr>
        <w:t>Z</w:t>
      </w:r>
      <w:r>
        <w:rPr>
          <w:rFonts w:ascii="Times New Roman" w:eastAsia="Lucida Sans Unicode" w:hAnsi="Times New Roman"/>
          <w:spacing w:val="-1"/>
          <w:sz w:val="22"/>
          <w:szCs w:val="22"/>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66615461" w14:textId="77777777" w:rsidR="008A3C0A" w:rsidRDefault="008A3C0A" w:rsidP="008A3C0A">
      <w:pPr>
        <w:pStyle w:val="Standard"/>
        <w:widowControl w:val="0"/>
        <w:spacing w:before="41"/>
        <w:jc w:val="both"/>
        <w:rPr>
          <w:rFonts w:ascii="Times New Roman" w:eastAsia="Lucida Sans Unicode" w:hAnsi="Times New Roman"/>
          <w:spacing w:val="-1"/>
          <w:sz w:val="22"/>
          <w:szCs w:val="22"/>
        </w:rPr>
      </w:pPr>
    </w:p>
    <w:p w14:paraId="3EEF014E" w14:textId="77777777" w:rsidR="008A3C0A" w:rsidRDefault="008A3C0A" w:rsidP="008A3C0A">
      <w:pPr>
        <w:pStyle w:val="Standard"/>
        <w:widowControl w:val="0"/>
        <w:numPr>
          <w:ilvl w:val="0"/>
          <w:numId w:val="6"/>
        </w:numPr>
        <w:spacing w:before="41"/>
        <w:jc w:val="both"/>
        <w:rPr>
          <w:rFonts w:ascii="Times New Roman" w:eastAsia="Lucida Sans Unicode" w:hAnsi="Times New Roman"/>
          <w:spacing w:val="-1"/>
          <w:sz w:val="22"/>
          <w:szCs w:val="22"/>
        </w:rPr>
      </w:pPr>
      <w:r>
        <w:rPr>
          <w:rFonts w:ascii="Times New Roman" w:eastAsia="Lucida Sans Unicode" w:hAnsi="Times New Roman"/>
          <w:spacing w:val="-1"/>
          <w:sz w:val="22"/>
          <w:szCs w:val="22"/>
        </w:rPr>
        <w:t>Powierzenie części zamówienia podwykonawcom nie zwalnia Wykonawcy z odpowiedzialności za należyte wykonanie zamówienia.</w:t>
      </w:r>
    </w:p>
    <w:p w14:paraId="7211E5AC" w14:textId="77777777" w:rsidR="008A3C0A" w:rsidRDefault="008A3C0A" w:rsidP="008A3C0A">
      <w:pPr>
        <w:pStyle w:val="Standard"/>
        <w:widowControl w:val="0"/>
        <w:spacing w:before="41"/>
        <w:jc w:val="both"/>
        <w:rPr>
          <w:rFonts w:ascii="Times New Roman" w:eastAsia="Lucida Sans Unicode" w:hAnsi="Times New Roman"/>
          <w:b/>
          <w:bCs/>
          <w:color w:val="0000FF"/>
          <w:spacing w:val="-1"/>
          <w:sz w:val="22"/>
          <w:szCs w:val="22"/>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5BA2028B"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3A4FD9B"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VI. Termin wykonania zamówienia</w:t>
            </w:r>
          </w:p>
        </w:tc>
      </w:tr>
    </w:tbl>
    <w:p w14:paraId="7148632A" w14:textId="77777777" w:rsidR="008A3C0A" w:rsidRDefault="008A3C0A" w:rsidP="008A3C0A">
      <w:pPr>
        <w:pStyle w:val="Standard"/>
        <w:widowControl w:val="0"/>
        <w:spacing w:before="41"/>
        <w:jc w:val="both"/>
        <w:rPr>
          <w:rFonts w:ascii="Times New Roman" w:eastAsia="Lucida Sans Unicode" w:hAnsi="Times New Roman"/>
          <w:b/>
          <w:bCs/>
          <w:color w:val="0000FF"/>
          <w:spacing w:val="-1"/>
          <w:sz w:val="22"/>
          <w:szCs w:val="22"/>
          <w:u w:val="single"/>
          <w:shd w:val="clear" w:color="auto" w:fill="FFFF00"/>
        </w:rPr>
      </w:pPr>
    </w:p>
    <w:p w14:paraId="011125D7" w14:textId="77777777" w:rsidR="008A3C0A" w:rsidRDefault="008A3C0A" w:rsidP="008A3C0A">
      <w:pPr>
        <w:pStyle w:val="Standard"/>
        <w:widowControl w:val="0"/>
        <w:spacing w:before="41"/>
        <w:jc w:val="both"/>
      </w:pPr>
      <w:r>
        <w:rPr>
          <w:rFonts w:ascii="Times New Roman" w:eastAsia="Lucida Sans Unicode" w:hAnsi="Times New Roman"/>
          <w:spacing w:val="-1"/>
          <w:sz w:val="22"/>
          <w:szCs w:val="22"/>
        </w:rPr>
        <w:t>W</w:t>
      </w:r>
      <w:r>
        <w:rPr>
          <w:rFonts w:ascii="Times New Roman" w:eastAsia="Trebuchet MS" w:hAnsi="Times New Roman" w:cs="Trebuchet MS"/>
          <w:color w:val="000000"/>
          <w:sz w:val="22"/>
          <w:szCs w:val="22"/>
        </w:rPr>
        <w:t>ykonawca zobowiązany jest zrealizować przedmiot zamówienia w terminie 12 miesięcy od udzielenia zamówienia</w:t>
      </w:r>
    </w:p>
    <w:p w14:paraId="09E56C05" w14:textId="77777777" w:rsidR="008A3C0A" w:rsidRDefault="008A3C0A" w:rsidP="008A3C0A">
      <w:pPr>
        <w:pStyle w:val="Default"/>
        <w:autoSpaceDE w:val="0"/>
        <w:jc w:val="both"/>
        <w:rPr>
          <w:rFonts w:ascii="Times New Roman" w:eastAsia="Trebuchet MS" w:hAnsi="Times New Roman" w:cs="Trebuchet MS"/>
          <w:sz w:val="22"/>
          <w:szCs w:val="22"/>
        </w:rPr>
      </w:pPr>
    </w:p>
    <w:p w14:paraId="416DB729" w14:textId="77777777" w:rsidR="008A3C0A" w:rsidRDefault="008A3C0A" w:rsidP="008A3C0A">
      <w:pPr>
        <w:pStyle w:val="Default"/>
        <w:autoSpaceDE w:val="0"/>
        <w:jc w:val="both"/>
        <w:rPr>
          <w:rFonts w:ascii="Times New Roman" w:eastAsia="Trebuchet MS" w:hAnsi="Times New Roman" w:cs="Trebuchet MS"/>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2BED3878"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9187FD8" w14:textId="77777777" w:rsidR="008A3C0A" w:rsidRDefault="008A3C0A" w:rsidP="005A5158">
            <w:pPr>
              <w:pStyle w:val="Default"/>
              <w:widowControl w:val="0"/>
              <w:spacing w:before="41" w:line="240" w:lineRule="auto"/>
              <w:jc w:val="center"/>
            </w:pPr>
            <w:r>
              <w:rPr>
                <w:rFonts w:ascii="Times New Roman" w:eastAsia="Trebuchet MS" w:hAnsi="Times New Roman" w:cs="Trebuchet MS"/>
                <w:b/>
                <w:bCs/>
                <w:spacing w:val="-1"/>
                <w:sz w:val="22"/>
                <w:szCs w:val="22"/>
              </w:rPr>
              <w:t xml:space="preserve">VII. </w:t>
            </w:r>
            <w:r>
              <w:rPr>
                <w:rFonts w:ascii="Times New Roman" w:eastAsia="Trebuchet MS" w:hAnsi="Times New Roman"/>
                <w:b/>
                <w:bCs/>
                <w:spacing w:val="-1"/>
                <w:sz w:val="22"/>
                <w:szCs w:val="22"/>
              </w:rPr>
              <w:t>Warunki udziału w postępowaniu</w:t>
            </w:r>
          </w:p>
        </w:tc>
      </w:tr>
    </w:tbl>
    <w:p w14:paraId="469C1382" w14:textId="77777777" w:rsidR="008A3C0A" w:rsidRDefault="008A3C0A" w:rsidP="008A3C0A">
      <w:pPr>
        <w:pStyle w:val="Default"/>
        <w:autoSpaceDE w:val="0"/>
        <w:jc w:val="both"/>
        <w:rPr>
          <w:rFonts w:ascii="Times New Roman" w:eastAsia="Trebuchet MS" w:hAnsi="Times New Roman" w:cs="Trebuchet MS"/>
          <w:sz w:val="22"/>
          <w:szCs w:val="22"/>
        </w:rPr>
      </w:pPr>
    </w:p>
    <w:p w14:paraId="6CA539BE" w14:textId="77777777" w:rsidR="008A3C0A" w:rsidRDefault="008A3C0A" w:rsidP="008A3C0A">
      <w:pPr>
        <w:pStyle w:val="Default"/>
        <w:numPr>
          <w:ilvl w:val="0"/>
          <w:numId w:val="7"/>
        </w:numPr>
        <w:autoSpaceDE w:val="0"/>
        <w:jc w:val="both"/>
      </w:pPr>
      <w:r>
        <w:rPr>
          <w:rFonts w:ascii="Times New Roman" w:eastAsia="Trebuchet MS" w:hAnsi="Times New Roman"/>
          <w:sz w:val="22"/>
          <w:szCs w:val="22"/>
        </w:rPr>
        <w:t>O udzielenie zamówienia mogą ubiegać się Wykonawcy, którzy nie podlegają wykluczeniu na zasadach określonych w Rozdziale VIII SWZ, oraz spełniają określone przez Zamawiającego warunki</w:t>
      </w:r>
      <w:r>
        <w:rPr>
          <w:rStyle w:val="TeksttreciPogrubienie"/>
          <w:rFonts w:ascii="Times New Roman" w:hAnsi="Times New Roman"/>
          <w:sz w:val="22"/>
          <w:szCs w:val="22"/>
        </w:rPr>
        <w:t xml:space="preserve"> udziału w postępowaniu.</w:t>
      </w:r>
    </w:p>
    <w:p w14:paraId="19A50DDC" w14:textId="77777777" w:rsidR="008A3C0A" w:rsidRDefault="008A3C0A" w:rsidP="008A3C0A">
      <w:pPr>
        <w:pStyle w:val="Default"/>
        <w:numPr>
          <w:ilvl w:val="0"/>
          <w:numId w:val="7"/>
        </w:numPr>
        <w:autoSpaceDE w:val="0"/>
        <w:jc w:val="both"/>
      </w:pPr>
      <w:r>
        <w:rPr>
          <w:rStyle w:val="TeksttreciPogrubienie"/>
          <w:rFonts w:ascii="Times New Roman" w:hAnsi="Times New Roman"/>
          <w:sz w:val="22"/>
          <w:szCs w:val="22"/>
        </w:rPr>
        <w:t>O</w:t>
      </w:r>
      <w:r>
        <w:rPr>
          <w:rFonts w:ascii="Times New Roman" w:hAnsi="Times New Roman"/>
          <w:sz w:val="22"/>
          <w:szCs w:val="22"/>
        </w:rPr>
        <w:t xml:space="preserve"> udzielenie zamówienia mogą ubiegać się Wykonawcy, którzy spełniają warunki dotyczące:</w:t>
      </w:r>
    </w:p>
    <w:p w14:paraId="6C1170AF" w14:textId="77777777" w:rsidR="008A3C0A" w:rsidRDefault="008A3C0A" w:rsidP="008A3C0A">
      <w:pPr>
        <w:pStyle w:val="Default"/>
        <w:numPr>
          <w:ilvl w:val="1"/>
          <w:numId w:val="7"/>
        </w:numPr>
        <w:autoSpaceDE w:val="0"/>
        <w:jc w:val="both"/>
        <w:rPr>
          <w:rFonts w:ascii="Times New Roman" w:hAnsi="Times New Roman"/>
          <w:b/>
          <w:sz w:val="22"/>
          <w:szCs w:val="22"/>
        </w:rPr>
      </w:pPr>
      <w:r>
        <w:rPr>
          <w:rFonts w:ascii="Times New Roman" w:hAnsi="Times New Roman"/>
          <w:b/>
          <w:sz w:val="22"/>
          <w:szCs w:val="22"/>
        </w:rPr>
        <w:t>zdolności do występowania w obrocie gospodarczym:</w:t>
      </w:r>
    </w:p>
    <w:p w14:paraId="741CD984" w14:textId="77777777" w:rsidR="008A3C0A" w:rsidRDefault="008A3C0A" w:rsidP="008A3C0A">
      <w:pPr>
        <w:pStyle w:val="Default"/>
        <w:numPr>
          <w:ilvl w:val="2"/>
          <w:numId w:val="7"/>
        </w:numPr>
        <w:autoSpaceDE w:val="0"/>
        <w:jc w:val="both"/>
        <w:rPr>
          <w:rFonts w:ascii="Times New Roman" w:hAnsi="Times New Roman"/>
          <w:sz w:val="22"/>
          <w:szCs w:val="22"/>
        </w:rPr>
      </w:pPr>
      <w:bookmarkStart w:id="0" w:name="bookmark31"/>
      <w:r>
        <w:rPr>
          <w:rFonts w:ascii="Times New Roman" w:hAnsi="Times New Roman"/>
          <w:sz w:val="22"/>
          <w:szCs w:val="22"/>
        </w:rPr>
        <w:t>Zamawiający nie stawia warunku w powyższym zakresie</w:t>
      </w:r>
      <w:bookmarkEnd w:id="0"/>
      <w:r>
        <w:rPr>
          <w:rFonts w:ascii="Times New Roman" w:hAnsi="Times New Roman"/>
          <w:sz w:val="22"/>
          <w:szCs w:val="22"/>
        </w:rPr>
        <w:t>.</w:t>
      </w:r>
    </w:p>
    <w:p w14:paraId="11D1852E" w14:textId="77777777" w:rsidR="008A3C0A" w:rsidRDefault="008A3C0A" w:rsidP="008A3C0A">
      <w:pPr>
        <w:pStyle w:val="Default"/>
        <w:numPr>
          <w:ilvl w:val="1"/>
          <w:numId w:val="7"/>
        </w:numPr>
        <w:autoSpaceDE w:val="0"/>
        <w:jc w:val="both"/>
        <w:rPr>
          <w:rFonts w:ascii="Times New Roman" w:hAnsi="Times New Roman"/>
          <w:b/>
          <w:sz w:val="22"/>
          <w:szCs w:val="22"/>
        </w:rPr>
      </w:pPr>
      <w:r>
        <w:rPr>
          <w:rFonts w:ascii="Times New Roman" w:hAnsi="Times New Roman"/>
          <w:b/>
          <w:sz w:val="22"/>
          <w:szCs w:val="22"/>
        </w:rPr>
        <w:t>uprawnień do prowadzenia określonej działalności gospodarczej lub zawodowej, o ile wynika to z odrębnych przepisów:</w:t>
      </w:r>
    </w:p>
    <w:p w14:paraId="2DEF02AA" w14:textId="77777777" w:rsidR="008A3C0A" w:rsidRDefault="008A3C0A" w:rsidP="008A3C0A">
      <w:pPr>
        <w:pStyle w:val="Default"/>
        <w:numPr>
          <w:ilvl w:val="2"/>
          <w:numId w:val="7"/>
        </w:numPr>
        <w:autoSpaceDE w:val="0"/>
        <w:jc w:val="both"/>
      </w:pPr>
      <w:r>
        <w:rPr>
          <w:rFonts w:ascii="Times New Roman" w:hAnsi="Times New Roman"/>
          <w:sz w:val="22"/>
          <w:szCs w:val="22"/>
        </w:rPr>
        <w:t xml:space="preserve">Zamawiający </w:t>
      </w:r>
      <w:r>
        <w:rPr>
          <w:rFonts w:ascii="Times New Roman" w:hAnsi="Times New Roman" w:cs="Arial Narrow"/>
          <w:sz w:val="22"/>
          <w:szCs w:val="22"/>
        </w:rPr>
        <w:t xml:space="preserve">uzna warunek za spełniony, jeżeli Wykonawca będzie </w:t>
      </w:r>
      <w:r>
        <w:rPr>
          <w:rFonts w:ascii="Times New Roman" w:hAnsi="Times New Roman" w:cs="Arial Narrow"/>
          <w:b/>
          <w:sz w:val="22"/>
          <w:szCs w:val="22"/>
        </w:rPr>
        <w:t>posiadał ważną koncesję/ zezwolenie Głównego Inspektora Farmaceutycznego</w:t>
      </w:r>
      <w:r>
        <w:rPr>
          <w:rFonts w:ascii="Times New Roman" w:hAnsi="Times New Roman" w:cs="Arial Narrow"/>
          <w:sz w:val="22"/>
          <w:szCs w:val="22"/>
        </w:rPr>
        <w:t xml:space="preserve"> na prowadzenie hurtowni farmaceutycznej lub składu konsygnacyjnego, zawierające uprawnienia w zakresie obrotu produktami leczniczymi, a w przypadku producenta - zezwolenie na produkcję, jeżeli wymagane są przepisami prawa.  </w:t>
      </w:r>
    </w:p>
    <w:p w14:paraId="4545FC23" w14:textId="77777777" w:rsidR="008A3C0A" w:rsidRDefault="008A3C0A" w:rsidP="008A3C0A">
      <w:pPr>
        <w:pStyle w:val="Default"/>
        <w:numPr>
          <w:ilvl w:val="1"/>
          <w:numId w:val="7"/>
        </w:numPr>
        <w:autoSpaceDE w:val="0"/>
        <w:jc w:val="both"/>
        <w:rPr>
          <w:rFonts w:ascii="Times New Roman" w:hAnsi="Times New Roman"/>
          <w:b/>
          <w:sz w:val="22"/>
          <w:szCs w:val="22"/>
        </w:rPr>
      </w:pPr>
      <w:r>
        <w:rPr>
          <w:rFonts w:ascii="Times New Roman" w:hAnsi="Times New Roman"/>
          <w:b/>
          <w:sz w:val="22"/>
          <w:szCs w:val="22"/>
        </w:rPr>
        <w:t>sytuacji ekonomicznej lub finansowej:</w:t>
      </w:r>
    </w:p>
    <w:p w14:paraId="28E6B663" w14:textId="77777777" w:rsidR="008A3C0A" w:rsidRDefault="008A3C0A" w:rsidP="008A3C0A">
      <w:pPr>
        <w:pStyle w:val="Default"/>
        <w:numPr>
          <w:ilvl w:val="2"/>
          <w:numId w:val="7"/>
        </w:numPr>
        <w:autoSpaceDE w:val="0"/>
        <w:jc w:val="both"/>
        <w:rPr>
          <w:rFonts w:ascii="Times New Roman" w:hAnsi="Times New Roman"/>
          <w:sz w:val="22"/>
          <w:szCs w:val="22"/>
        </w:rPr>
      </w:pPr>
      <w:r>
        <w:rPr>
          <w:rFonts w:ascii="Times New Roman" w:hAnsi="Times New Roman"/>
          <w:sz w:val="22"/>
          <w:szCs w:val="22"/>
        </w:rPr>
        <w:t>Zamawiający nie stawia warunku w powyższym zakresie.</w:t>
      </w:r>
    </w:p>
    <w:p w14:paraId="35EFCE7B" w14:textId="77777777" w:rsidR="008A3C0A" w:rsidRDefault="008A3C0A" w:rsidP="008A3C0A">
      <w:pPr>
        <w:pStyle w:val="Default"/>
        <w:numPr>
          <w:ilvl w:val="1"/>
          <w:numId w:val="7"/>
        </w:numPr>
        <w:autoSpaceDE w:val="0"/>
        <w:jc w:val="both"/>
        <w:rPr>
          <w:rFonts w:ascii="Times New Roman" w:hAnsi="Times New Roman"/>
          <w:b/>
          <w:sz w:val="22"/>
          <w:szCs w:val="22"/>
        </w:rPr>
      </w:pPr>
      <w:r>
        <w:rPr>
          <w:rFonts w:ascii="Times New Roman" w:hAnsi="Times New Roman"/>
          <w:b/>
          <w:sz w:val="22"/>
          <w:szCs w:val="22"/>
        </w:rPr>
        <w:t>zdolności technicznej lub zawodowej:</w:t>
      </w:r>
    </w:p>
    <w:p w14:paraId="4BD10858" w14:textId="77777777" w:rsidR="008A3C0A" w:rsidRDefault="008A3C0A" w:rsidP="008A3C0A">
      <w:pPr>
        <w:pStyle w:val="Default"/>
        <w:numPr>
          <w:ilvl w:val="2"/>
          <w:numId w:val="7"/>
        </w:numPr>
        <w:autoSpaceDE w:val="0"/>
        <w:jc w:val="both"/>
        <w:rPr>
          <w:rFonts w:ascii="Times New Roman" w:hAnsi="Times New Roman"/>
          <w:sz w:val="22"/>
          <w:szCs w:val="22"/>
        </w:rPr>
      </w:pPr>
      <w:r>
        <w:rPr>
          <w:rFonts w:ascii="Times New Roman" w:hAnsi="Times New Roman"/>
          <w:sz w:val="22"/>
          <w:szCs w:val="22"/>
        </w:rPr>
        <w:t>Zamawiający nie stawia warunku w powyższym zakresie.</w:t>
      </w:r>
    </w:p>
    <w:p w14:paraId="2D39F2A2" w14:textId="77777777" w:rsidR="008A3C0A" w:rsidRDefault="008A3C0A" w:rsidP="008A3C0A">
      <w:pPr>
        <w:pStyle w:val="Default"/>
        <w:autoSpaceDE w:val="0"/>
        <w:jc w:val="both"/>
        <w:rPr>
          <w:rFonts w:ascii="Times New Roman" w:eastAsia="Trebuchet MS" w:hAnsi="Times New Roman" w:cs="Trebuchet MS"/>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5150C833"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31E0273"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VIII. Podstawy wykluczenia z postępowania</w:t>
            </w:r>
          </w:p>
        </w:tc>
      </w:tr>
    </w:tbl>
    <w:p w14:paraId="231D1EE0" w14:textId="77777777" w:rsidR="008A3C0A" w:rsidRDefault="008A3C0A" w:rsidP="008A3C0A">
      <w:pPr>
        <w:pStyle w:val="Default"/>
        <w:jc w:val="both"/>
        <w:rPr>
          <w:rFonts w:ascii="Times New Roman" w:eastAsia="Trebuchet MS" w:hAnsi="Times New Roman" w:cs="Trebuchet MS"/>
          <w:sz w:val="22"/>
          <w:szCs w:val="22"/>
        </w:rPr>
      </w:pPr>
    </w:p>
    <w:p w14:paraId="2F3642C1" w14:textId="77777777" w:rsidR="008A3C0A" w:rsidRDefault="008A3C0A" w:rsidP="008A3C0A">
      <w:pPr>
        <w:pStyle w:val="Default"/>
        <w:numPr>
          <w:ilvl w:val="0"/>
          <w:numId w:val="8"/>
        </w:numPr>
        <w:jc w:val="both"/>
        <w:rPr>
          <w:rFonts w:ascii="Times New Roman" w:eastAsia="Trebuchet MS" w:hAnsi="Times New Roman"/>
          <w:sz w:val="22"/>
          <w:szCs w:val="22"/>
        </w:rPr>
      </w:pPr>
      <w:r>
        <w:rPr>
          <w:rFonts w:ascii="Times New Roman" w:eastAsia="Trebuchet MS" w:hAnsi="Times New Roman"/>
          <w:sz w:val="22"/>
          <w:szCs w:val="22"/>
        </w:rPr>
        <w:t>Z postępowania o udzielenie zamówienia wyklucza się Wykonawców, w stosunku do których zachodzi którakolwiek z okoliczności wskazanych:</w:t>
      </w:r>
    </w:p>
    <w:p w14:paraId="4FABB59D" w14:textId="77777777" w:rsidR="008A3C0A" w:rsidRDefault="008A3C0A" w:rsidP="008A3C0A">
      <w:pPr>
        <w:pStyle w:val="Default"/>
        <w:numPr>
          <w:ilvl w:val="1"/>
          <w:numId w:val="8"/>
        </w:numPr>
        <w:jc w:val="both"/>
        <w:rPr>
          <w:rFonts w:ascii="Times New Roman" w:eastAsia="Trebuchet MS" w:hAnsi="Times New Roman"/>
          <w:sz w:val="22"/>
          <w:szCs w:val="22"/>
        </w:rPr>
      </w:pPr>
      <w:r>
        <w:rPr>
          <w:rFonts w:ascii="Times New Roman" w:eastAsia="Trebuchet MS" w:hAnsi="Times New Roman"/>
          <w:sz w:val="22"/>
          <w:szCs w:val="22"/>
        </w:rPr>
        <w:t xml:space="preserve">w art. 108 ust. 1 </w:t>
      </w:r>
      <w:proofErr w:type="spellStart"/>
      <w:r>
        <w:rPr>
          <w:rFonts w:ascii="Times New Roman" w:eastAsia="Trebuchet MS" w:hAnsi="Times New Roman"/>
          <w:sz w:val="22"/>
          <w:szCs w:val="22"/>
        </w:rPr>
        <w:t>p.z.p</w:t>
      </w:r>
      <w:proofErr w:type="spellEnd"/>
      <w:r>
        <w:rPr>
          <w:rFonts w:ascii="Times New Roman" w:eastAsia="Trebuchet MS" w:hAnsi="Times New Roman"/>
          <w:sz w:val="22"/>
          <w:szCs w:val="22"/>
        </w:rPr>
        <w:t>.;</w:t>
      </w:r>
    </w:p>
    <w:p w14:paraId="0963172A" w14:textId="77777777" w:rsidR="008A3C0A" w:rsidRDefault="008A3C0A" w:rsidP="008A3C0A">
      <w:pPr>
        <w:pStyle w:val="Default"/>
        <w:numPr>
          <w:ilvl w:val="1"/>
          <w:numId w:val="8"/>
        </w:numPr>
        <w:jc w:val="both"/>
        <w:rPr>
          <w:rFonts w:ascii="Times New Roman" w:eastAsia="Trebuchet MS" w:hAnsi="Times New Roman"/>
          <w:sz w:val="22"/>
          <w:szCs w:val="22"/>
        </w:rPr>
      </w:pPr>
      <w:r>
        <w:rPr>
          <w:rFonts w:ascii="Times New Roman" w:eastAsia="Trebuchet MS" w:hAnsi="Times New Roman"/>
          <w:sz w:val="22"/>
          <w:szCs w:val="22"/>
        </w:rPr>
        <w:t xml:space="preserve">w art. 109 ust. 1 pkt. 4, 5, 7 </w:t>
      </w:r>
      <w:proofErr w:type="spellStart"/>
      <w:r>
        <w:rPr>
          <w:rFonts w:ascii="Times New Roman" w:eastAsia="Trebuchet MS" w:hAnsi="Times New Roman"/>
          <w:sz w:val="22"/>
          <w:szCs w:val="22"/>
        </w:rPr>
        <w:t>p.z.p</w:t>
      </w:r>
      <w:proofErr w:type="spellEnd"/>
      <w:r>
        <w:rPr>
          <w:rFonts w:ascii="Times New Roman" w:eastAsia="Trebuchet MS" w:hAnsi="Times New Roman"/>
          <w:sz w:val="22"/>
          <w:szCs w:val="22"/>
        </w:rPr>
        <w:t>., tj.:</w:t>
      </w:r>
    </w:p>
    <w:p w14:paraId="397C528B" w14:textId="77777777" w:rsidR="008A3C0A" w:rsidRDefault="008A3C0A" w:rsidP="008A3C0A">
      <w:pPr>
        <w:pStyle w:val="Default"/>
        <w:numPr>
          <w:ilvl w:val="2"/>
          <w:numId w:val="8"/>
        </w:numPr>
        <w:jc w:val="both"/>
      </w:pPr>
      <w:r>
        <w:rPr>
          <w:rFonts w:ascii="Times New Roman" w:eastAsia="Trebuchet MS" w:hAnsi="Times New Roman"/>
          <w:sz w:val="22"/>
          <w:szCs w:val="22"/>
        </w:rPr>
        <w:t>w</w:t>
      </w:r>
      <w:r>
        <w:rPr>
          <w:rFonts w:ascii="Times New Roman" w:eastAsia="Trebuchet MS" w:hAnsi="Times New Roman"/>
          <w:bCs/>
          <w:sz w:val="22"/>
          <w:szCs w:val="22"/>
        </w:rP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1775F62" w14:textId="77777777" w:rsidR="008A3C0A" w:rsidRDefault="008A3C0A" w:rsidP="008A3C0A">
      <w:pPr>
        <w:pStyle w:val="Default"/>
        <w:numPr>
          <w:ilvl w:val="2"/>
          <w:numId w:val="8"/>
        </w:numPr>
        <w:jc w:val="both"/>
        <w:rPr>
          <w:rFonts w:ascii="Times New Roman" w:hAnsi="Times New Roman"/>
          <w:bCs/>
          <w:sz w:val="22"/>
          <w:szCs w:val="22"/>
        </w:rPr>
      </w:pPr>
      <w:r>
        <w:rPr>
          <w:rFonts w:ascii="Times New Roman" w:hAnsi="Times New Roman"/>
          <w:bCs/>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B9317FC" w14:textId="77777777" w:rsidR="008A3C0A" w:rsidRDefault="008A3C0A" w:rsidP="008A3C0A">
      <w:pPr>
        <w:pStyle w:val="Default"/>
        <w:numPr>
          <w:ilvl w:val="2"/>
          <w:numId w:val="8"/>
        </w:numPr>
        <w:jc w:val="both"/>
        <w:rPr>
          <w:rFonts w:ascii="Times New Roman" w:eastAsia="Trebuchet MS" w:hAnsi="Times New Roman"/>
          <w:bCs/>
          <w:sz w:val="22"/>
          <w:szCs w:val="22"/>
        </w:rPr>
      </w:pPr>
      <w:r>
        <w:rPr>
          <w:rFonts w:ascii="Times New Roman" w:eastAsia="Trebuchet MS" w:hAnsi="Times New Roman"/>
          <w:bCs/>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423914F" w14:textId="0F304374" w:rsidR="00B60782" w:rsidRPr="00B60782" w:rsidRDefault="00B60782" w:rsidP="00B60782">
      <w:pPr>
        <w:pStyle w:val="Akapitzlist"/>
        <w:numPr>
          <w:ilvl w:val="1"/>
          <w:numId w:val="8"/>
        </w:numPr>
      </w:pPr>
      <w:r>
        <w:t>w art. 7 ust. 1 ustawy z dnia 13 kwietnia 2022 r. o szczególnych rozwiązaniach w zakresie przeciwdziałania wspieraniu agresji na Ukrainę oraz służących ochronie bezpieczeństwa narodowego (Dz. U. z 2022 poz. 835)</w:t>
      </w:r>
    </w:p>
    <w:p w14:paraId="250BC8E2" w14:textId="77777777" w:rsidR="008A3C0A" w:rsidRDefault="008A3C0A" w:rsidP="008A3C0A">
      <w:pPr>
        <w:pStyle w:val="Default"/>
        <w:numPr>
          <w:ilvl w:val="0"/>
          <w:numId w:val="8"/>
        </w:numPr>
        <w:jc w:val="both"/>
      </w:pPr>
      <w:r>
        <w:rPr>
          <w:rFonts w:ascii="Times New Roman" w:eastAsia="Trebuchet MS" w:hAnsi="Times New Roman"/>
          <w:bCs/>
          <w:sz w:val="22"/>
          <w:szCs w:val="22"/>
        </w:rPr>
        <w:t>W</w:t>
      </w:r>
      <w:r>
        <w:rPr>
          <w:rFonts w:ascii="Times New Roman" w:eastAsia="Trebuchet MS" w:hAnsi="Times New Roman" w:cs="Trebuchet MS"/>
          <w:sz w:val="22"/>
          <w:szCs w:val="22"/>
        </w:rPr>
        <w:t xml:space="preserve">ykluczenie Wykonawcy następuje zgodnie z art. 111 </w:t>
      </w:r>
      <w:proofErr w:type="spellStart"/>
      <w:r>
        <w:rPr>
          <w:rFonts w:ascii="Times New Roman" w:eastAsia="Trebuchet MS" w:hAnsi="Times New Roman" w:cs="Trebuchet MS"/>
          <w:sz w:val="22"/>
          <w:szCs w:val="22"/>
        </w:rPr>
        <w:t>p.z.p</w:t>
      </w:r>
      <w:proofErr w:type="spellEnd"/>
      <w:r>
        <w:rPr>
          <w:rFonts w:ascii="Times New Roman" w:eastAsia="Trebuchet MS" w:hAnsi="Times New Roman" w:cs="Trebuchet MS"/>
          <w:sz w:val="22"/>
          <w:szCs w:val="22"/>
        </w:rPr>
        <w:t>.</w:t>
      </w:r>
    </w:p>
    <w:p w14:paraId="502651A1" w14:textId="77777777" w:rsidR="008A3C0A" w:rsidRDefault="008A3C0A" w:rsidP="008A3C0A">
      <w:pPr>
        <w:pStyle w:val="Default"/>
        <w:numPr>
          <w:ilvl w:val="0"/>
          <w:numId w:val="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Wykonawca nie podlega wykluczeniu w okolicznościach określonych w art. 108 ust. 1 pkt 1, 2, 5 i 6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lub art. 109 ust. 1 pkt 4, 5, 7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jeżeli udowodni zamawiającemu, że spełnił łącznie przesłanki wskazane w art. 110 ust. 2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w:t>
      </w:r>
    </w:p>
    <w:p w14:paraId="69166AEC" w14:textId="77777777" w:rsidR="008A3C0A" w:rsidRDefault="008A3C0A" w:rsidP="008A3C0A">
      <w:pPr>
        <w:pStyle w:val="Default"/>
        <w:numPr>
          <w:ilvl w:val="0"/>
          <w:numId w:val="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Zamawiający oceni, czy podjęte przez wykonawcę czynności, o których mowa w art. 110 ust. 2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są wystarczające do wykazania jego rzetelności, uwzględniając wagę i szczególne okoliczności czynu wykonawcy. Jeżeli podjęte przez wykonawcę czynności nie są wystarczające do wykazania jego rzetelności, zamawiający wyklucza wykonawcę.</w:t>
      </w:r>
    </w:p>
    <w:p w14:paraId="1C10CCFB" w14:textId="77777777" w:rsidR="008A3C0A" w:rsidRDefault="008A3C0A" w:rsidP="008A3C0A">
      <w:pPr>
        <w:pStyle w:val="Default"/>
        <w:jc w:val="both"/>
        <w:rPr>
          <w:rFonts w:ascii="Times New Roman" w:eastAsia="Times New Roman" w:hAnsi="Times New Roman" w:cs="Times New Roman"/>
          <w:sz w:val="22"/>
          <w:szCs w:val="22"/>
        </w:rPr>
      </w:pPr>
    </w:p>
    <w:p w14:paraId="4B948C94" w14:textId="77777777" w:rsidR="008A3C0A" w:rsidRDefault="008A3C0A" w:rsidP="008A3C0A">
      <w:pPr>
        <w:pStyle w:val="Default"/>
        <w:jc w:val="both"/>
        <w:rPr>
          <w:rFonts w:ascii="Times New Roman" w:eastAsia="Times New Roman" w:hAnsi="Times New Roman" w:cs="Times New Roman"/>
          <w:sz w:val="22"/>
          <w:szCs w:val="22"/>
        </w:rPr>
      </w:pPr>
    </w:p>
    <w:p w14:paraId="1CE1E9FA" w14:textId="77777777" w:rsidR="008A3C0A" w:rsidRDefault="008A3C0A" w:rsidP="008A3C0A">
      <w:pPr>
        <w:pStyle w:val="Default"/>
        <w:jc w:val="both"/>
        <w:rPr>
          <w:rFonts w:ascii="Times New Roman" w:eastAsia="Trebuchet MS" w:hAnsi="Times New Roman" w:cs="Trebuchet MS"/>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1399FF9C"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1D9D7FD"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IX. Oświadczenia i dokumenty, jakie zobowiązani są dostarczyć Wykonawcy</w:t>
            </w:r>
          </w:p>
          <w:p w14:paraId="3D3FD948"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w celu wykazania braku podstaw wykluczenia</w:t>
            </w:r>
          </w:p>
          <w:p w14:paraId="557F66DD"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oraz potwierdzenia spełniania warunków udziału w postępowaniu</w:t>
            </w:r>
          </w:p>
        </w:tc>
      </w:tr>
    </w:tbl>
    <w:p w14:paraId="15EFB68D" w14:textId="77777777" w:rsidR="008A3C0A" w:rsidRDefault="008A3C0A" w:rsidP="008A3C0A">
      <w:pPr>
        <w:pStyle w:val="Default"/>
        <w:jc w:val="both"/>
        <w:rPr>
          <w:rFonts w:ascii="Times New Roman" w:eastAsia="Trebuchet MS" w:hAnsi="Times New Roman" w:cs="Trebuchet MS"/>
          <w:sz w:val="22"/>
          <w:szCs w:val="22"/>
        </w:rPr>
      </w:pPr>
    </w:p>
    <w:p w14:paraId="283AFF83" w14:textId="77777777" w:rsidR="008A3C0A" w:rsidRDefault="008A3C0A" w:rsidP="008A3C0A">
      <w:pPr>
        <w:pStyle w:val="Default"/>
        <w:numPr>
          <w:ilvl w:val="0"/>
          <w:numId w:val="9"/>
        </w:numPr>
        <w:jc w:val="both"/>
      </w:pPr>
      <w:r>
        <w:rPr>
          <w:rFonts w:ascii="Times New Roman" w:eastAsia="Times New Roman" w:hAnsi="Times New Roman" w:cs="Times New Roman"/>
          <w:sz w:val="22"/>
          <w:szCs w:val="22"/>
        </w:rPr>
        <w:t xml:space="preserve">Do oferty Wykonawca zobowiązany jest dołączyć aktualne na dzień składania ofert oświadczenie, że nie podlega wykluczeniu oraz spełnia warunki udziału w postępowaniu. Przedmiotowe oświadczenie Wykonawca składa w formie </w:t>
      </w:r>
      <w:r>
        <w:rPr>
          <w:rFonts w:ascii="Times New Roman" w:eastAsia="Times New Roman" w:hAnsi="Times New Roman" w:cs="Times New Roman"/>
          <w:b/>
          <w:bCs/>
          <w:sz w:val="22"/>
          <w:szCs w:val="22"/>
        </w:rPr>
        <w:t>Jednolitego Europejskiego Dokumentu Zamówienia (ESPD)</w:t>
      </w:r>
      <w:r>
        <w:rPr>
          <w:rFonts w:ascii="Times New Roman" w:eastAsia="Times New Roman" w:hAnsi="Times New Roman" w:cs="Times New Roman"/>
          <w:sz w:val="22"/>
          <w:szCs w:val="22"/>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7A691895" w14:textId="77777777" w:rsidR="008A3C0A" w:rsidRDefault="008A3C0A" w:rsidP="008A3C0A">
      <w:pPr>
        <w:pStyle w:val="Default"/>
        <w:numPr>
          <w:ilvl w:val="0"/>
          <w:numId w:val="9"/>
        </w:numPr>
        <w:jc w:val="both"/>
      </w:pPr>
      <w:r>
        <w:rPr>
          <w:rFonts w:ascii="Times New Roman" w:eastAsia="Times New Roman" w:hAnsi="Times New Roman" w:cs="Times New Roman"/>
          <w:sz w:val="22"/>
          <w:szCs w:val="22"/>
        </w:rPr>
        <w:t>Zamawiający informuje, iż instrukcję wypełnienia ESPD oraz edytowalną wersję formularza ESPD można znaleźć pod adresem: https://www.uzp.gov.pl/baza-wiedzy/prawo-zamowien-publicznych-regulacje/prawo-krajowe/jednolity-europejski-dokument-zamowienia. Zamawiający zaleca wypełnienie ESPD za pomocą serwisu dostępnego pod adresem: https://espd.uzp.gov.pl/. W tym celu przygotowany przez Zamawiającego Jednolity Europejski Dokument Zamówienia (ESPD) w formacie *.</w:t>
      </w:r>
      <w:proofErr w:type="spellStart"/>
      <w:r>
        <w:rPr>
          <w:rFonts w:ascii="Times New Roman" w:eastAsia="Times New Roman" w:hAnsi="Times New Roman" w:cs="Times New Roman"/>
          <w:sz w:val="22"/>
          <w:szCs w:val="22"/>
        </w:rPr>
        <w:t>xml</w:t>
      </w:r>
      <w:proofErr w:type="spellEnd"/>
      <w:r>
        <w:rPr>
          <w:rFonts w:ascii="Times New Roman" w:eastAsia="Times New Roman" w:hAnsi="Times New Roman" w:cs="Times New Roman"/>
          <w:sz w:val="22"/>
          <w:szCs w:val="22"/>
        </w:rPr>
        <w:t xml:space="preserve">, stanowiący </w:t>
      </w:r>
      <w:r>
        <w:rPr>
          <w:rFonts w:ascii="Times New Roman" w:eastAsia="Times New Roman" w:hAnsi="Times New Roman" w:cs="Times New Roman"/>
          <w:b/>
          <w:bCs/>
          <w:sz w:val="22"/>
          <w:szCs w:val="22"/>
        </w:rPr>
        <w:t>Załącznik nr 2 do SWZ</w:t>
      </w:r>
      <w:r>
        <w:rPr>
          <w:rFonts w:ascii="Times New Roman" w:eastAsia="Times New Roman" w:hAnsi="Times New Roman" w:cs="Times New Roman"/>
          <w:sz w:val="22"/>
          <w:szCs w:val="22"/>
        </w:rPr>
        <w:t>, należy zaimportować do wyżej wymienionego serwisu oraz postępując zgodnie z zamieszczoną tam instrukcją wypełnić wzór elektronicznego formularza ESPD, z zastrzeżeniem poniższych uwag:</w:t>
      </w:r>
    </w:p>
    <w:p w14:paraId="2CE0FDB9" w14:textId="77777777" w:rsidR="008A3C0A" w:rsidRDefault="008A3C0A" w:rsidP="008A3C0A">
      <w:pPr>
        <w:pStyle w:val="Default"/>
        <w:numPr>
          <w:ilvl w:val="1"/>
          <w:numId w:val="9"/>
        </w:numPr>
        <w:jc w:val="both"/>
      </w:pPr>
      <w:r>
        <w:rPr>
          <w:rFonts w:ascii="Times New Roman" w:eastAsia="Times New Roman" w:hAnsi="Times New Roman" w:cs="Times New Roman"/>
          <w:sz w:val="22"/>
          <w:szCs w:val="22"/>
        </w:rPr>
        <w:t>w Części II Sekcji D ESPD (</w:t>
      </w:r>
      <w:r>
        <w:rPr>
          <w:rFonts w:ascii="Times New Roman" w:eastAsia="Times New Roman" w:hAnsi="Times New Roman" w:cs="Times New Roman"/>
          <w:i/>
          <w:iCs/>
          <w:sz w:val="22"/>
          <w:szCs w:val="22"/>
        </w:rPr>
        <w:t>Informacje dotyczące podwykonawców, na których zdolności Wykonawca nie polega</w:t>
      </w:r>
      <w:r>
        <w:rPr>
          <w:rFonts w:ascii="Times New Roman" w:eastAsia="Times New Roman" w:hAnsi="Times New Roman" w:cs="Times New Roman"/>
          <w:sz w:val="22"/>
          <w:szCs w:val="22"/>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p>
    <w:p w14:paraId="4E7263C5" w14:textId="77777777" w:rsidR="008A3C0A" w:rsidRDefault="008A3C0A" w:rsidP="008A3C0A">
      <w:pPr>
        <w:pStyle w:val="Default"/>
        <w:numPr>
          <w:ilvl w:val="1"/>
          <w:numId w:val="9"/>
        </w:numPr>
        <w:jc w:val="both"/>
        <w:rPr>
          <w:rFonts w:ascii="Times New Roman" w:eastAsia="Times New Roman" w:hAnsi="Times New Roman" w:cs="Times New Roman"/>
          <w:b/>
          <w:bCs/>
          <w:color w:val="000099"/>
          <w:sz w:val="22"/>
          <w:szCs w:val="22"/>
        </w:rPr>
      </w:pPr>
      <w:r>
        <w:rPr>
          <w:rFonts w:ascii="Times New Roman" w:eastAsia="Times New Roman" w:hAnsi="Times New Roman" w:cs="Times New Roman"/>
          <w:b/>
          <w:bCs/>
          <w:color w:val="000099"/>
          <w:sz w:val="22"/>
          <w:szCs w:val="22"/>
        </w:rPr>
        <w:t>w Części IV Zamawiający żąda jedynie ogólnego oświadczenia dotyczącego wszystkich kryteriów kwalifikacji (sekcja α), bez wypełniania poszczególnych Sekcji A, B, C i D;</w:t>
      </w:r>
    </w:p>
    <w:p w14:paraId="156A53F0" w14:textId="77777777" w:rsidR="008A3C0A" w:rsidRDefault="008A3C0A" w:rsidP="008A3C0A">
      <w:pPr>
        <w:pStyle w:val="Default"/>
        <w:numPr>
          <w:ilvl w:val="1"/>
          <w:numId w:val="9"/>
        </w:numPr>
        <w:jc w:val="both"/>
      </w:pPr>
      <w:r>
        <w:rPr>
          <w:rFonts w:ascii="Times New Roman" w:eastAsia="Times New Roman" w:hAnsi="Times New Roman" w:cs="Times New Roman"/>
          <w:sz w:val="22"/>
          <w:szCs w:val="22"/>
        </w:rPr>
        <w:t>Część V (</w:t>
      </w:r>
      <w:r>
        <w:rPr>
          <w:rFonts w:ascii="Times New Roman" w:eastAsia="Times New Roman" w:hAnsi="Times New Roman" w:cs="Times New Roman"/>
          <w:i/>
          <w:iCs/>
          <w:sz w:val="22"/>
          <w:szCs w:val="22"/>
        </w:rPr>
        <w:t>Ograniczenie liczby kwalifikujących się kandydatów</w:t>
      </w:r>
      <w:r>
        <w:rPr>
          <w:rFonts w:ascii="Times New Roman" w:eastAsia="Times New Roman" w:hAnsi="Times New Roman" w:cs="Times New Roman"/>
          <w:sz w:val="22"/>
          <w:szCs w:val="22"/>
        </w:rPr>
        <w:t>) należy pozostawić niewypełnioną.</w:t>
      </w:r>
    </w:p>
    <w:p w14:paraId="2B22C9B9" w14:textId="77777777" w:rsidR="008A3C0A" w:rsidRDefault="008A3C0A" w:rsidP="008A3C0A">
      <w:pPr>
        <w:pStyle w:val="Default"/>
        <w:numPr>
          <w:ilvl w:val="0"/>
          <w:numId w:val="9"/>
        </w:numPr>
        <w:jc w:val="both"/>
      </w:pPr>
      <w:r>
        <w:rPr>
          <w:rFonts w:ascii="Times New Roman" w:eastAsia="Times New Roman" w:hAnsi="Times New Roman" w:cs="Times New Roman"/>
          <w:b/>
          <w:bCs/>
          <w:color w:val="FF0066"/>
          <w:sz w:val="22"/>
          <w:szCs w:val="22"/>
        </w:rPr>
        <w:t>UWAGA:</w:t>
      </w:r>
      <w:r>
        <w:rPr>
          <w:rFonts w:ascii="Times New Roman" w:eastAsia="Times New Roman" w:hAnsi="Times New Roman" w:cs="Times New Roman"/>
          <w:sz w:val="22"/>
          <w:szCs w:val="22"/>
        </w:rPr>
        <w:t xml:space="preserve"> Zamawiający przed wyborem najkorzystniejszej oferty wzywa Wykonawcę, którego oferta została najwyżej oceniona, do złożenia w wyznaczonym terminie, nie krótszym niż 10 dni, aktualnych na dzień złożenia </w:t>
      </w:r>
      <w:r>
        <w:rPr>
          <w:rFonts w:ascii="Times New Roman" w:eastAsia="Times New Roman" w:hAnsi="Times New Roman" w:cs="Times New Roman"/>
          <w:b/>
          <w:bCs/>
          <w:sz w:val="22"/>
          <w:szCs w:val="22"/>
        </w:rPr>
        <w:t>podmiotowych środków dowodowych</w:t>
      </w:r>
      <w:r>
        <w:rPr>
          <w:rFonts w:ascii="Times New Roman" w:eastAsia="Times New Roman" w:hAnsi="Times New Roman" w:cs="Times New Roman"/>
          <w:sz w:val="22"/>
          <w:szCs w:val="22"/>
        </w:rPr>
        <w:t>:</w:t>
      </w:r>
    </w:p>
    <w:p w14:paraId="70A18623" w14:textId="77777777" w:rsidR="008A3C0A" w:rsidRDefault="008A3C0A" w:rsidP="008A3C0A">
      <w:pPr>
        <w:pStyle w:val="Default"/>
        <w:numPr>
          <w:ilvl w:val="1"/>
          <w:numId w:val="9"/>
        </w:numPr>
        <w:jc w:val="both"/>
      </w:pPr>
      <w:r>
        <w:rPr>
          <w:rFonts w:ascii="Times New Roman" w:eastAsia="Times New Roman" w:hAnsi="Times New Roman" w:cs="Times New Roman"/>
          <w:b/>
          <w:bCs/>
          <w:sz w:val="22"/>
          <w:szCs w:val="22"/>
        </w:rPr>
        <w:t xml:space="preserve">Oświadczenie wykonawcy </w:t>
      </w:r>
      <w:r>
        <w:rPr>
          <w:rFonts w:ascii="Times New Roman" w:eastAsia="Times New Roman" w:hAnsi="Times New Roman" w:cs="Times New Roman"/>
          <w:sz w:val="22"/>
          <w:szCs w:val="22"/>
        </w:rPr>
        <w:t xml:space="preserve">w zakresie art. 108 ust. 1 pkt 5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Times New Roman" w:eastAsia="Times New Roman" w:hAnsi="Times New Roman" w:cs="Times New Roman"/>
          <w:b/>
          <w:bCs/>
          <w:sz w:val="22"/>
          <w:szCs w:val="22"/>
        </w:rPr>
        <w:t>załącznik nr 4 do SWZ</w:t>
      </w:r>
      <w:r>
        <w:rPr>
          <w:rFonts w:ascii="Times New Roman" w:eastAsia="Times New Roman" w:hAnsi="Times New Roman" w:cs="Times New Roman"/>
          <w:sz w:val="22"/>
          <w:szCs w:val="22"/>
        </w:rPr>
        <w:t>;</w:t>
      </w:r>
    </w:p>
    <w:p w14:paraId="7FA3D4F0" w14:textId="77777777" w:rsidR="008A3C0A" w:rsidRDefault="008A3C0A" w:rsidP="008A3C0A">
      <w:pPr>
        <w:pStyle w:val="Default"/>
        <w:numPr>
          <w:ilvl w:val="1"/>
          <w:numId w:val="9"/>
        </w:numPr>
        <w:jc w:val="both"/>
      </w:pPr>
      <w:r>
        <w:rPr>
          <w:rFonts w:ascii="Times New Roman" w:eastAsia="Times New Roman" w:hAnsi="Times New Roman" w:cs="Times New Roman"/>
          <w:b/>
          <w:bCs/>
          <w:sz w:val="22"/>
          <w:szCs w:val="22"/>
        </w:rPr>
        <w:t>Odpis lub informacja z Krajowego Rejestru Sądowego lub z Centralnej Ewidencji i Informacji o Działalności Gospodarczej</w:t>
      </w:r>
      <w:r>
        <w:rPr>
          <w:rFonts w:ascii="Times New Roman" w:eastAsia="Times New Roman" w:hAnsi="Times New Roman" w:cs="Times New Roman"/>
          <w:sz w:val="22"/>
          <w:szCs w:val="22"/>
        </w:rPr>
        <w:t xml:space="preserve">, w zakresie art. 109 ust. 1 pkt 4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sporządzonych nie wcześniej niż 3 miesiące przed jej złożeniem, jeżeli odrębne przepisy wymagają wpisu do rejestru lub ewidencji;</w:t>
      </w:r>
    </w:p>
    <w:p w14:paraId="4B2CEE80" w14:textId="77777777" w:rsidR="008A3C0A" w:rsidRDefault="008A3C0A" w:rsidP="008A3C0A">
      <w:pPr>
        <w:pStyle w:val="Default"/>
        <w:numPr>
          <w:ilvl w:val="1"/>
          <w:numId w:val="9"/>
        </w:numPr>
        <w:jc w:val="both"/>
      </w:pPr>
      <w:r>
        <w:rPr>
          <w:rFonts w:ascii="Times New Roman" w:eastAsia="Times New Roman" w:hAnsi="Times New Roman" w:cs="Times New Roman"/>
          <w:b/>
          <w:bCs/>
          <w:sz w:val="22"/>
          <w:szCs w:val="22"/>
        </w:rPr>
        <w:t xml:space="preserve">Oświadczenie wykonawcy </w:t>
      </w:r>
      <w:r>
        <w:rPr>
          <w:rFonts w:ascii="Times New Roman" w:eastAsia="Times New Roman" w:hAnsi="Times New Roman" w:cs="Times New Roman"/>
          <w:sz w:val="22"/>
          <w:szCs w:val="22"/>
        </w:rPr>
        <w:t xml:space="preserve">o aktualności informacji zawartych w oświadczeniu, o którym mowa w art. 125 ust. 1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w zakresie odnoszącym się do podstaw wykluczenia wskazanych w art. 108 ust. 1 pkt 3-6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oraz w zakresie podstaw wykluczenia wskazanych w art. 109 ust. 1 pkt 5-7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 wzór oświadczenia stanowi </w:t>
      </w:r>
      <w:r>
        <w:rPr>
          <w:rFonts w:ascii="Times New Roman" w:eastAsia="Times New Roman" w:hAnsi="Times New Roman" w:cs="Times New Roman"/>
          <w:b/>
          <w:bCs/>
          <w:sz w:val="22"/>
          <w:szCs w:val="22"/>
        </w:rPr>
        <w:t>Załącznik nr 6 do SWZ.</w:t>
      </w:r>
    </w:p>
    <w:p w14:paraId="15C69352" w14:textId="77777777" w:rsidR="008A3C0A" w:rsidRDefault="008A3C0A" w:rsidP="008A3C0A">
      <w:pPr>
        <w:pStyle w:val="Default"/>
        <w:numPr>
          <w:ilvl w:val="1"/>
          <w:numId w:val="9"/>
        </w:numPr>
        <w:jc w:val="both"/>
      </w:pPr>
      <w:r>
        <w:rPr>
          <w:rFonts w:ascii="Times New Roman" w:eastAsia="Times New Roman" w:hAnsi="Times New Roman" w:cs="Times New Roman"/>
          <w:b/>
          <w:bCs/>
          <w:sz w:val="22"/>
          <w:szCs w:val="22"/>
        </w:rPr>
        <w:lastRenderedPageBreak/>
        <w:t xml:space="preserve">Informacja z Krajowego Rejestru Karnego </w:t>
      </w:r>
      <w:r>
        <w:rPr>
          <w:rFonts w:ascii="Times New Roman" w:eastAsia="Times New Roman" w:hAnsi="Times New Roman" w:cs="Times New Roman"/>
          <w:sz w:val="22"/>
          <w:szCs w:val="22"/>
        </w:rPr>
        <w:t xml:space="preserve">w zakresie dotyczącym podstaw wykluczenia wskazanych w art. 108 ust. 1 pkt 1,2 i 4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sporządzona nie wcześniej niż 6 miesięcy przed jej złożeniem.</w:t>
      </w:r>
    </w:p>
    <w:p w14:paraId="7E0E7D10" w14:textId="77777777" w:rsidR="008A3C0A" w:rsidRPr="00B60782" w:rsidRDefault="008A3C0A" w:rsidP="008A3C0A">
      <w:pPr>
        <w:pStyle w:val="Default"/>
        <w:numPr>
          <w:ilvl w:val="1"/>
          <w:numId w:val="9"/>
        </w:numPr>
        <w:jc w:val="both"/>
      </w:pPr>
      <w:r>
        <w:rPr>
          <w:rFonts w:ascii="Times New Roman" w:eastAsia="Times New Roman" w:hAnsi="Times New Roman" w:cs="Arial Narrow"/>
          <w:b/>
          <w:sz w:val="22"/>
          <w:szCs w:val="22"/>
        </w:rPr>
        <w:t>Ważna koncesja/ zezwolenie Głównego Inspektora Farmaceutycznego</w:t>
      </w:r>
      <w:r>
        <w:rPr>
          <w:rFonts w:ascii="Times New Roman" w:eastAsia="Times New Roman" w:hAnsi="Times New Roman" w:cs="Arial Narrow"/>
          <w:sz w:val="22"/>
          <w:szCs w:val="22"/>
        </w:rPr>
        <w:t xml:space="preserve"> na prowadzenie hurtowni farmaceutycznej lub składu konsygnacyjnego, zawierające uprawnienia w zakresie obrotu produktami leczniczymi, a w przypadku producenta - zezwolenie na produkcję, jeżeli wymagane są przepisami prawa.  </w:t>
      </w:r>
    </w:p>
    <w:p w14:paraId="7607AC87" w14:textId="0BFE7F77" w:rsidR="00B60782" w:rsidRPr="00B60782" w:rsidRDefault="00B60782" w:rsidP="008A3C0A">
      <w:pPr>
        <w:pStyle w:val="Default"/>
        <w:numPr>
          <w:ilvl w:val="1"/>
          <w:numId w:val="9"/>
        </w:numPr>
        <w:jc w:val="both"/>
        <w:rPr>
          <w:rFonts w:ascii="Times New Roman" w:hAnsi="Times New Roman" w:cs="Times New Roman"/>
          <w:sz w:val="22"/>
          <w:szCs w:val="22"/>
        </w:rPr>
      </w:pPr>
      <w:r w:rsidRPr="00B60782">
        <w:rPr>
          <w:rFonts w:ascii="Times New Roman" w:eastAsia="Times New Roman" w:hAnsi="Times New Roman" w:cs="Times New Roman"/>
          <w:b/>
          <w:sz w:val="22"/>
          <w:szCs w:val="22"/>
        </w:rPr>
        <w:t xml:space="preserve">Oświadczenie </w:t>
      </w:r>
      <w:r w:rsidRPr="00B60782">
        <w:rPr>
          <w:rFonts w:ascii="Times New Roman" w:hAnsi="Times New Roman" w:cs="Times New Roman"/>
          <w:sz w:val="22"/>
          <w:szCs w:val="22"/>
        </w:rPr>
        <w:t xml:space="preserve">o  nie podleganiu / wykluczeniu z postępowania na podstawie art. 7 ust. 1 ustawy z dnia 13 kwietnia 2022 r. o szczególnych rozwiązaniach w zakresie przeciwdziałania wspieraniu agresji na Ukrainę oraz służących ochronie bezpieczeństwa narodowego (Dz. U. z 2022 poz. 835) </w:t>
      </w:r>
      <w:r w:rsidRPr="00B60782">
        <w:rPr>
          <w:rFonts w:ascii="Times New Roman" w:hAnsi="Times New Roman" w:cs="Times New Roman"/>
          <w:b/>
          <w:bCs/>
          <w:sz w:val="22"/>
          <w:szCs w:val="22"/>
        </w:rPr>
        <w:t>Załącznik nr 7</w:t>
      </w:r>
      <w:r w:rsidRPr="00B60782">
        <w:rPr>
          <w:rFonts w:ascii="Times New Roman" w:hAnsi="Times New Roman" w:cs="Times New Roman"/>
          <w:sz w:val="22"/>
          <w:szCs w:val="22"/>
        </w:rPr>
        <w:t xml:space="preserve"> </w:t>
      </w:r>
      <w:r w:rsidRPr="00B60782">
        <w:rPr>
          <w:rFonts w:ascii="Times New Roman" w:hAnsi="Times New Roman" w:cs="Times New Roman"/>
          <w:b/>
          <w:bCs/>
          <w:sz w:val="22"/>
          <w:szCs w:val="22"/>
        </w:rPr>
        <w:t>do SWZ</w:t>
      </w:r>
    </w:p>
    <w:p w14:paraId="0CE0CB92" w14:textId="77777777" w:rsidR="008A3C0A" w:rsidRDefault="008A3C0A" w:rsidP="008A3C0A">
      <w:pPr>
        <w:pStyle w:val="Default"/>
        <w:numPr>
          <w:ilvl w:val="0"/>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Jeżeli Wykonawca ma siedzibę lub miejsce zamieszkania poza granicami Rzeczypospolitej Polskiej:</w:t>
      </w:r>
    </w:p>
    <w:p w14:paraId="26EE6427" w14:textId="77777777" w:rsidR="008A3C0A" w:rsidRDefault="008A3C0A" w:rsidP="008A3C0A">
      <w:pPr>
        <w:pStyle w:val="Default"/>
        <w:numPr>
          <w:ilvl w:val="1"/>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2284E3EB" w14:textId="77777777" w:rsidR="008A3C0A" w:rsidRDefault="008A3C0A" w:rsidP="008A3C0A">
      <w:pPr>
        <w:pStyle w:val="Default"/>
        <w:numPr>
          <w:ilvl w:val="1"/>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5F28673D" w14:textId="77777777" w:rsidR="008A3C0A" w:rsidRDefault="008A3C0A" w:rsidP="008A3C0A">
      <w:pPr>
        <w:pStyle w:val="Default"/>
        <w:numPr>
          <w:ilvl w:val="0"/>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2C0D8A32" w14:textId="77777777" w:rsidR="008A3C0A" w:rsidRDefault="008A3C0A" w:rsidP="008A3C0A">
      <w:pPr>
        <w:pStyle w:val="Default"/>
        <w:numPr>
          <w:ilvl w:val="0"/>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Wykonawca nie jest zobowiązany do złożenia podmiotowych środków dowodowych, które zamawiający posiada, jeżeli wykonawca wskaże te środki oraz potwierdzi ich prawidłowość i aktualność.</w:t>
      </w:r>
    </w:p>
    <w:p w14:paraId="1E7B5D62" w14:textId="77777777" w:rsidR="008A3C0A" w:rsidRDefault="008A3C0A" w:rsidP="008A3C0A">
      <w:pPr>
        <w:pStyle w:val="Default"/>
        <w:numPr>
          <w:ilvl w:val="0"/>
          <w:numId w:val="9"/>
        </w:numPr>
        <w:jc w:val="both"/>
      </w:pPr>
      <w:r>
        <w:rPr>
          <w:rFonts w:ascii="Times New Roman" w:eastAsia="Times New Roman" w:hAnsi="Times New Roman" w:cs="Times New Roman"/>
          <w:sz w:val="22"/>
          <w:szCs w:val="22"/>
        </w:rPr>
        <w:t xml:space="preserve">W zakresie nieuregulowanym ustawą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lub niniejszą SWZ do oświadczeń i dokumentów składanych przez Wykonawcę w postępowaniu, zastosowanie mają przepisy rozporządzenia Ministra Rozwoju, Pracy i Technologii z dnia 23 grudnia 2020 r. </w:t>
      </w:r>
      <w:r>
        <w:rPr>
          <w:rFonts w:ascii="Times New Roman" w:eastAsia="Times New Roman" w:hAnsi="Times New Roman" w:cs="Times New Roman"/>
          <w:i/>
          <w:iCs/>
          <w:sz w:val="22"/>
          <w:szCs w:val="22"/>
        </w:rPr>
        <w:t xml:space="preserve">w sprawie podmiotowych środków dowodowych oraz innych dokumentów lub oświadczeń, jakich może żądać zamawiający od wykonawcy </w:t>
      </w:r>
      <w:r>
        <w:rPr>
          <w:rFonts w:ascii="Times New Roman" w:eastAsia="Times New Roman" w:hAnsi="Times New Roman" w:cs="Times New Roman"/>
          <w:sz w:val="22"/>
          <w:szCs w:val="22"/>
        </w:rPr>
        <w:t>(Dz. U. z 2020 r. poz. 2415; zwanym dalej "</w:t>
      </w:r>
      <w:proofErr w:type="spellStart"/>
      <w:r>
        <w:rPr>
          <w:rFonts w:ascii="Times New Roman" w:eastAsia="Times New Roman" w:hAnsi="Times New Roman" w:cs="Times New Roman"/>
          <w:sz w:val="22"/>
          <w:szCs w:val="22"/>
        </w:rPr>
        <w:t>r.p.ś.d</w:t>
      </w:r>
      <w:proofErr w:type="spellEnd"/>
      <w:r>
        <w:rPr>
          <w:rFonts w:ascii="Times New Roman" w:eastAsia="Times New Roman" w:hAnsi="Times New Roman" w:cs="Times New Roman"/>
          <w:sz w:val="22"/>
          <w:szCs w:val="22"/>
        </w:rPr>
        <w:t xml:space="preserve">.") oraz przepisy rozporządzenia Prezesa Rady Ministrów z dnia 30 grudnia 2020 r. </w:t>
      </w:r>
      <w:r>
        <w:rPr>
          <w:rFonts w:ascii="Times New Roman" w:eastAsia="Times New Roman" w:hAnsi="Times New Roman" w:cs="Times New Roman"/>
          <w:i/>
          <w:iCs/>
          <w:sz w:val="22"/>
          <w:szCs w:val="22"/>
        </w:rPr>
        <w:t xml:space="preserve">w sprawie sposobu sporządzania i przekazywania informacji oraz wymagań technicznych dla dokumentów elektronicznych oraz środków komunikacji elektronicznej w postępowaniu o udzielenie zamówienia publicznego lub konkursie </w:t>
      </w:r>
      <w:r>
        <w:rPr>
          <w:rFonts w:ascii="Times New Roman" w:eastAsia="Times New Roman" w:hAnsi="Times New Roman" w:cs="Times New Roman"/>
          <w:sz w:val="22"/>
          <w:szCs w:val="22"/>
        </w:rPr>
        <w:t>(Dz.U. z 2020 r. poz. 2452 zwanym dalej "</w:t>
      </w:r>
      <w:proofErr w:type="spellStart"/>
      <w:r>
        <w:rPr>
          <w:rFonts w:ascii="Times New Roman" w:eastAsia="Times New Roman" w:hAnsi="Times New Roman" w:cs="Times New Roman"/>
          <w:sz w:val="22"/>
          <w:szCs w:val="22"/>
        </w:rPr>
        <w:t>r.d.e</w:t>
      </w:r>
      <w:proofErr w:type="spellEnd"/>
      <w:r>
        <w:rPr>
          <w:rFonts w:ascii="Times New Roman" w:eastAsia="Times New Roman" w:hAnsi="Times New Roman" w:cs="Times New Roman"/>
          <w:sz w:val="22"/>
          <w:szCs w:val="22"/>
        </w:rPr>
        <w:t>.")</w:t>
      </w:r>
    </w:p>
    <w:p w14:paraId="7DBA3B6F" w14:textId="77777777" w:rsidR="008A3C0A" w:rsidRDefault="008A3C0A" w:rsidP="008A3C0A">
      <w:pPr>
        <w:pStyle w:val="Default"/>
        <w:jc w:val="both"/>
        <w:rPr>
          <w:rFonts w:ascii="Times New Roman" w:eastAsia="Trebuchet MS" w:hAnsi="Times New Roman" w:cs="Trebuchet MS"/>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14DAB83E"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C87126C"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lastRenderedPageBreak/>
              <w:t>X. Poleganie na zasobach innych podmiotów</w:t>
            </w:r>
          </w:p>
        </w:tc>
      </w:tr>
    </w:tbl>
    <w:p w14:paraId="25DAD181"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56A4176E" w14:textId="77777777" w:rsidR="008A3C0A" w:rsidRDefault="008A3C0A" w:rsidP="008A3C0A">
      <w:pPr>
        <w:pStyle w:val="Default"/>
        <w:widowControl w:val="0"/>
        <w:numPr>
          <w:ilvl w:val="0"/>
          <w:numId w:val="10"/>
        </w:numPr>
        <w:spacing w:before="41" w:line="240" w:lineRule="auto"/>
        <w:jc w:val="both"/>
        <w:rPr>
          <w:rFonts w:ascii="Times New Roman" w:eastAsia="Trebuchet MS" w:hAnsi="Times New Roman"/>
          <w:color w:val="auto"/>
          <w:spacing w:val="-1"/>
          <w:sz w:val="22"/>
          <w:szCs w:val="22"/>
        </w:rPr>
      </w:pPr>
      <w:r>
        <w:rPr>
          <w:rFonts w:ascii="Times New Roman" w:eastAsia="Trebuchet MS" w:hAnsi="Times New Roman"/>
          <w:color w:val="auto"/>
          <w:spacing w:val="-1"/>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23C16E" w14:textId="77777777" w:rsidR="008A3C0A" w:rsidRDefault="008A3C0A" w:rsidP="008A3C0A">
      <w:pPr>
        <w:pStyle w:val="Default"/>
        <w:widowControl w:val="0"/>
        <w:numPr>
          <w:ilvl w:val="0"/>
          <w:numId w:val="10"/>
        </w:numPr>
        <w:spacing w:before="41" w:line="240" w:lineRule="auto"/>
        <w:jc w:val="both"/>
        <w:rPr>
          <w:rFonts w:ascii="Times New Roman" w:eastAsia="Trebuchet MS" w:hAnsi="Times New Roman"/>
          <w:color w:val="auto"/>
          <w:spacing w:val="-1"/>
          <w:sz w:val="22"/>
          <w:szCs w:val="22"/>
        </w:rPr>
      </w:pPr>
      <w:r>
        <w:rPr>
          <w:rFonts w:ascii="Times New Roman" w:eastAsia="Trebuchet MS" w:hAnsi="Times New Roman"/>
          <w:color w:val="auto"/>
          <w:spacing w:val="-1"/>
          <w:sz w:val="22"/>
          <w:szCs w:val="22"/>
        </w:rPr>
        <w:t>Wymagania dotyczące polegania na zdolnościach lub sytuacjach innych podmiotów, o których mowa w ust.1:</w:t>
      </w:r>
    </w:p>
    <w:p w14:paraId="26C09D70" w14:textId="77777777" w:rsidR="008A3C0A" w:rsidRDefault="008A3C0A" w:rsidP="008A3C0A">
      <w:pPr>
        <w:pStyle w:val="Default"/>
        <w:widowControl w:val="0"/>
        <w:numPr>
          <w:ilvl w:val="1"/>
          <w:numId w:val="10"/>
        </w:numPr>
        <w:spacing w:before="41" w:line="240" w:lineRule="auto"/>
        <w:jc w:val="both"/>
        <w:rPr>
          <w:rFonts w:ascii="Times New Roman" w:eastAsia="Trebuchet MS" w:hAnsi="Times New Roman"/>
          <w:color w:val="auto"/>
          <w:spacing w:val="-1"/>
          <w:sz w:val="22"/>
          <w:szCs w:val="22"/>
        </w:rPr>
      </w:pPr>
      <w:r>
        <w:rPr>
          <w:rFonts w:ascii="Times New Roman" w:eastAsia="Trebuchet MS" w:hAnsi="Times New Roman"/>
          <w:color w:val="auto"/>
          <w:spacing w:val="-1"/>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46648A8F" w14:textId="77777777" w:rsidR="008A3C0A" w:rsidRDefault="008A3C0A" w:rsidP="008A3C0A">
      <w:pPr>
        <w:pStyle w:val="Default"/>
        <w:widowControl w:val="0"/>
        <w:numPr>
          <w:ilvl w:val="1"/>
          <w:numId w:val="10"/>
        </w:numPr>
        <w:spacing w:before="41" w:line="240" w:lineRule="auto"/>
        <w:jc w:val="both"/>
        <w:rPr>
          <w:rFonts w:ascii="Times New Roman" w:eastAsia="Trebuchet MS" w:hAnsi="Times New Roman"/>
          <w:color w:val="auto"/>
          <w:spacing w:val="-1"/>
          <w:sz w:val="22"/>
          <w:szCs w:val="22"/>
        </w:rPr>
      </w:pPr>
      <w:r>
        <w:rPr>
          <w:rFonts w:ascii="Times New Roman" w:eastAsia="Trebuchet MS" w:hAnsi="Times New Roman"/>
          <w:color w:val="auto"/>
          <w:spacing w:val="-1"/>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1A24649F" w14:textId="77777777" w:rsidR="008A3C0A" w:rsidRDefault="008A3C0A" w:rsidP="008A3C0A">
      <w:pPr>
        <w:pStyle w:val="Default"/>
        <w:widowControl w:val="0"/>
        <w:numPr>
          <w:ilvl w:val="1"/>
          <w:numId w:val="10"/>
        </w:numPr>
        <w:spacing w:before="41" w:line="240" w:lineRule="auto"/>
        <w:jc w:val="both"/>
        <w:rPr>
          <w:rFonts w:ascii="Times New Roman" w:eastAsia="Trebuchet MS" w:hAnsi="Times New Roman"/>
          <w:color w:val="auto"/>
          <w:spacing w:val="-1"/>
          <w:sz w:val="22"/>
          <w:szCs w:val="22"/>
        </w:rPr>
      </w:pPr>
      <w:r>
        <w:rPr>
          <w:rFonts w:ascii="Times New Roman" w:eastAsia="Trebuchet MS" w:hAnsi="Times New Roman"/>
          <w:color w:val="auto"/>
          <w:spacing w:val="-1"/>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134E4FB" w14:textId="77777777" w:rsidR="008A3C0A" w:rsidRDefault="008A3C0A" w:rsidP="008A3C0A">
      <w:pPr>
        <w:pStyle w:val="Default"/>
        <w:widowControl w:val="0"/>
        <w:numPr>
          <w:ilvl w:val="1"/>
          <w:numId w:val="10"/>
        </w:numPr>
        <w:spacing w:before="41" w:line="240" w:lineRule="auto"/>
        <w:jc w:val="both"/>
      </w:pPr>
      <w:r>
        <w:rPr>
          <w:rFonts w:ascii="Times New Roman" w:eastAsia="Trebuchet MS" w:hAnsi="Times New Roman"/>
          <w:color w:val="auto"/>
          <w:spacing w:val="-1"/>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Pr>
          <w:rFonts w:ascii="Times New Roman" w:hAnsi="Times New Roman"/>
          <w:sz w:val="22"/>
          <w:szCs w:val="22"/>
        </w:rPr>
        <w:t>ofert nie polegał on w danym zakresie na zdolnościach lub sytuacji podmiotów udostępniających zasoby.</w:t>
      </w:r>
    </w:p>
    <w:p w14:paraId="65413405" w14:textId="77777777" w:rsidR="008A3C0A" w:rsidRDefault="008A3C0A" w:rsidP="008A3C0A">
      <w:pPr>
        <w:pStyle w:val="Default"/>
        <w:widowControl w:val="0"/>
        <w:numPr>
          <w:ilvl w:val="0"/>
          <w:numId w:val="10"/>
        </w:numPr>
        <w:spacing w:before="41" w:line="240" w:lineRule="auto"/>
        <w:jc w:val="both"/>
        <w:rPr>
          <w:rFonts w:ascii="Times New Roman" w:hAnsi="Times New Roman"/>
          <w:sz w:val="22"/>
          <w:szCs w:val="22"/>
        </w:rPr>
      </w:pPr>
      <w:r>
        <w:rPr>
          <w:rFonts w:ascii="Times New Roman" w:hAnsi="Times New Roman"/>
          <w:sz w:val="22"/>
          <w:szCs w:val="22"/>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Pr>
          <w:rFonts w:ascii="Times New Roman" w:hAnsi="Times New Roman"/>
          <w:sz w:val="22"/>
          <w:szCs w:val="22"/>
        </w:rPr>
        <w:t>zasobów,a</w:t>
      </w:r>
      <w:proofErr w:type="spellEnd"/>
      <w:r>
        <w:rPr>
          <w:rFonts w:ascii="Times New Roman" w:hAnsi="Times New Roman"/>
          <w:sz w:val="22"/>
          <w:szCs w:val="22"/>
        </w:rPr>
        <w:t xml:space="preserve"> także w celu wykazania braku wobec tych podmiotów podstaw do wykluczenia oraz spełniania, w zakresie w jakim powołuje się na ich zasoby, warunków udziału w postępowaniu, Wykonawca:</w:t>
      </w:r>
    </w:p>
    <w:p w14:paraId="11757E8F" w14:textId="77777777" w:rsidR="008A3C0A" w:rsidRDefault="008A3C0A" w:rsidP="008A3C0A">
      <w:pPr>
        <w:pStyle w:val="Default"/>
        <w:widowControl w:val="0"/>
        <w:numPr>
          <w:ilvl w:val="1"/>
          <w:numId w:val="10"/>
        </w:numPr>
        <w:spacing w:before="41" w:line="240" w:lineRule="auto"/>
        <w:jc w:val="both"/>
        <w:rPr>
          <w:rFonts w:ascii="Times New Roman" w:hAnsi="Times New Roman"/>
          <w:sz w:val="22"/>
          <w:szCs w:val="22"/>
        </w:rPr>
      </w:pPr>
      <w:r>
        <w:rPr>
          <w:rFonts w:ascii="Times New Roman" w:hAnsi="Times New Roman"/>
          <w:sz w:val="22"/>
          <w:szCs w:val="22"/>
        </w:rPr>
        <w:t>składa wraz z ofertą zobowiązanie innego podmiotu do udostępnienia niezbędnych zasobów Wykonawcy;</w:t>
      </w:r>
    </w:p>
    <w:p w14:paraId="6384F19D" w14:textId="77777777" w:rsidR="008A3C0A" w:rsidRDefault="008A3C0A" w:rsidP="008A3C0A">
      <w:pPr>
        <w:pStyle w:val="Default"/>
        <w:widowControl w:val="0"/>
        <w:numPr>
          <w:ilvl w:val="1"/>
          <w:numId w:val="10"/>
        </w:numPr>
        <w:spacing w:before="41" w:line="240" w:lineRule="auto"/>
        <w:jc w:val="both"/>
        <w:rPr>
          <w:rFonts w:ascii="Times New Roman" w:hAnsi="Times New Roman"/>
          <w:sz w:val="22"/>
          <w:szCs w:val="22"/>
        </w:rPr>
      </w:pPr>
      <w:r>
        <w:rPr>
          <w:rFonts w:ascii="Times New Roman" w:hAnsi="Times New Roman"/>
          <w:sz w:val="22"/>
          <w:szCs w:val="22"/>
        </w:rPr>
        <w:t>składa wraz z ofertą Jednolity Europejski Dokument Zamówienia (ESPD) dotyczący tych podmiotów, w zakresie wskazanym w Części II Sekcji C ESPD (Informacje na temat polegania na zdolności innych podmiotów);</w:t>
      </w:r>
    </w:p>
    <w:p w14:paraId="7E3600AD" w14:textId="77777777" w:rsidR="008A3C0A" w:rsidRDefault="008A3C0A" w:rsidP="008A3C0A">
      <w:pPr>
        <w:pStyle w:val="Default"/>
        <w:widowControl w:val="0"/>
        <w:numPr>
          <w:ilvl w:val="1"/>
          <w:numId w:val="10"/>
        </w:numPr>
        <w:spacing w:before="41" w:line="240" w:lineRule="auto"/>
        <w:jc w:val="both"/>
        <w:rPr>
          <w:rFonts w:ascii="Times New Roman" w:hAnsi="Times New Roman"/>
          <w:sz w:val="22"/>
          <w:szCs w:val="22"/>
        </w:rPr>
      </w:pPr>
      <w:r>
        <w:rPr>
          <w:rFonts w:ascii="Times New Roman" w:hAnsi="Times New Roman"/>
          <w:sz w:val="22"/>
          <w:szCs w:val="22"/>
        </w:rPr>
        <w:t>w terminie określonym w Rozdziale IX ust. 3 SWZ, przedkłada w odniesieniu do tych podmiotów oświadczenia i dokumenty tam wskazane.</w:t>
      </w:r>
    </w:p>
    <w:p w14:paraId="78C4FB95"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2A862DC9" w14:textId="77777777" w:rsidR="00B60782" w:rsidRDefault="00B60782"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5D521771" w14:textId="77777777" w:rsidR="00B60782" w:rsidRDefault="00B60782"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6BB22164" w14:textId="77777777" w:rsidR="00B60782" w:rsidRDefault="00B60782"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37F48462"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4C1000FD"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A8763D1"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lastRenderedPageBreak/>
              <w:t>XI. Informacje dla Wykonawców wspólnie ubiegających się o udzielanie zamówienia</w:t>
            </w:r>
          </w:p>
          <w:p w14:paraId="770D15F3"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(Spółki Cywilne / Konsorcja)</w:t>
            </w:r>
          </w:p>
        </w:tc>
      </w:tr>
    </w:tbl>
    <w:p w14:paraId="1D02D18A"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102D56A1" w14:textId="77777777" w:rsidR="008A3C0A" w:rsidRDefault="008A3C0A" w:rsidP="008A3C0A">
      <w:pPr>
        <w:pStyle w:val="Default"/>
        <w:widowControl w:val="0"/>
        <w:numPr>
          <w:ilvl w:val="0"/>
          <w:numId w:val="11"/>
        </w:numPr>
        <w:spacing w:before="41" w:line="240" w:lineRule="auto"/>
        <w:jc w:val="both"/>
      </w:pPr>
      <w:r>
        <w:rPr>
          <w:rFonts w:ascii="Times New Roman" w:eastAsia="Trebuchet MS" w:hAnsi="Times New Roman"/>
          <w:color w:val="auto"/>
          <w:spacing w:val="-1"/>
          <w:sz w:val="22"/>
          <w:szCs w:val="22"/>
        </w:rPr>
        <w:t>W</w:t>
      </w:r>
      <w:r>
        <w:rPr>
          <w:rFonts w:ascii="Times New Roman" w:eastAsia="Times New Roman" w:hAnsi="Times New Roman" w:cs="Times New Roman"/>
          <w:spacing w:val="-1"/>
          <w:sz w:val="23"/>
          <w:szCs w:val="23"/>
        </w:rPr>
        <w:t>ykonawcy mogą wspólnie ubiegać się o udzielenie zamówienia. W takim przypadku Wykonawcy ustanawiają pełnomocnika do reprezentowania ich w postępowaniu albo do reprezentowania i zawarcia umowy w sprawie zamówienia publicznego.</w:t>
      </w:r>
      <w:r>
        <w:rPr>
          <w:rFonts w:ascii="Times New Roman" w:eastAsia="Times New Roman" w:hAnsi="Times New Roman" w:cs="Times New Roman"/>
          <w:b/>
          <w:bCs/>
          <w:spacing w:val="-1"/>
          <w:sz w:val="23"/>
          <w:szCs w:val="23"/>
        </w:rPr>
        <w:t xml:space="preserve"> Pełnomocnictwo winno być załączone do oferty w postaci elektronicznej.</w:t>
      </w:r>
    </w:p>
    <w:p w14:paraId="36611A82" w14:textId="77777777" w:rsidR="008A3C0A" w:rsidRDefault="008A3C0A" w:rsidP="008A3C0A">
      <w:pPr>
        <w:pStyle w:val="Default"/>
        <w:widowControl w:val="0"/>
        <w:numPr>
          <w:ilvl w:val="0"/>
          <w:numId w:val="11"/>
        </w:numPr>
        <w:spacing w:before="41" w:line="240" w:lineRule="auto"/>
        <w:jc w:val="both"/>
      </w:pP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4642B3A9" w14:textId="77777777" w:rsidR="008A3C0A" w:rsidRDefault="008A3C0A" w:rsidP="008A3C0A">
      <w:pPr>
        <w:pStyle w:val="Default"/>
        <w:widowControl w:val="0"/>
        <w:numPr>
          <w:ilvl w:val="0"/>
          <w:numId w:val="11"/>
        </w:numPr>
        <w:spacing w:before="41" w:line="240" w:lineRule="auto"/>
        <w:jc w:val="both"/>
      </w:pPr>
      <w:r>
        <w:rPr>
          <w:rFonts w:ascii="Times New Roman" w:hAnsi="Times New Roman"/>
          <w:sz w:val="22"/>
          <w:szCs w:val="22"/>
        </w:rPr>
        <w:t>O</w:t>
      </w:r>
      <w:r>
        <w:rPr>
          <w:rFonts w:ascii="Times New Roman" w:eastAsia="Trebuchet MS" w:hAnsi="Times New Roman"/>
          <w:color w:val="auto"/>
          <w:spacing w:val="-1"/>
          <w:sz w:val="22"/>
          <w:szCs w:val="22"/>
        </w:rPr>
        <w:t>świadczenia</w:t>
      </w:r>
      <w:r>
        <w:rPr>
          <w:rFonts w:ascii="Times New Roman" w:eastAsia="Times New Roman" w:hAnsi="Times New Roman" w:cs="Times New Roman"/>
          <w:spacing w:val="-1"/>
          <w:sz w:val="23"/>
          <w:szCs w:val="23"/>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07F32A59" w14:textId="77777777" w:rsidR="008A3C0A" w:rsidRDefault="008A3C0A" w:rsidP="008A3C0A">
      <w:pPr>
        <w:pStyle w:val="Default"/>
        <w:widowControl w:val="0"/>
        <w:numPr>
          <w:ilvl w:val="0"/>
          <w:numId w:val="11"/>
        </w:numPr>
        <w:spacing w:before="41" w:line="240" w:lineRule="auto"/>
        <w:jc w:val="both"/>
      </w:pPr>
      <w:r>
        <w:rPr>
          <w:rFonts w:ascii="Times New Roman" w:eastAsia="Times New Roman" w:hAnsi="Times New Roman" w:cs="Times New Roman"/>
          <w:spacing w:val="-1"/>
          <w:sz w:val="23"/>
          <w:szCs w:val="23"/>
        </w:rPr>
        <w:t>Wykonawcy wspólnie ubiegający się o udzielenie zamówienia wskazują w formularzu oferty, które dostawy wykonają poszczególni wykonawcy</w:t>
      </w:r>
      <w:r>
        <w:rPr>
          <w:rFonts w:ascii="Times New Roman" w:eastAsia="Trebuchet MS" w:hAnsi="Times New Roman"/>
          <w:color w:val="auto"/>
          <w:spacing w:val="-1"/>
          <w:sz w:val="22"/>
          <w:szCs w:val="22"/>
        </w:rPr>
        <w:t>.</w:t>
      </w:r>
    </w:p>
    <w:p w14:paraId="16AC448B"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69CE426A"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52770AF9"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8D6C602"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XII. Sposób komunikacji oraz wyjaśnienia treści SWZ</w:t>
            </w:r>
          </w:p>
        </w:tc>
      </w:tr>
    </w:tbl>
    <w:p w14:paraId="3BECE0E7" w14:textId="77777777" w:rsidR="008A3C0A" w:rsidRDefault="008A3C0A" w:rsidP="008A3C0A">
      <w:pPr>
        <w:pStyle w:val="Default"/>
        <w:widowControl w:val="0"/>
        <w:spacing w:before="41" w:line="240" w:lineRule="auto"/>
        <w:jc w:val="center"/>
        <w:rPr>
          <w:rFonts w:ascii="Times New Roman" w:eastAsia="Trebuchet MS" w:hAnsi="Times New Roman" w:cs="Trebuchet MS"/>
          <w:b/>
          <w:bCs/>
          <w:spacing w:val="-1"/>
          <w:sz w:val="22"/>
          <w:szCs w:val="22"/>
          <w:u w:val="single"/>
          <w:shd w:val="clear" w:color="auto" w:fill="FFFF00"/>
        </w:rPr>
      </w:pPr>
    </w:p>
    <w:p w14:paraId="097CCDB8" w14:textId="77777777" w:rsidR="008A3C0A" w:rsidRDefault="008A3C0A" w:rsidP="008A3C0A">
      <w:pPr>
        <w:pStyle w:val="Default"/>
        <w:widowControl w:val="0"/>
        <w:numPr>
          <w:ilvl w:val="0"/>
          <w:numId w:val="12"/>
        </w:numPr>
        <w:spacing w:before="41" w:line="240" w:lineRule="auto"/>
        <w:jc w:val="both"/>
        <w:rPr>
          <w:rFonts w:ascii="Times New Roman" w:eastAsia="Times New Roman" w:hAnsi="Times New Roman" w:cs="Times New Roman"/>
          <w:bCs/>
          <w:spacing w:val="-1"/>
          <w:sz w:val="22"/>
          <w:szCs w:val="22"/>
        </w:rPr>
      </w:pPr>
      <w:r>
        <w:rPr>
          <w:rFonts w:ascii="Times New Roman" w:eastAsia="Times New Roman" w:hAnsi="Times New Roman" w:cs="Times New Roman"/>
          <w:bCs/>
          <w:spacing w:val="-1"/>
          <w:sz w:val="22"/>
          <w:szCs w:val="22"/>
        </w:rPr>
        <w:t>W przedmiotowym postępowaniu komunikacja między Zamawiającym a Wykonawcami odbywa się przy użyciu następujących środków komunikacji elektronicznej:</w:t>
      </w:r>
    </w:p>
    <w:p w14:paraId="13ECD07B" w14:textId="77777777" w:rsidR="008A3C0A" w:rsidRDefault="008A3C0A" w:rsidP="008A3C0A">
      <w:pPr>
        <w:pStyle w:val="Standard"/>
        <w:numPr>
          <w:ilvl w:val="1"/>
          <w:numId w:val="12"/>
        </w:numPr>
      </w:pPr>
      <w:r>
        <w:rPr>
          <w:rFonts w:ascii="Times New Roman" w:eastAsia="Times New Roman" w:hAnsi="Times New Roman" w:cs="Times New Roman"/>
          <w:b/>
          <w:bCs/>
          <w:color w:val="000000"/>
          <w:sz w:val="22"/>
          <w:szCs w:val="22"/>
        </w:rPr>
        <w:t xml:space="preserve">Platformy zakupowej Market Planet </w:t>
      </w:r>
      <w:proofErr w:type="spellStart"/>
      <w:r>
        <w:rPr>
          <w:rFonts w:ascii="Times New Roman" w:eastAsia="Times New Roman" w:hAnsi="Times New Roman" w:cs="Times New Roman"/>
          <w:b/>
          <w:bCs/>
          <w:color w:val="000000"/>
          <w:sz w:val="22"/>
          <w:szCs w:val="22"/>
        </w:rPr>
        <w:t>OnePlace</w:t>
      </w:r>
      <w:proofErr w:type="spellEnd"/>
      <w:r>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color w:val="000000"/>
          <w:sz w:val="22"/>
          <w:szCs w:val="22"/>
        </w:rPr>
        <w:t xml:space="preserve">do obsługi postępowań przetargowych, dostępnej pod adresem: </w:t>
      </w:r>
      <w:hyperlink r:id="rId11" w:history="1">
        <w:r>
          <w:rPr>
            <w:rFonts w:ascii="Times New Roman" w:eastAsia="Lucida Sans Unicode" w:hAnsi="Times New Roman"/>
            <w:b/>
            <w:bCs/>
            <w:color w:val="0000FF"/>
            <w:spacing w:val="-1"/>
            <w:sz w:val="22"/>
            <w:szCs w:val="22"/>
            <w:u w:val="single"/>
            <w:shd w:val="clear" w:color="auto" w:fill="FFFF00"/>
          </w:rPr>
          <w:t>https://</w:t>
        </w:r>
      </w:hyperlink>
      <w:hyperlink r:id="rId12" w:history="1">
        <w:r>
          <w:rPr>
            <w:rFonts w:ascii="Times New Roman" w:eastAsia="Lucida Sans Unicode" w:hAnsi="Times New Roman"/>
            <w:b/>
            <w:bCs/>
            <w:color w:val="0000FF"/>
            <w:spacing w:val="-1"/>
            <w:sz w:val="22"/>
            <w:szCs w:val="22"/>
            <w:u w:val="single"/>
            <w:shd w:val="clear" w:color="auto" w:fill="FFFF00"/>
          </w:rPr>
          <w:t>otwock-szpital.</w:t>
        </w:r>
      </w:hyperlink>
      <w:hyperlink r:id="rId13" w:history="1">
        <w:r>
          <w:rPr>
            <w:rFonts w:ascii="Times New Roman" w:eastAsia="Lucida Sans Unicode" w:hAnsi="Times New Roman"/>
            <w:b/>
            <w:bCs/>
            <w:color w:val="0000FF"/>
            <w:spacing w:val="-1"/>
            <w:sz w:val="22"/>
            <w:szCs w:val="22"/>
            <w:u w:val="single"/>
            <w:shd w:val="clear" w:color="auto" w:fill="FFFF00"/>
          </w:rPr>
          <w:t>ezamawiajacy.pl</w:t>
        </w:r>
      </w:hyperlink>
      <w:r>
        <w:rPr>
          <w:rFonts w:ascii="Times New Roman" w:eastAsia="Times New Roman" w:hAnsi="Times New Roman" w:cs="Times New Roman"/>
          <w:color w:val="000000"/>
          <w:sz w:val="22"/>
          <w:szCs w:val="22"/>
        </w:rPr>
        <w:t>;</w:t>
      </w:r>
    </w:p>
    <w:p w14:paraId="7F06C0D7" w14:textId="77777777" w:rsidR="008A3C0A" w:rsidRDefault="008A3C0A" w:rsidP="008A3C0A">
      <w:pPr>
        <w:pStyle w:val="Standard"/>
      </w:pPr>
      <w:r>
        <w:rPr>
          <w:rFonts w:ascii="Times New Roman" w:eastAsia="Times New Roman" w:hAnsi="Times New Roman" w:cs="Times New Roman"/>
          <w:color w:val="000000"/>
          <w:sz w:val="22"/>
          <w:szCs w:val="22"/>
        </w:rPr>
        <w:t>-</w:t>
      </w:r>
      <w:r>
        <w:rPr>
          <w:rFonts w:ascii="Times New Roman" w:eastAsia="Times New Roman" w:hAnsi="Times New Roman" w:cs="Times New Roman"/>
          <w:b/>
          <w:bCs/>
          <w:color w:val="000000"/>
          <w:sz w:val="22"/>
          <w:szCs w:val="22"/>
        </w:rPr>
        <w:t xml:space="preserve"> z zastrzeżeniem, iż oferta, w tym Jednolity Europejski Dokument Zamówienia (ESPD) muszą zostać przekazane wyłącznie za pomocą powyższej Platformy.</w:t>
      </w:r>
    </w:p>
    <w:p w14:paraId="41210738" w14:textId="77777777" w:rsidR="008A3C0A" w:rsidRDefault="008A3C0A" w:rsidP="008A3C0A">
      <w:pPr>
        <w:pStyle w:val="Default"/>
        <w:widowControl w:val="0"/>
        <w:numPr>
          <w:ilvl w:val="0"/>
          <w:numId w:val="12"/>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Rejestracja i korzystanie z Platformy jest bezpłatne. Dokonując rejestracji Wykonawca akceptuje regulamin korzystania z Platformy.</w:t>
      </w:r>
    </w:p>
    <w:p w14:paraId="2B1EC6C9" w14:textId="77777777" w:rsidR="008A3C0A" w:rsidRDefault="008A3C0A" w:rsidP="008A3C0A">
      <w:pPr>
        <w:pStyle w:val="Default"/>
        <w:widowControl w:val="0"/>
        <w:numPr>
          <w:ilvl w:val="0"/>
          <w:numId w:val="12"/>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Informacje ogólne :</w:t>
      </w:r>
    </w:p>
    <w:p w14:paraId="56BCE5E2" w14:textId="77777777" w:rsidR="008A3C0A" w:rsidRDefault="008A3C0A" w:rsidP="008A3C0A">
      <w:pPr>
        <w:pStyle w:val="Default"/>
        <w:widowControl w:val="0"/>
        <w:numPr>
          <w:ilvl w:val="1"/>
          <w:numId w:val="12"/>
        </w:numPr>
        <w:spacing w:before="41" w:line="240" w:lineRule="auto"/>
        <w:jc w:val="both"/>
        <w:rPr>
          <w:rFonts w:ascii="Times New Roman" w:eastAsia="Lucida Sans Unicode" w:hAnsi="Times New Roman"/>
          <w:color w:val="auto"/>
          <w:spacing w:val="-1"/>
          <w:sz w:val="22"/>
          <w:szCs w:val="22"/>
        </w:rPr>
      </w:pPr>
      <w:r>
        <w:rPr>
          <w:rFonts w:ascii="Times New Roman" w:eastAsia="Lucida Sans Unicode" w:hAnsi="Times New Roman"/>
          <w:color w:val="auto"/>
          <w:spacing w:val="-1"/>
          <w:sz w:val="22"/>
          <w:szCs w:val="22"/>
        </w:rPr>
        <w:t>Dostęp do dokumentacji oraz złożenie wniosku o wyjaśnienie treści SWZ odbywa się za pośrednictwem Platformy, nie wymaga założenia konta i zalogowania na Platformie.</w:t>
      </w:r>
    </w:p>
    <w:p w14:paraId="27CBF947" w14:textId="77777777" w:rsidR="008A3C0A" w:rsidRDefault="008A3C0A" w:rsidP="008A3C0A">
      <w:pPr>
        <w:pStyle w:val="Default"/>
        <w:widowControl w:val="0"/>
        <w:numPr>
          <w:ilvl w:val="1"/>
          <w:numId w:val="12"/>
        </w:numPr>
        <w:spacing w:before="41" w:line="240" w:lineRule="auto"/>
        <w:jc w:val="both"/>
        <w:rPr>
          <w:rFonts w:ascii="Times New Roman" w:eastAsia="Lucida Sans Unicode" w:hAnsi="Times New Roman"/>
          <w:color w:val="auto"/>
          <w:spacing w:val="-1"/>
          <w:sz w:val="22"/>
          <w:szCs w:val="22"/>
        </w:rPr>
      </w:pPr>
      <w:r>
        <w:rPr>
          <w:rFonts w:ascii="Times New Roman" w:eastAsia="Lucida Sans Unicode" w:hAnsi="Times New Roman"/>
          <w:color w:val="auto"/>
          <w:spacing w:val="-1"/>
          <w:sz w:val="22"/>
          <w:szCs w:val="22"/>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5726DB07" w14:textId="77777777" w:rsidR="008A3C0A" w:rsidRDefault="008A3C0A" w:rsidP="008A3C0A">
      <w:pPr>
        <w:pStyle w:val="Default"/>
        <w:widowControl w:val="0"/>
        <w:numPr>
          <w:ilvl w:val="1"/>
          <w:numId w:val="12"/>
        </w:numPr>
        <w:spacing w:before="41" w:line="240" w:lineRule="auto"/>
        <w:jc w:val="both"/>
        <w:rPr>
          <w:rFonts w:ascii="Times New Roman" w:eastAsia="Lucida Sans Unicode" w:hAnsi="Times New Roman"/>
          <w:color w:val="auto"/>
          <w:spacing w:val="-1"/>
          <w:sz w:val="22"/>
          <w:szCs w:val="22"/>
        </w:rPr>
      </w:pPr>
      <w:r>
        <w:rPr>
          <w:rFonts w:ascii="Times New Roman" w:eastAsia="Lucida Sans Unicode" w:hAnsi="Times New Roman"/>
          <w:color w:val="auto"/>
          <w:spacing w:val="-1"/>
          <w:sz w:val="22"/>
          <w:szCs w:val="22"/>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08AD8B44" w14:textId="77777777" w:rsidR="008A3C0A" w:rsidRDefault="008A3C0A" w:rsidP="008A3C0A">
      <w:pPr>
        <w:pStyle w:val="Default"/>
        <w:widowControl w:val="0"/>
        <w:numPr>
          <w:ilvl w:val="0"/>
          <w:numId w:val="12"/>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Rejestracja na Platformie, w tym złożenie oferty, wymagania informacje w zakresie złożenia oferty :</w:t>
      </w:r>
    </w:p>
    <w:p w14:paraId="04C45C84" w14:textId="77777777" w:rsidR="008A3C0A" w:rsidRDefault="008A3C0A" w:rsidP="008A3C0A">
      <w:pPr>
        <w:pStyle w:val="Default"/>
        <w:widowControl w:val="0"/>
        <w:numPr>
          <w:ilvl w:val="1"/>
          <w:numId w:val="12"/>
        </w:numPr>
        <w:spacing w:before="41" w:line="240" w:lineRule="auto"/>
        <w:jc w:val="both"/>
      </w:pPr>
      <w:r>
        <w:rPr>
          <w:rFonts w:ascii="Times New Roman" w:eastAsia="Times New Roman" w:hAnsi="Times New Roman" w:cs="Times New Roman"/>
          <w:sz w:val="22"/>
          <w:szCs w:val="22"/>
        </w:rPr>
        <w:t>Z</w:t>
      </w:r>
      <w:r>
        <w:rPr>
          <w:rFonts w:ascii="Times New Roman" w:eastAsia="Lucida Sans Unicode" w:hAnsi="Times New Roman"/>
          <w:color w:val="auto"/>
          <w:spacing w:val="-1"/>
          <w:sz w:val="22"/>
          <w:szCs w:val="22"/>
        </w:rPr>
        <w:t xml:space="preserve">łożenie oferty wymaga zalogowania na Platformie poprzez aplikację </w:t>
      </w:r>
      <w:proofErr w:type="spellStart"/>
      <w:r>
        <w:rPr>
          <w:rFonts w:ascii="Times New Roman" w:eastAsia="Lucida Sans Unicode" w:hAnsi="Times New Roman"/>
          <w:color w:val="auto"/>
          <w:spacing w:val="-1"/>
          <w:sz w:val="22"/>
          <w:szCs w:val="22"/>
        </w:rPr>
        <w:t>Marketplanet</w:t>
      </w:r>
      <w:proofErr w:type="spellEnd"/>
      <w:r>
        <w:rPr>
          <w:rFonts w:ascii="Times New Roman" w:eastAsia="Lucida Sans Unicode" w:hAnsi="Times New Roman"/>
          <w:color w:val="auto"/>
          <w:spacing w:val="-1"/>
          <w:sz w:val="22"/>
          <w:szCs w:val="22"/>
        </w:rPr>
        <w:t xml:space="preserve"> </w:t>
      </w:r>
      <w:proofErr w:type="spellStart"/>
      <w:r>
        <w:rPr>
          <w:rFonts w:ascii="Times New Roman" w:eastAsia="Lucida Sans Unicode" w:hAnsi="Times New Roman"/>
          <w:color w:val="auto"/>
          <w:spacing w:val="-1"/>
          <w:sz w:val="22"/>
          <w:szCs w:val="22"/>
        </w:rPr>
        <w:t>OnePlace</w:t>
      </w:r>
      <w:proofErr w:type="spellEnd"/>
      <w:r>
        <w:rPr>
          <w:rFonts w:ascii="Times New Roman" w:eastAsia="Lucida Sans Unicode" w:hAnsi="Times New Roman"/>
          <w:color w:val="auto"/>
          <w:spacing w:val="-1"/>
          <w:sz w:val="22"/>
          <w:szCs w:val="22"/>
        </w:rPr>
        <w:t>. Do złożenia oferty wystarczające jest założenie bezpłatnego konta. Instrukcja założenia konta zawarta jest w zakładce „Regulacje i procedury procesu zakupowego” znajdującej się na w/w Platformie zakupowej.</w:t>
      </w:r>
    </w:p>
    <w:p w14:paraId="7C1DD8E4" w14:textId="77777777" w:rsidR="008A3C0A" w:rsidRDefault="008A3C0A" w:rsidP="008A3C0A">
      <w:pPr>
        <w:pStyle w:val="Default"/>
        <w:widowControl w:val="0"/>
        <w:spacing w:before="41" w:line="240" w:lineRule="auto"/>
        <w:jc w:val="both"/>
      </w:pPr>
      <w:r>
        <w:rPr>
          <w:rFonts w:ascii="Times New Roman" w:eastAsia="Lucida Sans Unicode" w:hAnsi="Times New Roman"/>
          <w:b/>
          <w:bCs/>
          <w:color w:val="auto"/>
          <w:spacing w:val="-1"/>
          <w:sz w:val="22"/>
          <w:szCs w:val="22"/>
        </w:rPr>
        <w:t>UWAGA :</w:t>
      </w:r>
      <w:r>
        <w:rPr>
          <w:rFonts w:ascii="Times New Roman" w:eastAsia="Lucida Sans Unicode" w:hAnsi="Times New Roman"/>
          <w:color w:val="auto"/>
          <w:spacing w:val="-1"/>
          <w:sz w:val="22"/>
          <w:szCs w:val="22"/>
        </w:rPr>
        <w:t xml:space="preserve"> Proces akceptacji wniosku rejestracyjnego, w przypadku poprawnie wprowadzonych danych trwa do 24 godzin w dni robocze.</w:t>
      </w:r>
    </w:p>
    <w:p w14:paraId="201691B9" w14:textId="77777777" w:rsidR="008A3C0A" w:rsidRDefault="008A3C0A" w:rsidP="008A3C0A">
      <w:pPr>
        <w:pStyle w:val="Default"/>
        <w:widowControl w:val="0"/>
        <w:numPr>
          <w:ilvl w:val="1"/>
          <w:numId w:val="12"/>
        </w:numPr>
        <w:spacing w:before="41" w:line="240" w:lineRule="auto"/>
        <w:jc w:val="both"/>
        <w:rPr>
          <w:rFonts w:ascii="Times New Roman" w:eastAsia="Lucida Sans Unicode" w:hAnsi="Times New Roman"/>
          <w:color w:val="auto"/>
          <w:spacing w:val="-1"/>
          <w:sz w:val="22"/>
          <w:szCs w:val="22"/>
        </w:rPr>
      </w:pPr>
      <w:r>
        <w:rPr>
          <w:rFonts w:ascii="Times New Roman" w:eastAsia="Lucida Sans Unicode" w:hAnsi="Times New Roman"/>
          <w:color w:val="auto"/>
          <w:spacing w:val="-1"/>
          <w:sz w:val="22"/>
          <w:szCs w:val="22"/>
        </w:rPr>
        <w:lastRenderedPageBreak/>
        <w:t>Dodatkowe informacje związane z procesem rejestracji oraz innych aspektów technicznych Platformy można uzyskać codziennie od poniedziałku do piątku (z wyłączeniem dni ustawowo wolnych od pracy) w godzinach od 9:00 do 17:00:</w:t>
      </w:r>
    </w:p>
    <w:p w14:paraId="1CE13974" w14:textId="77777777" w:rsidR="008A3C0A" w:rsidRDefault="008A3C0A" w:rsidP="008A3C0A">
      <w:pPr>
        <w:pStyle w:val="Default"/>
        <w:widowControl w:val="0"/>
        <w:numPr>
          <w:ilvl w:val="2"/>
          <w:numId w:val="12"/>
        </w:numPr>
        <w:spacing w:before="41" w:line="240" w:lineRule="auto"/>
        <w:jc w:val="both"/>
        <w:rPr>
          <w:rFonts w:ascii="Times New Roman" w:eastAsia="Lucida Sans Unicode" w:hAnsi="Times New Roman"/>
          <w:color w:val="auto"/>
          <w:spacing w:val="-1"/>
          <w:sz w:val="22"/>
          <w:szCs w:val="22"/>
        </w:rPr>
      </w:pPr>
      <w:r>
        <w:rPr>
          <w:rFonts w:ascii="Times New Roman" w:eastAsia="Lucida Sans Unicode" w:hAnsi="Times New Roman"/>
          <w:color w:val="auto"/>
          <w:spacing w:val="-1"/>
          <w:sz w:val="22"/>
          <w:szCs w:val="22"/>
        </w:rPr>
        <w:t>pod numerem telefonu: 22 576-87-90</w:t>
      </w:r>
    </w:p>
    <w:p w14:paraId="0765E96A" w14:textId="77777777" w:rsidR="008A3C0A" w:rsidRDefault="008A3C0A" w:rsidP="008A3C0A">
      <w:pPr>
        <w:pStyle w:val="Default"/>
        <w:widowControl w:val="0"/>
        <w:numPr>
          <w:ilvl w:val="2"/>
          <w:numId w:val="12"/>
        </w:numPr>
        <w:spacing w:before="41" w:line="240" w:lineRule="auto"/>
        <w:jc w:val="both"/>
      </w:pPr>
      <w:r>
        <w:rPr>
          <w:rFonts w:ascii="Times New Roman" w:eastAsia="Lucida Sans Unicode" w:hAnsi="Times New Roman"/>
          <w:color w:val="auto"/>
          <w:spacing w:val="-1"/>
          <w:sz w:val="22"/>
          <w:szCs w:val="22"/>
        </w:rPr>
        <w:t>p</w:t>
      </w:r>
      <w:r>
        <w:rPr>
          <w:rFonts w:ascii="Times New Roman" w:eastAsia="Times New Roman" w:hAnsi="Times New Roman" w:cs="Times New Roman"/>
          <w:spacing w:val="-1"/>
          <w:sz w:val="22"/>
          <w:szCs w:val="22"/>
        </w:rPr>
        <w:t>od adresem e-mail: oneplace@marketplanet.pl</w:t>
      </w:r>
    </w:p>
    <w:p w14:paraId="6BB84BEA" w14:textId="77777777" w:rsidR="008A3C0A" w:rsidRDefault="008A3C0A" w:rsidP="008A3C0A">
      <w:pPr>
        <w:pStyle w:val="Default"/>
        <w:widowControl w:val="0"/>
        <w:numPr>
          <w:ilvl w:val="0"/>
          <w:numId w:val="12"/>
        </w:numPr>
        <w:spacing w:before="41" w:line="240" w:lineRule="auto"/>
        <w:jc w:val="both"/>
      </w:pPr>
      <w:r>
        <w:rPr>
          <w:rFonts w:ascii="Times New Roman" w:eastAsia="Times New Roman" w:hAnsi="Times New Roman" w:cs="Times New Roman"/>
          <w:sz w:val="22"/>
          <w:szCs w:val="22"/>
        </w:rPr>
        <w:t xml:space="preserve">Zgodnie z § 11 ust. 2 </w:t>
      </w:r>
      <w:proofErr w:type="spellStart"/>
      <w:r>
        <w:rPr>
          <w:rFonts w:ascii="Times New Roman" w:eastAsia="Times New Roman" w:hAnsi="Times New Roman" w:cs="Times New Roman"/>
          <w:sz w:val="22"/>
          <w:szCs w:val="22"/>
        </w:rPr>
        <w:t>r.d.e</w:t>
      </w:r>
      <w:proofErr w:type="spellEnd"/>
      <w:r>
        <w:rPr>
          <w:rFonts w:ascii="Times New Roman" w:eastAsia="Times New Roman" w:hAnsi="Times New Roman" w:cs="Times New Roman"/>
          <w:sz w:val="22"/>
          <w:szCs w:val="22"/>
        </w:rPr>
        <w:t xml:space="preserve">. Zamawiający udostępnia poniżej informacje na temat specyfikacji połączenia, formatu przesyłanych danych oraz szyfrowania i oznaczania czasu przekazania i odbioru danych. </w:t>
      </w:r>
      <w:r>
        <w:rPr>
          <w:rStyle w:val="Internetlink"/>
          <w:rFonts w:eastAsia="Times New Roman" w:cs="Times New Roman"/>
        </w:rPr>
        <w:t>Z</w:t>
      </w:r>
      <w:r>
        <w:rPr>
          <w:rFonts w:ascii="Times New Roman" w:eastAsia="Times New Roman" w:hAnsi="Times New Roman" w:cs="Times New Roman"/>
          <w:sz w:val="22"/>
          <w:szCs w:val="22"/>
        </w:rPr>
        <w:t xml:space="preserve">amawiający określa niezbędne wymagania sprzętowo-aplikacyjne umożliwiające pracę na Platformie </w:t>
      </w:r>
      <w:proofErr w:type="spellStart"/>
      <w:r>
        <w:rPr>
          <w:rFonts w:ascii="Times New Roman" w:eastAsia="Times New Roman" w:hAnsi="Times New Roman" w:cs="Times New Roman"/>
          <w:sz w:val="22"/>
          <w:szCs w:val="22"/>
        </w:rPr>
        <w:t>eZamawiający</w:t>
      </w:r>
      <w:proofErr w:type="spellEnd"/>
      <w:r>
        <w:rPr>
          <w:rFonts w:ascii="Times New Roman" w:eastAsia="Times New Roman" w:hAnsi="Times New Roman" w:cs="Times New Roman"/>
          <w:sz w:val="22"/>
          <w:szCs w:val="22"/>
        </w:rPr>
        <w:t>, tj.:</w:t>
      </w:r>
    </w:p>
    <w:p w14:paraId="184549FE" w14:textId="77777777" w:rsidR="008A3C0A" w:rsidRDefault="008A3C0A" w:rsidP="008A3C0A">
      <w:pPr>
        <w:pStyle w:val="Default"/>
        <w:widowControl w:val="0"/>
        <w:numPr>
          <w:ilvl w:val="1"/>
          <w:numId w:val="12"/>
        </w:numPr>
        <w:spacing w:before="41" w:line="240" w:lineRule="auto"/>
        <w:jc w:val="both"/>
      </w:pPr>
      <w:r>
        <w:rPr>
          <w:rFonts w:ascii="Times New Roman" w:eastAsia="Times New Roman" w:hAnsi="Times New Roman" w:cs="Times New Roman"/>
          <w:sz w:val="22"/>
          <w:szCs w:val="22"/>
        </w:rPr>
        <w:t>S</w:t>
      </w:r>
      <w:r>
        <w:rPr>
          <w:rFonts w:ascii="Times New Roman" w:hAnsi="Times New Roman"/>
          <w:sz w:val="22"/>
          <w:szCs w:val="22"/>
        </w:rPr>
        <w:t xml:space="preserve">tały dostęp do sieci Internet o gwarantowanej przepustowości nie mniejszej niż 512 </w:t>
      </w:r>
      <w:proofErr w:type="spellStart"/>
      <w:r>
        <w:rPr>
          <w:rFonts w:ascii="Times New Roman" w:hAnsi="Times New Roman"/>
          <w:sz w:val="22"/>
          <w:szCs w:val="22"/>
        </w:rPr>
        <w:t>kb</w:t>
      </w:r>
      <w:proofErr w:type="spellEnd"/>
      <w:r>
        <w:rPr>
          <w:rFonts w:ascii="Times New Roman" w:hAnsi="Times New Roman"/>
          <w:sz w:val="22"/>
          <w:szCs w:val="22"/>
        </w:rPr>
        <w:t>/s;</w:t>
      </w:r>
    </w:p>
    <w:p w14:paraId="35346406" w14:textId="77777777" w:rsidR="008A3C0A" w:rsidRDefault="008A3C0A" w:rsidP="008A3C0A">
      <w:pPr>
        <w:pStyle w:val="Default"/>
        <w:widowControl w:val="0"/>
        <w:numPr>
          <w:ilvl w:val="1"/>
          <w:numId w:val="12"/>
        </w:numPr>
        <w:spacing w:before="41" w:line="240" w:lineRule="auto"/>
        <w:jc w:val="both"/>
        <w:rPr>
          <w:rFonts w:ascii="Times New Roman" w:hAnsi="Times New Roman"/>
          <w:sz w:val="22"/>
          <w:szCs w:val="22"/>
        </w:rPr>
      </w:pPr>
      <w:r>
        <w:rPr>
          <w:rFonts w:ascii="Times New Roman" w:hAnsi="Times New Roman"/>
          <w:sz w:val="22"/>
          <w:szCs w:val="22"/>
        </w:rPr>
        <w:t>Komputer klasy PC lub MAC, o następującej konfiguracji: pamięć min 2GB Ram, procesor Intel IV 2GHZ, jeden z systemów operacyjnych - MS Windows 7 , Mac Os x 10.4, Linux, lub ich nowsze wersje;</w:t>
      </w:r>
    </w:p>
    <w:p w14:paraId="35EE1059" w14:textId="77777777" w:rsidR="008A3C0A" w:rsidRDefault="008A3C0A" w:rsidP="008A3C0A">
      <w:pPr>
        <w:pStyle w:val="Standard"/>
        <w:widowControl w:val="0"/>
        <w:numPr>
          <w:ilvl w:val="1"/>
          <w:numId w:val="12"/>
        </w:numPr>
        <w:spacing w:line="100" w:lineRule="atLeast"/>
        <w:jc w:val="both"/>
        <w:rPr>
          <w:rFonts w:ascii="Times New Roman" w:hAnsi="Times New Roman"/>
          <w:sz w:val="22"/>
          <w:szCs w:val="22"/>
        </w:rPr>
      </w:pPr>
      <w:r>
        <w:rPr>
          <w:rFonts w:ascii="Times New Roman" w:hAnsi="Times New Roman"/>
          <w:sz w:val="22"/>
          <w:szCs w:val="22"/>
        </w:rPr>
        <w:t xml:space="preserve">Zainstalowana dowolna przeglądarka internetowa obsługująca TLS 1.2, najlepiej </w:t>
      </w:r>
      <w:r>
        <w:rPr>
          <w:rFonts w:ascii="Times New Roman" w:hAnsi="Times New Roman"/>
          <w:sz w:val="22"/>
          <w:szCs w:val="22"/>
        </w:rPr>
        <w:br/>
        <w:t>w najnowszej wersji w przypadku Internet Explorer minimalnie wersja 10.0;</w:t>
      </w:r>
    </w:p>
    <w:p w14:paraId="08F5FBD4" w14:textId="77777777" w:rsidR="008A3C0A" w:rsidRDefault="008A3C0A" w:rsidP="008A3C0A">
      <w:pPr>
        <w:pStyle w:val="Standard"/>
        <w:widowControl w:val="0"/>
        <w:numPr>
          <w:ilvl w:val="1"/>
          <w:numId w:val="12"/>
        </w:numPr>
        <w:spacing w:line="100" w:lineRule="atLeast"/>
        <w:jc w:val="both"/>
        <w:rPr>
          <w:rFonts w:ascii="Times New Roman" w:hAnsi="Times New Roman"/>
          <w:sz w:val="22"/>
          <w:szCs w:val="22"/>
        </w:rPr>
      </w:pPr>
      <w:r>
        <w:rPr>
          <w:rFonts w:ascii="Times New Roman" w:hAnsi="Times New Roman"/>
          <w:sz w:val="22"/>
          <w:szCs w:val="22"/>
        </w:rPr>
        <w:t>Włączona obsługa JavaScript;</w:t>
      </w:r>
    </w:p>
    <w:p w14:paraId="5FCAB128" w14:textId="77777777" w:rsidR="008A3C0A" w:rsidRDefault="008A3C0A" w:rsidP="008A3C0A">
      <w:pPr>
        <w:pStyle w:val="Standard"/>
        <w:widowControl w:val="0"/>
        <w:numPr>
          <w:ilvl w:val="1"/>
          <w:numId w:val="12"/>
        </w:numPr>
        <w:spacing w:line="100" w:lineRule="atLeast"/>
        <w:jc w:val="both"/>
        <w:rPr>
          <w:rFonts w:ascii="Times New Roman" w:hAnsi="Times New Roman"/>
          <w:sz w:val="22"/>
          <w:szCs w:val="22"/>
        </w:rPr>
      </w:pPr>
      <w:r>
        <w:rPr>
          <w:rFonts w:ascii="Times New Roman" w:hAnsi="Times New Roman"/>
          <w:sz w:val="22"/>
          <w:szCs w:val="22"/>
        </w:rPr>
        <w:t xml:space="preserve">Zainstalowany program </w:t>
      </w:r>
      <w:proofErr w:type="spellStart"/>
      <w:r>
        <w:rPr>
          <w:rFonts w:ascii="Times New Roman" w:hAnsi="Times New Roman"/>
          <w:sz w:val="22"/>
          <w:szCs w:val="22"/>
        </w:rPr>
        <w:t>Acrobat</w:t>
      </w:r>
      <w:proofErr w:type="spellEnd"/>
      <w:r>
        <w:rPr>
          <w:rFonts w:ascii="Times New Roman" w:hAnsi="Times New Roman"/>
          <w:sz w:val="22"/>
          <w:szCs w:val="22"/>
        </w:rPr>
        <w:t xml:space="preserve"> Reader lub inny obsługujący pliki w formacie .pdf.</w:t>
      </w:r>
    </w:p>
    <w:p w14:paraId="7DFB2DC2" w14:textId="77777777" w:rsidR="008A3C0A" w:rsidRDefault="008A3C0A" w:rsidP="008A3C0A">
      <w:pPr>
        <w:pStyle w:val="Standard"/>
        <w:widowControl w:val="0"/>
        <w:numPr>
          <w:ilvl w:val="0"/>
          <w:numId w:val="12"/>
        </w:numPr>
        <w:spacing w:line="100" w:lineRule="atLeast"/>
        <w:jc w:val="both"/>
        <w:rPr>
          <w:rFonts w:ascii="Times New Roman" w:hAnsi="Times New Roman"/>
          <w:sz w:val="22"/>
          <w:szCs w:val="22"/>
        </w:rPr>
      </w:pPr>
      <w:r>
        <w:rPr>
          <w:rFonts w:ascii="Times New Roman" w:hAnsi="Times New Roman"/>
          <w:sz w:val="22"/>
          <w:szCs w:val="22"/>
        </w:rPr>
        <w:t>Zamawiający określa niezbędne wymagania sprzętowo-aplikacyjne umożliwiające prawidłowe złożenie kwalifikowanego podpisu elektronicznego:</w:t>
      </w:r>
    </w:p>
    <w:p w14:paraId="281770B3" w14:textId="77777777" w:rsidR="008A3C0A" w:rsidRDefault="008A3C0A" w:rsidP="008A3C0A">
      <w:pPr>
        <w:pStyle w:val="Standard"/>
        <w:widowControl w:val="0"/>
        <w:numPr>
          <w:ilvl w:val="1"/>
          <w:numId w:val="12"/>
        </w:numPr>
        <w:spacing w:line="100" w:lineRule="atLeast"/>
        <w:jc w:val="both"/>
      </w:pPr>
      <w:r>
        <w:rPr>
          <w:rFonts w:ascii="Times New Roman" w:hAnsi="Times New Roman"/>
          <w:sz w:val="22"/>
          <w:szCs w:val="22"/>
        </w:rPr>
        <w:t>R</w:t>
      </w:r>
      <w:r>
        <w:rPr>
          <w:rFonts w:ascii="Times New Roman" w:hAnsi="Times New Roman"/>
          <w:sz w:val="22"/>
          <w:szCs w:val="22"/>
          <w:shd w:val="clear" w:color="auto" w:fill="FFFFFF"/>
        </w:rPr>
        <w:t>ekomendowaną przeglądarką do złożenia oferty jest </w:t>
      </w:r>
      <w:r>
        <w:rPr>
          <w:rStyle w:val="StrongEmphasis"/>
          <w:rFonts w:ascii="Times New Roman" w:hAnsi="Times New Roman"/>
          <w:sz w:val="22"/>
          <w:szCs w:val="22"/>
          <w:shd w:val="clear" w:color="auto" w:fill="FFFFFF"/>
        </w:rPr>
        <w:t xml:space="preserve">MS Internet Explorer lub </w:t>
      </w:r>
      <w:proofErr w:type="spellStart"/>
      <w:r>
        <w:rPr>
          <w:rStyle w:val="StrongEmphasis"/>
          <w:rFonts w:ascii="Times New Roman" w:hAnsi="Times New Roman"/>
          <w:sz w:val="22"/>
          <w:szCs w:val="22"/>
          <w:shd w:val="clear" w:color="auto" w:fill="FFFFFF"/>
        </w:rPr>
        <w:t>Firefox</w:t>
      </w:r>
      <w:proofErr w:type="spellEnd"/>
      <w:r>
        <w:rPr>
          <w:rFonts w:ascii="Times New Roman" w:hAnsi="Times New Roman"/>
          <w:sz w:val="22"/>
          <w:szCs w:val="22"/>
          <w:shd w:val="clear" w:color="auto" w:fill="FFFFFF"/>
        </w:rPr>
        <w:t> w wersji wpieranej przez producenta.</w:t>
      </w:r>
    </w:p>
    <w:p w14:paraId="264B5B5F" w14:textId="77777777" w:rsidR="008A3C0A" w:rsidRDefault="008A3C0A" w:rsidP="008A3C0A">
      <w:pPr>
        <w:pStyle w:val="Standard"/>
        <w:widowControl w:val="0"/>
        <w:numPr>
          <w:ilvl w:val="1"/>
          <w:numId w:val="12"/>
        </w:numPr>
        <w:spacing w:line="100" w:lineRule="atLeast"/>
        <w:jc w:val="both"/>
      </w:pPr>
      <w:r>
        <w:rPr>
          <w:rFonts w:ascii="Times New Roman" w:hAnsi="Times New Roman"/>
          <w:sz w:val="22"/>
          <w:szCs w:val="22"/>
          <w:shd w:val="clear" w:color="auto" w:fill="FFFFFF"/>
        </w:rPr>
        <w:t>Uruchomienie oprogramowania do składania podpisu wymaga również zainstalowania </w:t>
      </w:r>
      <w:hyperlink r:id="rId14" w:history="1">
        <w:r>
          <w:rPr>
            <w:rStyle w:val="Internetlink"/>
            <w:rFonts w:ascii="Times New Roman" w:hAnsi="Times New Roman"/>
            <w:color w:val="000000"/>
            <w:sz w:val="22"/>
            <w:szCs w:val="22"/>
            <w:shd w:val="clear" w:color="auto" w:fill="FFFFFF"/>
          </w:rPr>
          <w:t>Java w wersji 1.8.0_65 lub nowszej, koniecznie w wersji 32-bitowej</w:t>
        </w:r>
      </w:hyperlink>
      <w:r>
        <w:rPr>
          <w:rFonts w:ascii="Times New Roman" w:hAnsi="Times New Roman"/>
          <w:sz w:val="22"/>
          <w:szCs w:val="22"/>
          <w:shd w:val="clear" w:color="auto" w:fill="FFFFFF"/>
        </w:rPr>
        <w:t xml:space="preserve">, pozwalające na przyjmowanie przez użytkownika sesyjnych plików cookie oraz obsługującej szyfrowanie. Konieczne jest również dodanie adresu witryny platformy </w:t>
      </w:r>
      <w:proofErr w:type="spellStart"/>
      <w:r>
        <w:rPr>
          <w:rFonts w:ascii="Times New Roman" w:hAnsi="Times New Roman"/>
          <w:sz w:val="22"/>
          <w:szCs w:val="22"/>
          <w:shd w:val="clear" w:color="auto" w:fill="FFFFFF"/>
        </w:rPr>
        <w:t>eZamawiający</w:t>
      </w:r>
      <w:proofErr w:type="spellEnd"/>
      <w:r>
        <w:rPr>
          <w:rFonts w:ascii="Times New Roman" w:hAnsi="Times New Roman"/>
          <w:sz w:val="22"/>
          <w:szCs w:val="22"/>
          <w:shd w:val="clear" w:color="auto" w:fill="FFFFFF"/>
        </w:rPr>
        <w:t xml:space="preserve"> (ezamawiający.pl) do wyjątków (</w:t>
      </w:r>
      <w:proofErr w:type="spellStart"/>
      <w:r>
        <w:rPr>
          <w:rFonts w:ascii="Times New Roman" w:hAnsi="Times New Roman"/>
          <w:sz w:val="22"/>
          <w:szCs w:val="22"/>
          <w:shd w:val="clear" w:color="auto" w:fill="FFFFFF"/>
        </w:rPr>
        <w:t>exception</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site</w:t>
      </w:r>
      <w:proofErr w:type="spellEnd"/>
      <w:r>
        <w:rPr>
          <w:rFonts w:ascii="Times New Roman" w:hAnsi="Times New Roman"/>
          <w:sz w:val="22"/>
          <w:szCs w:val="22"/>
          <w:shd w:val="clear" w:color="auto" w:fill="FFFFFF"/>
        </w:rPr>
        <w:t xml:space="preserve"> list) w Javie. Uwaga: wymaga to uprawnień administracyjnych na komputerze.</w:t>
      </w:r>
    </w:p>
    <w:p w14:paraId="33FD04E8" w14:textId="77777777" w:rsidR="008A3C0A" w:rsidRDefault="008A3C0A" w:rsidP="008A3C0A">
      <w:pPr>
        <w:pStyle w:val="Standard"/>
        <w:widowControl w:val="0"/>
        <w:numPr>
          <w:ilvl w:val="1"/>
          <w:numId w:val="12"/>
        </w:numPr>
        <w:spacing w:line="100" w:lineRule="atLeast"/>
        <w:jc w:val="both"/>
      </w:pPr>
      <w:r>
        <w:rPr>
          <w:rFonts w:ascii="Times New Roman" w:hAnsi="Times New Roman"/>
          <w:sz w:val="22"/>
          <w:szCs w:val="22"/>
          <w:shd w:val="clear" w:color="auto" w:fill="FFFFFF"/>
        </w:rPr>
        <w:t>Zainstaluj </w:t>
      </w:r>
      <w:r>
        <w:rPr>
          <w:rStyle w:val="StrongEmphasis"/>
          <w:rFonts w:ascii="Times New Roman" w:hAnsi="Times New Roman"/>
          <w:sz w:val="22"/>
          <w:szCs w:val="22"/>
          <w:shd w:val="clear" w:color="auto" w:fill="FFFFFF"/>
        </w:rPr>
        <w:t>dedykowany komponent Szafir SDK oraz aplikację Szafir Host</w:t>
      </w:r>
      <w:r>
        <w:rPr>
          <w:rFonts w:ascii="Times New Roman" w:hAnsi="Times New Roman"/>
          <w:sz w:val="22"/>
          <w:szCs w:val="22"/>
          <w:shd w:val="clear" w:color="auto" w:fill="FFFFFF"/>
        </w:rPr>
        <w:t xml:space="preserve">, który odpowiada za obsługę funkcjonalności podpisu elektronicznego w platformie </w:t>
      </w:r>
      <w:proofErr w:type="spellStart"/>
      <w:r>
        <w:rPr>
          <w:rFonts w:ascii="Times New Roman" w:hAnsi="Times New Roman"/>
          <w:sz w:val="22"/>
          <w:szCs w:val="22"/>
          <w:shd w:val="clear" w:color="auto" w:fill="FFFFFF"/>
        </w:rPr>
        <w:t>eZamawiający</w:t>
      </w:r>
      <w:proofErr w:type="spellEnd"/>
      <w:r>
        <w:rPr>
          <w:rFonts w:ascii="Times New Roman" w:hAnsi="Times New Roman"/>
          <w:sz w:val="22"/>
          <w:szCs w:val="22"/>
          <w:shd w:val="clear" w:color="auto" w:fill="FFFFFF"/>
        </w:rPr>
        <w:t>. Rozszerzenie Szafir SDK można pobrać  </w:t>
      </w:r>
      <w:hyperlink r:id="rId15" w:history="1">
        <w:r>
          <w:rPr>
            <w:rStyle w:val="Internetlink"/>
            <w:rFonts w:ascii="Times New Roman" w:hAnsi="Times New Roman"/>
            <w:sz w:val="22"/>
            <w:szCs w:val="22"/>
          </w:rPr>
          <w:t>tutaj</w:t>
        </w:r>
      </w:hyperlink>
      <w:r>
        <w:rPr>
          <w:rStyle w:val="Internetlink"/>
          <w:rFonts w:ascii="Times New Roman" w:hAnsi="Times New Roman"/>
          <w:color w:val="000000"/>
          <w:sz w:val="22"/>
          <w:szCs w:val="22"/>
          <w:shd w:val="clear" w:color="auto" w:fill="FFFFFF"/>
        </w:rPr>
        <w:t xml:space="preserve"> (http://www.elektronicznypodpis.pl/informacje/aplikacje/)</w:t>
      </w:r>
      <w:r>
        <w:rPr>
          <w:rFonts w:ascii="Times New Roman" w:hAnsi="Times New Roman"/>
          <w:sz w:val="22"/>
          <w:szCs w:val="22"/>
          <w:shd w:val="clear" w:color="auto" w:fill="FFFFFF"/>
        </w:rPr>
        <w:t>. Po zainstalowaniu rozszerzenia Szafir SDK oraz aplikacji Szafir Host należy przeładować bieżącą stronę.</w:t>
      </w:r>
    </w:p>
    <w:p w14:paraId="0CB2175E" w14:textId="77777777" w:rsidR="008A3C0A" w:rsidRDefault="008A3C0A" w:rsidP="008A3C0A">
      <w:pPr>
        <w:pStyle w:val="Standard"/>
        <w:widowControl w:val="0"/>
        <w:numPr>
          <w:ilvl w:val="1"/>
          <w:numId w:val="12"/>
        </w:numPr>
        <w:spacing w:line="100" w:lineRule="atLeast"/>
        <w:jc w:val="both"/>
      </w:pPr>
      <w:r>
        <w:rPr>
          <w:rFonts w:ascii="Times New Roman" w:hAnsi="Times New Roman"/>
          <w:sz w:val="22"/>
          <w:szCs w:val="22"/>
          <w:shd w:val="clear" w:color="auto" w:fill="FFFFFF"/>
        </w:rPr>
        <w:t xml:space="preserve">Przed uruchomieniem platformy </w:t>
      </w:r>
      <w:proofErr w:type="spellStart"/>
      <w:r>
        <w:rPr>
          <w:rFonts w:ascii="Times New Roman" w:hAnsi="Times New Roman"/>
          <w:sz w:val="22"/>
          <w:szCs w:val="22"/>
          <w:shd w:val="clear" w:color="auto" w:fill="FFFFFF"/>
        </w:rPr>
        <w:t>eZamawiający</w:t>
      </w:r>
      <w:proofErr w:type="spellEnd"/>
      <w:r>
        <w:rPr>
          <w:rFonts w:ascii="Times New Roman" w:hAnsi="Times New Roman"/>
          <w:sz w:val="22"/>
          <w:szCs w:val="22"/>
          <w:shd w:val="clear" w:color="auto" w:fill="FFFFFF"/>
        </w:rPr>
        <w:t>, </w:t>
      </w:r>
      <w:r>
        <w:rPr>
          <w:rStyle w:val="StrongEmphasis"/>
          <w:rFonts w:ascii="Times New Roman" w:hAnsi="Times New Roman"/>
          <w:sz w:val="22"/>
          <w:szCs w:val="22"/>
          <w:shd w:val="clear" w:color="auto" w:fill="FFFFFF"/>
        </w:rPr>
        <w:t>w pierwszej kolejności podłącza czytnik z kartą kryptograficzną do komputera.</w:t>
      </w:r>
    </w:p>
    <w:p w14:paraId="273737E2" w14:textId="77777777" w:rsidR="008A3C0A" w:rsidRDefault="008A3C0A" w:rsidP="008A3C0A">
      <w:pPr>
        <w:pStyle w:val="Standard"/>
        <w:widowControl w:val="0"/>
        <w:numPr>
          <w:ilvl w:val="0"/>
          <w:numId w:val="12"/>
        </w:numPr>
        <w:spacing w:line="100" w:lineRule="atLeast"/>
        <w:jc w:val="both"/>
        <w:rPr>
          <w:rFonts w:ascii="Times New Roman" w:hAnsi="Times New Roman" w:cs="Times New Roman"/>
          <w:sz w:val="22"/>
          <w:szCs w:val="22"/>
        </w:rPr>
      </w:pPr>
      <w:r>
        <w:rPr>
          <w:rFonts w:ascii="Times New Roman" w:hAnsi="Times New Roman" w:cs="Times New Roman"/>
          <w:sz w:val="22"/>
          <w:szCs w:val="22"/>
        </w:rPr>
        <w:t>Informacje dotyczące odpowiedniego przygotowania stanowiska znajdują się na stronie:</w:t>
      </w:r>
    </w:p>
    <w:p w14:paraId="0C679E90" w14:textId="77777777" w:rsidR="008A3C0A" w:rsidRDefault="008A3C0A" w:rsidP="008A3C0A">
      <w:pPr>
        <w:pStyle w:val="Standard"/>
        <w:widowControl w:val="0"/>
        <w:spacing w:line="100" w:lineRule="atLeast"/>
        <w:jc w:val="both"/>
      </w:pPr>
      <w:hyperlink r:id="rId16" w:history="1">
        <w:r>
          <w:rPr>
            <w:rStyle w:val="Internetlink"/>
            <w:rFonts w:ascii="Times New Roman" w:hAnsi="Times New Roman" w:cs="Times New Roman"/>
            <w:color w:val="000000"/>
            <w:sz w:val="22"/>
            <w:szCs w:val="22"/>
            <w:shd w:val="clear" w:color="auto" w:fill="FFFFFF"/>
          </w:rPr>
          <w:t>https://oneplace.marketplanet.pl/przygotuj-stanowisko-pc-wykonujac-ponizsze-kroki</w:t>
        </w:r>
      </w:hyperlink>
    </w:p>
    <w:p w14:paraId="7E3ABC65" w14:textId="77777777" w:rsidR="008A3C0A" w:rsidRDefault="008A3C0A" w:rsidP="008A3C0A">
      <w:pPr>
        <w:pStyle w:val="Standard"/>
        <w:widowControl w:val="0"/>
        <w:numPr>
          <w:ilvl w:val="0"/>
          <w:numId w:val="12"/>
        </w:numPr>
        <w:spacing w:line="100" w:lineRule="atLeast"/>
        <w:jc w:val="both"/>
      </w:pPr>
      <w:r>
        <w:rPr>
          <w:rFonts w:ascii="Times New Roman" w:hAnsi="Times New Roman" w:cs="Times New Roman"/>
          <w:sz w:val="22"/>
          <w:szCs w:val="22"/>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Pr>
          <w:rFonts w:ascii="Times New Roman" w:hAnsi="Times New Roman" w:cs="Times New Roman"/>
          <w:bCs/>
          <w:sz w:val="22"/>
          <w:szCs w:val="22"/>
        </w:rPr>
        <w:t>txt, rtf, pdf ,</w:t>
      </w:r>
      <w:proofErr w:type="spellStart"/>
      <w:r>
        <w:rPr>
          <w:rFonts w:ascii="Times New Roman" w:hAnsi="Times New Roman" w:cs="Times New Roman"/>
          <w:bCs/>
          <w:sz w:val="22"/>
          <w:szCs w:val="22"/>
        </w:rPr>
        <w:t>xps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odt</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ods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odp</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doc</w:t>
      </w:r>
      <w:proofErr w:type="spellEnd"/>
      <w:r>
        <w:rPr>
          <w:rFonts w:ascii="Times New Roman" w:hAnsi="Times New Roman" w:cs="Times New Roman"/>
          <w:bCs/>
          <w:sz w:val="22"/>
          <w:szCs w:val="22"/>
        </w:rPr>
        <w:t xml:space="preserve">, xls, </w:t>
      </w:r>
      <w:proofErr w:type="spellStart"/>
      <w:r>
        <w:rPr>
          <w:rFonts w:ascii="Times New Roman" w:hAnsi="Times New Roman" w:cs="Times New Roman"/>
          <w:bCs/>
          <w:sz w:val="22"/>
          <w:szCs w:val="22"/>
        </w:rPr>
        <w:t>ppt</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docx</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xlsx</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pptx</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csv</w:t>
      </w:r>
      <w:proofErr w:type="spellEnd"/>
      <w:r>
        <w:rPr>
          <w:rFonts w:ascii="Times New Roman" w:hAnsi="Times New Roman" w:cs="Times New Roman"/>
          <w:bCs/>
          <w:sz w:val="22"/>
          <w:szCs w:val="22"/>
        </w:rPr>
        <w:t xml:space="preserve">, jpg, </w:t>
      </w:r>
      <w:proofErr w:type="spellStart"/>
      <w:r>
        <w:rPr>
          <w:rFonts w:ascii="Times New Roman" w:hAnsi="Times New Roman" w:cs="Times New Roman"/>
          <w:bCs/>
          <w:sz w:val="22"/>
          <w:szCs w:val="22"/>
        </w:rPr>
        <w:t>jpeg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tif</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tiff</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geotiff</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png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svg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wav</w:t>
      </w:r>
      <w:proofErr w:type="spellEnd"/>
      <w:r>
        <w:rPr>
          <w:rFonts w:ascii="Times New Roman" w:hAnsi="Times New Roman" w:cs="Times New Roman"/>
          <w:bCs/>
          <w:sz w:val="22"/>
          <w:szCs w:val="22"/>
        </w:rPr>
        <w:t xml:space="preserve">, mp3, </w:t>
      </w:r>
      <w:proofErr w:type="spellStart"/>
      <w:r>
        <w:rPr>
          <w:rFonts w:ascii="Times New Roman" w:hAnsi="Times New Roman" w:cs="Times New Roman"/>
          <w:bCs/>
          <w:sz w:val="22"/>
          <w:szCs w:val="22"/>
        </w:rPr>
        <w:t>avi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mpg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mpeg</w:t>
      </w:r>
      <w:proofErr w:type="spellEnd"/>
      <w:r>
        <w:rPr>
          <w:rFonts w:ascii="Times New Roman" w:hAnsi="Times New Roman" w:cs="Times New Roman"/>
          <w:bCs/>
          <w:sz w:val="22"/>
          <w:szCs w:val="22"/>
        </w:rPr>
        <w:t xml:space="preserve">, mp4, m4a, mpeg4, </w:t>
      </w:r>
      <w:proofErr w:type="spellStart"/>
      <w:r>
        <w:rPr>
          <w:rFonts w:ascii="Times New Roman" w:hAnsi="Times New Roman" w:cs="Times New Roman"/>
          <w:bCs/>
          <w:sz w:val="22"/>
          <w:szCs w:val="22"/>
        </w:rPr>
        <w:t>ogg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ogv</w:t>
      </w:r>
      <w:proofErr w:type="spellEnd"/>
      <w:r>
        <w:rPr>
          <w:rFonts w:ascii="Times New Roman" w:hAnsi="Times New Roman" w:cs="Times New Roman"/>
          <w:bCs/>
          <w:sz w:val="22"/>
          <w:szCs w:val="22"/>
        </w:rPr>
        <w:t xml:space="preserve">, zip, tar, </w:t>
      </w:r>
      <w:proofErr w:type="spellStart"/>
      <w:r>
        <w:rPr>
          <w:rFonts w:ascii="Times New Roman" w:hAnsi="Times New Roman" w:cs="Times New Roman"/>
          <w:bCs/>
          <w:sz w:val="22"/>
          <w:szCs w:val="22"/>
        </w:rPr>
        <w:t>gz</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gzip</w:t>
      </w:r>
      <w:proofErr w:type="spellEnd"/>
      <w:r>
        <w:rPr>
          <w:rFonts w:ascii="Times New Roman" w:hAnsi="Times New Roman" w:cs="Times New Roman"/>
          <w:bCs/>
          <w:sz w:val="22"/>
          <w:szCs w:val="22"/>
        </w:rPr>
        <w:t xml:space="preserve">, 7z, </w:t>
      </w:r>
      <w:proofErr w:type="spellStart"/>
      <w:r>
        <w:rPr>
          <w:rFonts w:ascii="Times New Roman" w:hAnsi="Times New Roman" w:cs="Times New Roman"/>
          <w:bCs/>
          <w:sz w:val="22"/>
          <w:szCs w:val="22"/>
        </w:rPr>
        <w:t>html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xhtml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css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xml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xsd</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gml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rng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xsl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xslt</w:t>
      </w:r>
      <w:proofErr w:type="spellEnd"/>
      <w:r>
        <w:rPr>
          <w:rFonts w:ascii="Times New Roman" w:hAnsi="Times New Roman" w:cs="Times New Roman"/>
          <w:bCs/>
          <w:sz w:val="22"/>
          <w:szCs w:val="22"/>
        </w:rPr>
        <w:t xml:space="preserve">, TSL, </w:t>
      </w:r>
      <w:proofErr w:type="spellStart"/>
      <w:r>
        <w:rPr>
          <w:rFonts w:ascii="Times New Roman" w:hAnsi="Times New Roman" w:cs="Times New Roman"/>
          <w:bCs/>
          <w:sz w:val="22"/>
          <w:szCs w:val="22"/>
        </w:rPr>
        <w:t>XMLsig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XAdES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CAdES</w:t>
      </w:r>
      <w:proofErr w:type="spellEnd"/>
      <w:r>
        <w:rPr>
          <w:rFonts w:ascii="Times New Roman" w:hAnsi="Times New Roman" w:cs="Times New Roman"/>
          <w:bCs/>
          <w:sz w:val="22"/>
          <w:szCs w:val="22"/>
        </w:rPr>
        <w:t xml:space="preserve">, ASIC, </w:t>
      </w:r>
      <w:proofErr w:type="spellStart"/>
      <w:r>
        <w:rPr>
          <w:rFonts w:ascii="Times New Roman" w:hAnsi="Times New Roman" w:cs="Times New Roman"/>
          <w:bCs/>
          <w:sz w:val="22"/>
          <w:szCs w:val="22"/>
        </w:rPr>
        <w:t>XMLenc</w:t>
      </w:r>
      <w:proofErr w:type="spellEnd"/>
      <w:r>
        <w:rPr>
          <w:rFonts w:ascii="Times New Roman" w:hAnsi="Times New Roman" w:cs="Times New Roman"/>
          <w:sz w:val="22"/>
          <w:szCs w:val="22"/>
        </w:rPr>
        <w:t>.</w:t>
      </w:r>
    </w:p>
    <w:p w14:paraId="2E5A76D6" w14:textId="77777777" w:rsidR="008A3C0A" w:rsidRDefault="008A3C0A" w:rsidP="008A3C0A">
      <w:pPr>
        <w:pStyle w:val="Standard"/>
        <w:widowControl w:val="0"/>
        <w:numPr>
          <w:ilvl w:val="0"/>
          <w:numId w:val="12"/>
        </w:numPr>
        <w:spacing w:line="100" w:lineRule="atLeast"/>
        <w:jc w:val="both"/>
      </w:pPr>
      <w:r>
        <w:rPr>
          <w:rFonts w:ascii="Times New Roman" w:hAnsi="Times New Roman" w:cs="Times New Roman"/>
          <w:sz w:val="22"/>
          <w:szCs w:val="22"/>
        </w:rPr>
        <w:t>Z</w:t>
      </w:r>
      <w:r>
        <w:rPr>
          <w:rFonts w:ascii="Times New Roman" w:hAnsi="Times New Roman"/>
          <w:sz w:val="22"/>
          <w:szCs w:val="22"/>
        </w:rPr>
        <w:t>amawiający określa informacje na temat kodowania i czasu odbioru danych, tj.:</w:t>
      </w:r>
    </w:p>
    <w:p w14:paraId="5F8DCB3A" w14:textId="77777777" w:rsidR="008A3C0A" w:rsidRDefault="008A3C0A" w:rsidP="008A3C0A">
      <w:pPr>
        <w:pStyle w:val="Standard"/>
        <w:widowControl w:val="0"/>
        <w:numPr>
          <w:ilvl w:val="1"/>
          <w:numId w:val="12"/>
        </w:numPr>
        <w:spacing w:line="100" w:lineRule="atLeast"/>
        <w:jc w:val="both"/>
        <w:rPr>
          <w:rFonts w:ascii="Times New Roman" w:hAnsi="Times New Roman"/>
          <w:sz w:val="22"/>
          <w:szCs w:val="22"/>
        </w:rPr>
      </w:pPr>
      <w:r>
        <w:rPr>
          <w:rFonts w:ascii="Times New Roman" w:hAnsi="Times New Roman"/>
          <w:sz w:val="22"/>
          <w:szCs w:val="22"/>
        </w:rPr>
        <w:t xml:space="preserve">Plik załączony przez Wykonawcę na Platformie </w:t>
      </w:r>
      <w:proofErr w:type="spellStart"/>
      <w:r>
        <w:rPr>
          <w:rFonts w:ascii="Times New Roman" w:hAnsi="Times New Roman"/>
          <w:sz w:val="22"/>
          <w:szCs w:val="22"/>
        </w:rPr>
        <w:t>eZamawiający</w:t>
      </w:r>
      <w:proofErr w:type="spellEnd"/>
      <w:r>
        <w:rPr>
          <w:rFonts w:ascii="Times New Roman" w:hAnsi="Times New Roman"/>
          <w:sz w:val="22"/>
          <w:szCs w:val="22"/>
        </w:rPr>
        <w:t xml:space="preserve"> i zapisany, widoczny jest w Systemie, jako zaszyfrowany – format kodowania UTF8. Możliwość otworzenia pliku dostępna jest dopiero po odszyfrowaniu przez Zamawiającego po upływie terminu otwarcia ofert.</w:t>
      </w:r>
    </w:p>
    <w:p w14:paraId="5DBA67F4" w14:textId="77777777" w:rsidR="008A3C0A" w:rsidRDefault="008A3C0A" w:rsidP="008A3C0A">
      <w:pPr>
        <w:pStyle w:val="Standard"/>
        <w:widowControl w:val="0"/>
        <w:numPr>
          <w:ilvl w:val="1"/>
          <w:numId w:val="12"/>
        </w:numPr>
        <w:spacing w:line="100" w:lineRule="atLeast"/>
        <w:jc w:val="both"/>
        <w:rPr>
          <w:rFonts w:ascii="Times New Roman" w:hAnsi="Times New Roman"/>
          <w:sz w:val="22"/>
          <w:szCs w:val="22"/>
        </w:rPr>
      </w:pPr>
      <w:r>
        <w:rPr>
          <w:rFonts w:ascii="Times New Roman" w:hAnsi="Times New Roman"/>
          <w:sz w:val="22"/>
          <w:szCs w:val="22"/>
        </w:rPr>
        <w:t>Oznaczenie czasu odbioru danych przez Platformę stanowi datę oraz dokładny czas (</w:t>
      </w:r>
      <w:proofErr w:type="spellStart"/>
      <w:r>
        <w:rPr>
          <w:rFonts w:ascii="Times New Roman" w:hAnsi="Times New Roman"/>
          <w:sz w:val="22"/>
          <w:szCs w:val="22"/>
        </w:rPr>
        <w:t>hh:mm:ss</w:t>
      </w:r>
      <w:proofErr w:type="spellEnd"/>
      <w:r>
        <w:rPr>
          <w:rFonts w:ascii="Times New Roman" w:hAnsi="Times New Roman"/>
          <w:sz w:val="22"/>
          <w:szCs w:val="22"/>
        </w:rPr>
        <w:t>) generowany wg czasu lokalnego serwera synchronizowanego odpowiednim źródłem czasu.</w:t>
      </w:r>
    </w:p>
    <w:p w14:paraId="5332ED75" w14:textId="77777777" w:rsidR="008A3C0A" w:rsidRDefault="008A3C0A" w:rsidP="008A3C0A">
      <w:pPr>
        <w:pStyle w:val="Standard"/>
        <w:widowControl w:val="0"/>
        <w:numPr>
          <w:ilvl w:val="0"/>
          <w:numId w:val="12"/>
        </w:numPr>
        <w:spacing w:line="100" w:lineRule="atLeast"/>
        <w:jc w:val="both"/>
      </w:pPr>
      <w:r>
        <w:rPr>
          <w:rFonts w:ascii="Times New Roman" w:eastAsia="Times New Roman" w:hAnsi="Times New Roman" w:cs="Times New Roman"/>
          <w:color w:val="000000"/>
          <w:sz w:val="22"/>
          <w:szCs w:val="22"/>
        </w:rPr>
        <w:t>O</w:t>
      </w:r>
      <w:r>
        <w:rPr>
          <w:rFonts w:ascii="Times New Roman" w:eastAsia="Arial, Arial" w:hAnsi="Times New Roman" w:cs="Arial, Arial"/>
          <w:sz w:val="22"/>
          <w:szCs w:val="22"/>
        </w:rPr>
        <w:t xml:space="preserve">dbiorcą Pani/Pana danych osobowych będą upoważnieni pracownicy Zamawiającego oraz spółka Otwarty Rynek Elektroniczny S.A. z siedzibą w Warszawie (02-672) przy </w:t>
      </w:r>
      <w:r>
        <w:rPr>
          <w:rFonts w:ascii="Times New Roman" w:eastAsia="Arial, Arial" w:hAnsi="Times New Roman" w:cs="Arial, Arial"/>
          <w:sz w:val="22"/>
          <w:szCs w:val="22"/>
        </w:rPr>
        <w:lastRenderedPageBreak/>
        <w:t>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7" w:history="1">
        <w:r>
          <w:rPr>
            <w:rStyle w:val="Internetlink"/>
            <w:rFonts w:eastAsia="Arial, Arial" w:cs="Arial, Arial"/>
          </w:rPr>
          <w:t>https://</w:t>
        </w:r>
      </w:hyperlink>
      <w:hyperlink r:id="rId18" w:history="1">
        <w:r>
          <w:rPr>
            <w:rStyle w:val="Internetlink"/>
            <w:rFonts w:eastAsia="Arial, Arial" w:cs="Arial, Arial"/>
          </w:rPr>
          <w:t>otwock-szpital</w:t>
        </w:r>
      </w:hyperlink>
      <w:hyperlink r:id="rId19" w:history="1">
        <w:r>
          <w:rPr>
            <w:rStyle w:val="Internetlink"/>
            <w:rFonts w:eastAsia="Arial, Arial" w:cs="Arial, Arial"/>
          </w:rPr>
          <w:t>.ezamawiajacy.pl/servlet/HomeServlet</w:t>
        </w:r>
      </w:hyperlink>
    </w:p>
    <w:p w14:paraId="63CC77F8" w14:textId="77777777" w:rsidR="008A3C0A" w:rsidRDefault="008A3C0A" w:rsidP="008A3C0A">
      <w:pPr>
        <w:pStyle w:val="Default"/>
        <w:widowControl w:val="0"/>
        <w:numPr>
          <w:ilvl w:val="0"/>
          <w:numId w:val="12"/>
        </w:numPr>
        <w:spacing w:before="41" w:line="240" w:lineRule="auto"/>
        <w:jc w:val="both"/>
      </w:pPr>
      <w:r>
        <w:rPr>
          <w:rFonts w:ascii="Times New Roman" w:eastAsia="Trebuchet MS" w:hAnsi="Times New Roman"/>
          <w:bCs/>
          <w:color w:val="auto"/>
          <w:spacing w:val="-1"/>
          <w:sz w:val="22"/>
          <w:szCs w:val="22"/>
        </w:rPr>
        <w:t>O</w:t>
      </w:r>
      <w:r>
        <w:rPr>
          <w:rFonts w:ascii="Times New Roman" w:hAnsi="Times New Roman"/>
          <w:sz w:val="22"/>
          <w:szCs w:val="22"/>
        </w:rPr>
        <w:t>sobą uprawnioną do porozumiewania się z Wykonawcami jest:</w:t>
      </w:r>
    </w:p>
    <w:p w14:paraId="36235676" w14:textId="77777777" w:rsidR="008A3C0A" w:rsidRDefault="008A3C0A" w:rsidP="008A3C0A">
      <w:pPr>
        <w:pStyle w:val="Default"/>
        <w:widowControl w:val="0"/>
        <w:numPr>
          <w:ilvl w:val="1"/>
          <w:numId w:val="12"/>
        </w:numPr>
        <w:spacing w:before="41" w:line="240" w:lineRule="auto"/>
        <w:jc w:val="both"/>
        <w:rPr>
          <w:rFonts w:ascii="Times New Roman" w:hAnsi="Times New Roman"/>
          <w:sz w:val="22"/>
          <w:szCs w:val="22"/>
        </w:rPr>
      </w:pPr>
      <w:r>
        <w:rPr>
          <w:rFonts w:ascii="Times New Roman" w:hAnsi="Times New Roman"/>
          <w:sz w:val="22"/>
          <w:szCs w:val="22"/>
        </w:rPr>
        <w:t>w zakresie proceduralnym:</w:t>
      </w:r>
    </w:p>
    <w:p w14:paraId="04B8BFE4" w14:textId="77777777" w:rsidR="008A3C0A" w:rsidRDefault="008A3C0A" w:rsidP="008A3C0A">
      <w:pPr>
        <w:pStyle w:val="Default"/>
        <w:widowControl w:val="0"/>
        <w:numPr>
          <w:ilvl w:val="2"/>
          <w:numId w:val="12"/>
        </w:numPr>
        <w:spacing w:before="41" w:line="240" w:lineRule="auto"/>
        <w:jc w:val="both"/>
        <w:rPr>
          <w:rFonts w:ascii="Times New Roman" w:hAnsi="Times New Roman"/>
          <w:sz w:val="22"/>
          <w:szCs w:val="22"/>
        </w:rPr>
      </w:pPr>
      <w:r>
        <w:rPr>
          <w:rFonts w:ascii="Times New Roman" w:hAnsi="Times New Roman"/>
          <w:sz w:val="22"/>
          <w:szCs w:val="22"/>
        </w:rPr>
        <w:t>Kierownik Działu Zamówień Publicznych i Przetargów</w:t>
      </w:r>
    </w:p>
    <w:p w14:paraId="3EA64B32" w14:textId="77777777" w:rsidR="008A3C0A" w:rsidRDefault="008A3C0A" w:rsidP="008A3C0A">
      <w:pPr>
        <w:pStyle w:val="Default"/>
        <w:widowControl w:val="0"/>
        <w:numPr>
          <w:ilvl w:val="2"/>
          <w:numId w:val="12"/>
        </w:numPr>
        <w:spacing w:before="41" w:line="240" w:lineRule="auto"/>
        <w:jc w:val="both"/>
      </w:pPr>
      <w:r>
        <w:rPr>
          <w:rFonts w:ascii="Times New Roman" w:hAnsi="Times New Roman"/>
          <w:sz w:val="22"/>
          <w:szCs w:val="22"/>
        </w:rPr>
        <w:t>zampub</w:t>
      </w:r>
      <w:hyperlink r:id="rId20" w:history="1">
        <w:r>
          <w:rPr>
            <w:rFonts w:ascii="Times New Roman" w:hAnsi="Times New Roman"/>
            <w:sz w:val="22"/>
            <w:szCs w:val="22"/>
          </w:rPr>
          <w:t>@</w:t>
        </w:r>
      </w:hyperlink>
      <w:hyperlink r:id="rId21" w:history="1">
        <w:r>
          <w:rPr>
            <w:rFonts w:ascii="Times New Roman" w:hAnsi="Times New Roman"/>
            <w:sz w:val="22"/>
            <w:szCs w:val="22"/>
          </w:rPr>
          <w:t>otwock-</w:t>
        </w:r>
      </w:hyperlink>
      <w:hyperlink r:id="rId22" w:history="1">
        <w:r>
          <w:rPr>
            <w:rFonts w:ascii="Times New Roman" w:hAnsi="Times New Roman"/>
            <w:sz w:val="22"/>
            <w:szCs w:val="22"/>
          </w:rPr>
          <w:t>szpital.pl</w:t>
        </w:r>
      </w:hyperlink>
    </w:p>
    <w:p w14:paraId="0C9F8DF1" w14:textId="77777777" w:rsidR="008A3C0A" w:rsidRDefault="008A3C0A" w:rsidP="008A3C0A">
      <w:pPr>
        <w:pStyle w:val="Default"/>
        <w:widowControl w:val="0"/>
        <w:numPr>
          <w:ilvl w:val="2"/>
          <w:numId w:val="12"/>
        </w:numPr>
        <w:spacing w:before="41" w:line="240" w:lineRule="auto"/>
        <w:jc w:val="both"/>
        <w:rPr>
          <w:rFonts w:ascii="Times New Roman" w:hAnsi="Times New Roman"/>
          <w:sz w:val="22"/>
          <w:szCs w:val="22"/>
        </w:rPr>
      </w:pPr>
      <w:r>
        <w:rPr>
          <w:rFonts w:ascii="Times New Roman" w:hAnsi="Times New Roman"/>
          <w:sz w:val="22"/>
          <w:szCs w:val="22"/>
        </w:rPr>
        <w:t>tel. (22) 34-46-426</w:t>
      </w:r>
    </w:p>
    <w:p w14:paraId="601502AF" w14:textId="77777777" w:rsidR="008A3C0A" w:rsidRDefault="008A3C0A" w:rsidP="008A3C0A">
      <w:pPr>
        <w:pStyle w:val="Default"/>
        <w:widowControl w:val="0"/>
        <w:numPr>
          <w:ilvl w:val="1"/>
          <w:numId w:val="12"/>
        </w:numPr>
        <w:spacing w:before="41" w:line="240" w:lineRule="auto"/>
        <w:jc w:val="both"/>
        <w:rPr>
          <w:rFonts w:ascii="Times New Roman" w:hAnsi="Times New Roman"/>
          <w:sz w:val="22"/>
          <w:szCs w:val="22"/>
        </w:rPr>
      </w:pPr>
      <w:r>
        <w:rPr>
          <w:rFonts w:ascii="Times New Roman" w:hAnsi="Times New Roman"/>
          <w:sz w:val="22"/>
          <w:szCs w:val="22"/>
        </w:rPr>
        <w:t>w zakresie merytorycznym:</w:t>
      </w:r>
    </w:p>
    <w:p w14:paraId="2114CCE4" w14:textId="77777777" w:rsidR="008A3C0A" w:rsidRDefault="008A3C0A" w:rsidP="008A3C0A">
      <w:pPr>
        <w:pStyle w:val="Default"/>
        <w:widowControl w:val="0"/>
        <w:numPr>
          <w:ilvl w:val="2"/>
          <w:numId w:val="13"/>
        </w:numPr>
        <w:spacing w:before="41" w:line="240" w:lineRule="auto"/>
        <w:jc w:val="both"/>
        <w:rPr>
          <w:rFonts w:ascii="Times New Roman" w:hAnsi="Times New Roman"/>
          <w:sz w:val="22"/>
          <w:szCs w:val="22"/>
        </w:rPr>
      </w:pPr>
      <w:r>
        <w:rPr>
          <w:rFonts w:ascii="Times New Roman" w:hAnsi="Times New Roman"/>
          <w:sz w:val="22"/>
          <w:szCs w:val="22"/>
        </w:rPr>
        <w:t>Kierownik Apteki Szpitalnej</w:t>
      </w:r>
    </w:p>
    <w:p w14:paraId="36050E16" w14:textId="77777777" w:rsidR="008A3C0A" w:rsidRDefault="008A3C0A" w:rsidP="008A3C0A">
      <w:pPr>
        <w:pStyle w:val="Default"/>
        <w:widowControl w:val="0"/>
        <w:numPr>
          <w:ilvl w:val="2"/>
          <w:numId w:val="13"/>
        </w:numPr>
        <w:spacing w:before="41" w:line="240" w:lineRule="auto"/>
        <w:jc w:val="both"/>
      </w:pPr>
      <w:hyperlink r:id="rId23" w:history="1">
        <w:r>
          <w:rPr>
            <w:rFonts w:ascii="Times New Roman" w:hAnsi="Times New Roman"/>
            <w:sz w:val="22"/>
            <w:szCs w:val="22"/>
          </w:rPr>
          <w:t>apteka@otwock-szpital.pl</w:t>
        </w:r>
      </w:hyperlink>
    </w:p>
    <w:p w14:paraId="7AFA31DD" w14:textId="77777777" w:rsidR="008A3C0A" w:rsidRDefault="008A3C0A" w:rsidP="008A3C0A">
      <w:pPr>
        <w:pStyle w:val="Default"/>
        <w:widowControl w:val="0"/>
        <w:numPr>
          <w:ilvl w:val="2"/>
          <w:numId w:val="14"/>
        </w:numPr>
        <w:spacing w:before="41" w:line="240" w:lineRule="auto"/>
        <w:jc w:val="both"/>
        <w:rPr>
          <w:rFonts w:ascii="Times New Roman" w:hAnsi="Times New Roman"/>
          <w:sz w:val="22"/>
          <w:szCs w:val="22"/>
        </w:rPr>
      </w:pPr>
      <w:r>
        <w:rPr>
          <w:rFonts w:ascii="Times New Roman" w:hAnsi="Times New Roman"/>
          <w:sz w:val="22"/>
          <w:szCs w:val="22"/>
        </w:rPr>
        <w:t>tel. (22) 34-46-382</w:t>
      </w:r>
    </w:p>
    <w:p w14:paraId="6B57DD40" w14:textId="77777777" w:rsidR="008A3C0A" w:rsidRDefault="008A3C0A" w:rsidP="008A3C0A">
      <w:pPr>
        <w:pStyle w:val="Default"/>
        <w:widowControl w:val="0"/>
        <w:numPr>
          <w:ilvl w:val="0"/>
          <w:numId w:val="12"/>
        </w:numPr>
        <w:spacing w:before="41" w:line="240" w:lineRule="auto"/>
        <w:jc w:val="both"/>
      </w:pPr>
      <w:r>
        <w:rPr>
          <w:rFonts w:ascii="Times New Roman" w:hAnsi="Times New Roman"/>
          <w:caps/>
          <w:sz w:val="22"/>
          <w:szCs w:val="22"/>
        </w:rPr>
        <w:t>W</w:t>
      </w:r>
      <w:r>
        <w:rPr>
          <w:rFonts w:ascii="Times New Roman" w:hAnsi="Times New Roman"/>
          <w:sz w:val="22"/>
          <w:szCs w:val="22"/>
        </w:rPr>
        <w:t xml:space="preserve"> korespondencji kierowanej do Zamawiającego Wykonawcy powinni posługiwać się numerem przedmiotowego postępowania.</w:t>
      </w:r>
    </w:p>
    <w:p w14:paraId="24CFC4BB" w14:textId="77777777" w:rsidR="008A3C0A" w:rsidRDefault="008A3C0A" w:rsidP="008A3C0A">
      <w:pPr>
        <w:pStyle w:val="Default"/>
        <w:widowControl w:val="0"/>
        <w:numPr>
          <w:ilvl w:val="0"/>
          <w:numId w:val="12"/>
        </w:numPr>
        <w:spacing w:before="41" w:line="240" w:lineRule="auto"/>
        <w:jc w:val="both"/>
        <w:rPr>
          <w:rFonts w:ascii="Times New Roman" w:hAnsi="Times New Roman"/>
          <w:sz w:val="22"/>
          <w:szCs w:val="22"/>
        </w:rPr>
      </w:pPr>
      <w:r>
        <w:rPr>
          <w:rFonts w:ascii="Times New Roman" w:hAnsi="Times New Roman"/>
          <w:sz w:val="22"/>
          <w:szCs w:val="22"/>
        </w:rPr>
        <w:t>Wykonawca może zwrócić się do zamawiającego z wnioskiem o wyjaśnienie treści SWZ.</w:t>
      </w:r>
    </w:p>
    <w:p w14:paraId="51BB03BD" w14:textId="77777777" w:rsidR="008A3C0A" w:rsidRDefault="008A3C0A" w:rsidP="008A3C0A">
      <w:pPr>
        <w:pStyle w:val="Default"/>
        <w:widowControl w:val="0"/>
        <w:numPr>
          <w:ilvl w:val="0"/>
          <w:numId w:val="12"/>
        </w:numPr>
        <w:spacing w:before="41" w:line="240" w:lineRule="auto"/>
        <w:jc w:val="both"/>
      </w:pPr>
      <w:r>
        <w:rPr>
          <w:rFonts w:ascii="Times New Roman" w:hAnsi="Times New Roman"/>
          <w:sz w:val="22"/>
          <w:szCs w:val="22"/>
        </w:rPr>
        <w:t xml:space="preserve">Zamawiający jest obowiązany </w:t>
      </w:r>
      <w:r>
        <w:rPr>
          <w:rFonts w:ascii="Times New Roman" w:eastAsia="Times New Roman" w:hAnsi="Times New Roman" w:cs="Times New Roman"/>
          <w:sz w:val="22"/>
          <w:szCs w:val="22"/>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0E8B4048" w14:textId="77777777" w:rsidR="008A3C0A" w:rsidRDefault="008A3C0A" w:rsidP="008A3C0A">
      <w:pPr>
        <w:pStyle w:val="Default"/>
        <w:widowControl w:val="0"/>
        <w:numPr>
          <w:ilvl w:val="0"/>
          <w:numId w:val="12"/>
        </w:numPr>
        <w:spacing w:before="41" w:line="240" w:lineRule="auto"/>
        <w:jc w:val="both"/>
        <w:rPr>
          <w:rFonts w:ascii="Times New Roman" w:eastAsia="Times New Roman" w:hAnsi="Times New Roman" w:cs="Times New Roman"/>
          <w:spacing w:val="-1"/>
          <w:sz w:val="22"/>
          <w:szCs w:val="22"/>
        </w:rPr>
      </w:pPr>
      <w:r>
        <w:rPr>
          <w:rFonts w:ascii="Times New Roman" w:eastAsia="Times New Roman" w:hAnsi="Times New Roman" w:cs="Times New Roman"/>
          <w:spacing w:val="-1"/>
          <w:sz w:val="22"/>
          <w:szCs w:val="22"/>
        </w:rPr>
        <w:t>W uzasadnionych przypadkach Zamawiający może przed upływem terminu składania ofert zmienić treść SWZ.</w:t>
      </w:r>
    </w:p>
    <w:p w14:paraId="0F2DBCBC" w14:textId="77777777" w:rsidR="008A3C0A" w:rsidRDefault="008A3C0A" w:rsidP="008A3C0A">
      <w:pPr>
        <w:pStyle w:val="Default"/>
        <w:widowControl w:val="0"/>
        <w:spacing w:before="41" w:line="240" w:lineRule="auto"/>
        <w:jc w:val="center"/>
        <w:rPr>
          <w:rFonts w:ascii="Times New Roman" w:eastAsia="Trebuchet MS" w:hAnsi="Times New Roman" w:cs="Trebuchet MS"/>
          <w:b/>
          <w:bCs/>
          <w:spacing w:val="-1"/>
          <w:sz w:val="22"/>
          <w:szCs w:val="22"/>
          <w:u w:val="single"/>
          <w:shd w:val="clear" w:color="auto" w:fill="FFFF00"/>
        </w:rPr>
      </w:pPr>
    </w:p>
    <w:p w14:paraId="68AE4313" w14:textId="77777777" w:rsidR="008A3C0A" w:rsidRDefault="008A3C0A" w:rsidP="008A3C0A">
      <w:pPr>
        <w:pStyle w:val="Default"/>
        <w:widowControl w:val="0"/>
        <w:spacing w:before="41" w:line="240" w:lineRule="auto"/>
        <w:jc w:val="center"/>
        <w:rPr>
          <w:rFonts w:ascii="Times New Roman" w:eastAsia="Trebuchet MS" w:hAnsi="Times New Roman" w:cs="Trebuchet MS"/>
          <w:b/>
          <w:bCs/>
          <w:spacing w:val="-1"/>
          <w:sz w:val="22"/>
          <w:szCs w:val="22"/>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2348677E"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0501463" w14:textId="77777777" w:rsidR="008A3C0A" w:rsidRDefault="008A3C0A" w:rsidP="005A5158">
            <w:pPr>
              <w:pStyle w:val="TableContents"/>
              <w:jc w:val="center"/>
              <w:rPr>
                <w:b/>
                <w:bCs/>
              </w:rPr>
            </w:pPr>
            <w:r>
              <w:rPr>
                <w:b/>
                <w:bCs/>
              </w:rPr>
              <w:t>XIII. Opis sposobu przygotowania ofert</w:t>
            </w:r>
          </w:p>
          <w:p w14:paraId="1B2ABD55" w14:textId="77777777" w:rsidR="008A3C0A" w:rsidRDefault="008A3C0A" w:rsidP="005A5158">
            <w:pPr>
              <w:pStyle w:val="TableContents"/>
              <w:jc w:val="center"/>
              <w:rPr>
                <w:b/>
                <w:bCs/>
              </w:rPr>
            </w:pPr>
            <w:r>
              <w:rPr>
                <w:b/>
                <w:bCs/>
              </w:rPr>
              <w:t>oraz wymagania formalne</w:t>
            </w:r>
          </w:p>
          <w:p w14:paraId="51AE3587" w14:textId="77777777" w:rsidR="008A3C0A" w:rsidRDefault="008A3C0A" w:rsidP="005A5158">
            <w:pPr>
              <w:pStyle w:val="TableContents"/>
              <w:jc w:val="center"/>
              <w:rPr>
                <w:b/>
                <w:bCs/>
              </w:rPr>
            </w:pPr>
            <w:r>
              <w:rPr>
                <w:b/>
                <w:bCs/>
              </w:rPr>
              <w:t>dotyczące składanych oświadczeń i dokumentów</w:t>
            </w:r>
          </w:p>
        </w:tc>
      </w:tr>
    </w:tbl>
    <w:p w14:paraId="2BB71262"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294909A0" w14:textId="77777777" w:rsidR="008A3C0A" w:rsidRDefault="008A3C0A" w:rsidP="008A3C0A">
      <w:pPr>
        <w:pStyle w:val="Default"/>
        <w:widowControl w:val="0"/>
        <w:numPr>
          <w:ilvl w:val="0"/>
          <w:numId w:val="15"/>
        </w:numPr>
        <w:spacing w:before="41" w:line="240" w:lineRule="auto"/>
        <w:jc w:val="both"/>
        <w:rPr>
          <w:rFonts w:ascii="Times New Roman" w:eastAsia="Verdana" w:hAnsi="Times New Roman"/>
          <w:color w:val="auto"/>
          <w:spacing w:val="-1"/>
          <w:sz w:val="22"/>
          <w:szCs w:val="22"/>
        </w:rPr>
      </w:pPr>
      <w:r>
        <w:rPr>
          <w:rFonts w:ascii="Times New Roman" w:eastAsia="Verdana" w:hAnsi="Times New Roman"/>
          <w:color w:val="auto"/>
          <w:spacing w:val="-1"/>
          <w:sz w:val="22"/>
          <w:szCs w:val="22"/>
        </w:rPr>
        <w:t>Wykonawca może złożyć tylko jedną ofertę.</w:t>
      </w:r>
    </w:p>
    <w:p w14:paraId="720318A9" w14:textId="77777777" w:rsidR="008A3C0A" w:rsidRDefault="008A3C0A" w:rsidP="008A3C0A">
      <w:pPr>
        <w:pStyle w:val="Default"/>
        <w:widowControl w:val="0"/>
        <w:numPr>
          <w:ilvl w:val="0"/>
          <w:numId w:val="15"/>
        </w:numPr>
        <w:spacing w:before="41" w:line="240" w:lineRule="auto"/>
        <w:jc w:val="both"/>
      </w:pPr>
      <w:r>
        <w:rPr>
          <w:rFonts w:ascii="Times New Roman" w:eastAsia="Verdana" w:hAnsi="Times New Roman"/>
          <w:color w:val="auto"/>
          <w:spacing w:val="-1"/>
          <w:sz w:val="22"/>
          <w:szCs w:val="22"/>
        </w:rPr>
        <w:t>T</w:t>
      </w:r>
      <w:r>
        <w:rPr>
          <w:rFonts w:ascii="Times New Roman" w:eastAsia="Verdana" w:hAnsi="Times New Roman"/>
          <w:sz w:val="22"/>
          <w:szCs w:val="22"/>
        </w:rPr>
        <w:t>reść oferty musi odpowiadać treści SWZ.</w:t>
      </w:r>
    </w:p>
    <w:p w14:paraId="7BD60DEB" w14:textId="77777777" w:rsidR="008A3C0A" w:rsidRDefault="008A3C0A" w:rsidP="008A3C0A">
      <w:pPr>
        <w:pStyle w:val="Default"/>
        <w:widowControl w:val="0"/>
        <w:numPr>
          <w:ilvl w:val="0"/>
          <w:numId w:val="15"/>
        </w:numPr>
        <w:spacing w:before="41" w:line="240" w:lineRule="auto"/>
        <w:jc w:val="both"/>
      </w:pPr>
      <w:r>
        <w:rPr>
          <w:rFonts w:ascii="Times New Roman" w:eastAsia="Verdana" w:hAnsi="Times New Roman"/>
          <w:sz w:val="22"/>
          <w:szCs w:val="22"/>
        </w:rPr>
        <w:t xml:space="preserve">Ofertę składa się na Formularzu Ofertowym – zgodnie z </w:t>
      </w:r>
      <w:r>
        <w:rPr>
          <w:rFonts w:ascii="Times New Roman" w:eastAsia="Verdana" w:hAnsi="Times New Roman"/>
          <w:b/>
          <w:sz w:val="22"/>
          <w:szCs w:val="22"/>
        </w:rPr>
        <w:t>Załącznikiem nr 1 do SWZ</w:t>
      </w:r>
      <w:r>
        <w:rPr>
          <w:rFonts w:ascii="Times New Roman" w:eastAsia="Verdana" w:hAnsi="Times New Roman"/>
          <w:sz w:val="22"/>
          <w:szCs w:val="22"/>
        </w:rPr>
        <w:t xml:space="preserve">. </w:t>
      </w:r>
      <w:r>
        <w:rPr>
          <w:rFonts w:ascii="Times New Roman" w:eastAsia="Verdana" w:hAnsi="Times New Roman"/>
          <w:b/>
          <w:bCs/>
          <w:color w:val="FF0066"/>
        </w:rPr>
        <w:t>Wraz z ofertą Wykonawca jest zobowiązany złożyć:</w:t>
      </w:r>
    </w:p>
    <w:p w14:paraId="5DE0DA65" w14:textId="77777777" w:rsidR="008A3C0A" w:rsidRDefault="008A3C0A" w:rsidP="008A3C0A">
      <w:pPr>
        <w:pStyle w:val="Default"/>
        <w:widowControl w:val="0"/>
        <w:numPr>
          <w:ilvl w:val="1"/>
          <w:numId w:val="15"/>
        </w:numPr>
        <w:spacing w:before="41" w:line="240" w:lineRule="auto"/>
        <w:jc w:val="both"/>
      </w:pPr>
      <w:r>
        <w:rPr>
          <w:rFonts w:ascii="Times New Roman" w:eastAsia="Verdana" w:hAnsi="Times New Roman"/>
          <w:sz w:val="22"/>
          <w:szCs w:val="22"/>
        </w:rPr>
        <w:t xml:space="preserve">oświadczenie, </w:t>
      </w:r>
      <w:r>
        <w:rPr>
          <w:rFonts w:ascii="Times New Roman" w:eastAsia="Times New Roman" w:hAnsi="Times New Roman" w:cs="Times New Roman"/>
          <w:sz w:val="22"/>
          <w:szCs w:val="22"/>
        </w:rPr>
        <w:t xml:space="preserve">w formie Jednolitego Europejskiego Dokumentu Zamówienia (ESPD), o którym mowa w Rozdziale IX ust. 1 SWZ </w:t>
      </w:r>
      <w:r>
        <w:rPr>
          <w:rFonts w:ascii="Times New Roman" w:eastAsia="Verdana" w:hAnsi="Times New Roman"/>
          <w:spacing w:val="-1"/>
          <w:sz w:val="22"/>
          <w:szCs w:val="22"/>
        </w:rPr>
        <w:t xml:space="preserve">–  zgodnie z </w:t>
      </w:r>
      <w:r>
        <w:rPr>
          <w:rFonts w:ascii="Times New Roman" w:eastAsia="Verdana" w:hAnsi="Times New Roman"/>
          <w:b/>
          <w:spacing w:val="-1"/>
          <w:sz w:val="22"/>
          <w:szCs w:val="22"/>
        </w:rPr>
        <w:t>Załącznikiem nr 2 do SWZ</w:t>
      </w:r>
      <w:r>
        <w:rPr>
          <w:rFonts w:ascii="Times New Roman" w:eastAsia="Times New Roman" w:hAnsi="Times New Roman" w:cs="Times New Roman"/>
          <w:sz w:val="22"/>
          <w:szCs w:val="22"/>
        </w:rPr>
        <w:t xml:space="preserve"> </w:t>
      </w:r>
      <w:r>
        <w:rPr>
          <w:rFonts w:ascii="Times New Roman" w:eastAsia="Verdana" w:hAnsi="Times New Roman"/>
          <w:sz w:val="22"/>
          <w:szCs w:val="22"/>
        </w:rPr>
        <w:t>;</w:t>
      </w:r>
    </w:p>
    <w:p w14:paraId="16272F6F" w14:textId="77777777" w:rsidR="008A3C0A" w:rsidRDefault="008A3C0A" w:rsidP="008A3C0A">
      <w:pPr>
        <w:pStyle w:val="Standard"/>
        <w:numPr>
          <w:ilvl w:val="1"/>
          <w:numId w:val="15"/>
        </w:numPr>
        <w:jc w:val="both"/>
      </w:pPr>
      <w:r>
        <w:rPr>
          <w:rFonts w:ascii="Times New Roman" w:eastAsia="Lucida Sans Unicode" w:hAnsi="Times New Roman"/>
          <w:color w:val="000000"/>
          <w:spacing w:val="-2"/>
          <w:sz w:val="22"/>
          <w:szCs w:val="22"/>
        </w:rPr>
        <w:t>F</w:t>
      </w:r>
      <w:r>
        <w:rPr>
          <w:rFonts w:ascii="Times New Roman" w:eastAsia="Lucida Sans Unicode" w:hAnsi="Times New Roman"/>
          <w:color w:val="000000"/>
          <w:spacing w:val="-1"/>
          <w:sz w:val="22"/>
          <w:szCs w:val="22"/>
        </w:rPr>
        <w:t>ormularz</w:t>
      </w:r>
      <w:r>
        <w:rPr>
          <w:rFonts w:ascii="Times New Roman" w:eastAsia="Lucida Sans Unicode" w:hAnsi="Times New Roman"/>
          <w:color w:val="000000"/>
          <w:spacing w:val="-3"/>
          <w:sz w:val="22"/>
          <w:szCs w:val="22"/>
        </w:rPr>
        <w:t xml:space="preserve"> A</w:t>
      </w:r>
      <w:r>
        <w:rPr>
          <w:rFonts w:ascii="Times New Roman" w:eastAsia="Lucida Sans Unicode" w:hAnsi="Times New Roman"/>
          <w:color w:val="000000"/>
          <w:spacing w:val="-1"/>
          <w:sz w:val="22"/>
          <w:szCs w:val="22"/>
        </w:rPr>
        <w:t>sortymentowo-Cenowy (FAC)</w:t>
      </w:r>
      <w:r>
        <w:rPr>
          <w:rFonts w:ascii="Times New Roman" w:eastAsia="Verdana" w:hAnsi="Times New Roman"/>
          <w:color w:val="000000"/>
          <w:spacing w:val="-1"/>
          <w:sz w:val="22"/>
          <w:szCs w:val="22"/>
        </w:rPr>
        <w:t xml:space="preserve"> – zgodnie z </w:t>
      </w:r>
      <w:r>
        <w:rPr>
          <w:rFonts w:ascii="Times New Roman" w:eastAsia="Verdana" w:hAnsi="Times New Roman"/>
          <w:b/>
          <w:color w:val="000000"/>
          <w:spacing w:val="-1"/>
          <w:sz w:val="22"/>
          <w:szCs w:val="22"/>
        </w:rPr>
        <w:t>Załącznikiem nr 3 do SWZ,</w:t>
      </w:r>
      <w:r>
        <w:rPr>
          <w:rFonts w:ascii="Times New Roman" w:eastAsia="Lucida Sans Unicode" w:hAnsi="Times New Roman"/>
          <w:color w:val="000000"/>
          <w:spacing w:val="1"/>
          <w:sz w:val="22"/>
          <w:szCs w:val="22"/>
        </w:rPr>
        <w:t xml:space="preserve"> </w:t>
      </w:r>
      <w:r>
        <w:rPr>
          <w:rFonts w:ascii="Times New Roman" w:eastAsia="Lucida Sans Unicode" w:hAnsi="Times New Roman"/>
          <w:color w:val="000000"/>
          <w:spacing w:val="-1"/>
          <w:sz w:val="22"/>
          <w:szCs w:val="22"/>
        </w:rPr>
        <w:t xml:space="preserve">wypełniony </w:t>
      </w:r>
      <w:r>
        <w:rPr>
          <w:rFonts w:ascii="Times New Roman" w:eastAsia="Lucida Sans Unicode" w:hAnsi="Times New Roman"/>
          <w:color w:val="000000"/>
          <w:spacing w:val="-2"/>
          <w:sz w:val="22"/>
          <w:szCs w:val="22"/>
        </w:rPr>
        <w:t xml:space="preserve">i </w:t>
      </w:r>
      <w:r>
        <w:rPr>
          <w:rFonts w:ascii="Times New Roman" w:eastAsia="Lucida Sans Unicode" w:hAnsi="Times New Roman"/>
          <w:color w:val="000000"/>
          <w:spacing w:val="-1"/>
          <w:sz w:val="22"/>
          <w:szCs w:val="22"/>
        </w:rPr>
        <w:t>podpisany</w:t>
      </w:r>
      <w:r>
        <w:rPr>
          <w:rFonts w:ascii="Times New Roman" w:eastAsia="Lucida Sans Unicode" w:hAnsi="Times New Roman"/>
          <w:color w:val="000000"/>
          <w:spacing w:val="1"/>
          <w:sz w:val="22"/>
          <w:szCs w:val="22"/>
        </w:rPr>
        <w:t xml:space="preserve"> </w:t>
      </w:r>
      <w:r>
        <w:rPr>
          <w:rFonts w:ascii="Times New Roman" w:eastAsia="Lucida Sans Unicode" w:hAnsi="Times New Roman"/>
          <w:color w:val="000000"/>
          <w:spacing w:val="-1"/>
          <w:sz w:val="22"/>
          <w:szCs w:val="22"/>
        </w:rPr>
        <w:t>zgodnie</w:t>
      </w:r>
      <w:r>
        <w:rPr>
          <w:rFonts w:ascii="Times New Roman" w:eastAsia="Lucida Sans Unicode" w:hAnsi="Times New Roman"/>
          <w:color w:val="000000"/>
          <w:spacing w:val="1"/>
          <w:sz w:val="22"/>
          <w:szCs w:val="22"/>
        </w:rPr>
        <w:t xml:space="preserve"> </w:t>
      </w:r>
      <w:r>
        <w:rPr>
          <w:rFonts w:ascii="Times New Roman" w:eastAsia="Lucida Sans Unicode" w:hAnsi="Times New Roman"/>
          <w:color w:val="000000"/>
          <w:spacing w:val="-2"/>
          <w:sz w:val="22"/>
          <w:szCs w:val="22"/>
        </w:rPr>
        <w:t xml:space="preserve">z </w:t>
      </w:r>
      <w:r>
        <w:rPr>
          <w:rFonts w:ascii="Times New Roman" w:eastAsia="Lucida Sans Unicode" w:hAnsi="Times New Roman"/>
          <w:color w:val="000000"/>
          <w:spacing w:val="-1"/>
          <w:sz w:val="22"/>
          <w:szCs w:val="22"/>
        </w:rPr>
        <w:t xml:space="preserve">postanowieniami </w:t>
      </w:r>
      <w:r>
        <w:rPr>
          <w:rFonts w:ascii="Times New Roman" w:eastAsia="Lucida Sans Unicode" w:hAnsi="Times New Roman"/>
          <w:b/>
          <w:color w:val="000000"/>
          <w:spacing w:val="-1"/>
          <w:sz w:val="22"/>
          <w:szCs w:val="22"/>
        </w:rPr>
        <w:t>SWZ</w:t>
      </w:r>
      <w:r>
        <w:rPr>
          <w:rFonts w:ascii="Times New Roman" w:eastAsia="Lucida Sans Unicode" w:hAnsi="Times New Roman"/>
          <w:color w:val="000000"/>
          <w:spacing w:val="-1"/>
          <w:sz w:val="22"/>
          <w:szCs w:val="22"/>
        </w:rPr>
        <w:t xml:space="preserve">, (dla formatu PDF minimalna czcionka 12) – Zamawiający prosi o załączenie FAC również w formacie </w:t>
      </w:r>
      <w:proofErr w:type="spellStart"/>
      <w:r>
        <w:rPr>
          <w:rFonts w:ascii="Times New Roman" w:eastAsia="Lucida Sans Unicode" w:hAnsi="Times New Roman"/>
          <w:color w:val="000000"/>
          <w:spacing w:val="-1"/>
          <w:sz w:val="22"/>
          <w:szCs w:val="22"/>
        </w:rPr>
        <w:t>odt</w:t>
      </w:r>
      <w:proofErr w:type="spellEnd"/>
      <w:r>
        <w:rPr>
          <w:rFonts w:ascii="Times New Roman" w:eastAsia="Lucida Sans Unicode" w:hAnsi="Times New Roman"/>
          <w:color w:val="000000"/>
          <w:spacing w:val="-1"/>
          <w:sz w:val="22"/>
          <w:szCs w:val="22"/>
        </w:rPr>
        <w:t>.</w:t>
      </w:r>
    </w:p>
    <w:p w14:paraId="78536786" w14:textId="77777777" w:rsidR="008A3C0A" w:rsidRDefault="008A3C0A" w:rsidP="008A3C0A">
      <w:pPr>
        <w:pStyle w:val="Standard"/>
        <w:numPr>
          <w:ilvl w:val="1"/>
          <w:numId w:val="15"/>
        </w:numPr>
        <w:jc w:val="both"/>
      </w:pPr>
      <w:r>
        <w:rPr>
          <w:rFonts w:ascii="Times New Roman" w:eastAsia="Verdana" w:hAnsi="Times New Roman"/>
          <w:sz w:val="22"/>
          <w:szCs w:val="22"/>
        </w:rPr>
        <w:t xml:space="preserve">zobowiązanie innego podmiotu, oraz </w:t>
      </w:r>
      <w:r>
        <w:rPr>
          <w:rFonts w:ascii="Times New Roman" w:eastAsia="Times New Roman" w:hAnsi="Times New Roman" w:cs="Times New Roman"/>
          <w:color w:val="000000"/>
          <w:sz w:val="22"/>
          <w:szCs w:val="22"/>
        </w:rPr>
        <w:t xml:space="preserve">oświadczenie w formie Jednolitego Europejskiego Dokumentu Zamówienia (ESPD), o których mowa w Rozdziale X ust. 3 pkt 1 i 2 SWZ </w:t>
      </w:r>
      <w:r>
        <w:rPr>
          <w:rFonts w:ascii="Times New Roman" w:eastAsia="Times New Roman" w:hAnsi="Times New Roman" w:cs="Times New Roman"/>
          <w:i/>
          <w:iCs/>
          <w:color w:val="000000"/>
          <w:sz w:val="22"/>
          <w:szCs w:val="22"/>
        </w:rPr>
        <w:t>(jeżeli dotyczy)</w:t>
      </w:r>
      <w:r>
        <w:rPr>
          <w:rFonts w:ascii="Times New Roman" w:eastAsia="Times New Roman" w:hAnsi="Times New Roman" w:cs="Times New Roman"/>
          <w:color w:val="000000"/>
          <w:sz w:val="22"/>
          <w:szCs w:val="22"/>
        </w:rPr>
        <w:t>;</w:t>
      </w:r>
    </w:p>
    <w:p w14:paraId="32B77458" w14:textId="0C228B2F" w:rsidR="008A3C0A" w:rsidRDefault="008A3C0A" w:rsidP="008A3C0A">
      <w:pPr>
        <w:pStyle w:val="Standard"/>
        <w:numPr>
          <w:ilvl w:val="1"/>
          <w:numId w:val="15"/>
        </w:numPr>
        <w:jc w:val="both"/>
      </w:pPr>
      <w:r>
        <w:rPr>
          <w:rFonts w:ascii="Times New Roman" w:eastAsia="Lucida Sans Unicode" w:hAnsi="Times New Roman" w:cs="TimesNewRomanPSMT"/>
          <w:color w:val="000000"/>
          <w:spacing w:val="-1"/>
          <w:sz w:val="22"/>
          <w:szCs w:val="22"/>
        </w:rPr>
        <w:lastRenderedPageBreak/>
        <w:t xml:space="preserve"> </w:t>
      </w:r>
      <w:r>
        <w:rPr>
          <w:rFonts w:ascii="Times New Roman" w:eastAsia="Lucida Sans Unicode" w:hAnsi="Times New Roman" w:cs="TimesNewRomanPSMT"/>
          <w:b/>
          <w:color w:val="000000"/>
          <w:spacing w:val="-1"/>
          <w:sz w:val="22"/>
          <w:szCs w:val="22"/>
        </w:rPr>
        <w:t xml:space="preserve">Oświadczenia </w:t>
      </w:r>
      <w:r>
        <w:rPr>
          <w:rFonts w:ascii="Times New Roman" w:eastAsia="Lucida Sans Unicode" w:hAnsi="Times New Roman" w:cs="TimesNewRomanPSMT"/>
          <w:color w:val="000000"/>
          <w:spacing w:val="-1"/>
          <w:sz w:val="22"/>
          <w:szCs w:val="22"/>
        </w:rPr>
        <w:t>Wykonawcy, że oferowane produkty lecznicze w każdej pozycji, której</w:t>
      </w:r>
      <w:r>
        <w:rPr>
          <w:rFonts w:ascii="Times New Roman" w:hAnsi="Times New Roman"/>
          <w:color w:val="000000"/>
          <w:sz w:val="22"/>
          <w:szCs w:val="22"/>
        </w:rPr>
        <w:t xml:space="preserve"> dotyczą, posiadają: Świadectwo Rejestracji Produktu Leczniczego, numer pozwolenia na dopuszczenie do obrotu oraz Charakterystykę Produktu Leczniczego (dokument zatwierdzony przez Prezesa Urzędu Rejestracji Produktów Leczniczych, Wyrobów Medycznych i Produktów Biobójczych) </w:t>
      </w:r>
      <w:r>
        <w:rPr>
          <w:rFonts w:ascii="Times New Roman" w:hAnsi="Times New Roman"/>
          <w:i/>
          <w:color w:val="000000"/>
          <w:sz w:val="22"/>
          <w:szCs w:val="22"/>
        </w:rPr>
        <w:t>( jeżeli dotyczy).</w:t>
      </w:r>
      <w:r w:rsidR="00B60782">
        <w:rPr>
          <w:rFonts w:ascii="Times New Roman" w:hAnsi="Times New Roman"/>
          <w:b/>
          <w:bCs/>
          <w:iCs/>
          <w:color w:val="000000"/>
          <w:sz w:val="22"/>
          <w:szCs w:val="22"/>
        </w:rPr>
        <w:t>Załącznik nr 6  do SWZ</w:t>
      </w:r>
    </w:p>
    <w:p w14:paraId="42F726C4" w14:textId="77777777" w:rsidR="008A3C0A" w:rsidRDefault="008A3C0A" w:rsidP="008A3C0A">
      <w:pPr>
        <w:pStyle w:val="Standard"/>
        <w:spacing w:before="57" w:after="57" w:line="276" w:lineRule="auto"/>
      </w:pPr>
      <w:r>
        <w:rPr>
          <w:rFonts w:ascii="Times New Roman" w:hAnsi="Times New Roman"/>
          <w:i/>
          <w:color w:val="000000"/>
          <w:sz w:val="22"/>
          <w:szCs w:val="22"/>
        </w:rPr>
        <w:t xml:space="preserve">       W/w dokumentów nie wymaga się dla leków z importu docelowego</w:t>
      </w:r>
      <w:r>
        <w:rPr>
          <w:rFonts w:ascii="Times New Roman" w:hAnsi="Times New Roman"/>
          <w:color w:val="000000"/>
          <w:sz w:val="22"/>
          <w:szCs w:val="22"/>
        </w:rPr>
        <w:t>.</w:t>
      </w:r>
    </w:p>
    <w:p w14:paraId="1E96FC08" w14:textId="77777777" w:rsidR="008A3C0A" w:rsidRDefault="008A3C0A" w:rsidP="008A3C0A">
      <w:pPr>
        <w:pStyle w:val="Standard"/>
        <w:spacing w:before="57" w:after="57" w:line="276" w:lineRule="auto"/>
      </w:pPr>
      <w:r>
        <w:rPr>
          <w:rFonts w:ascii="Times New Roman" w:hAnsi="Times New Roman"/>
          <w:color w:val="000000"/>
          <w:sz w:val="22"/>
          <w:szCs w:val="22"/>
        </w:rPr>
        <w:t xml:space="preserve">  5) </w:t>
      </w:r>
      <w:r>
        <w:rPr>
          <w:rFonts w:ascii="Times New Roman" w:hAnsi="Times New Roman"/>
          <w:b/>
          <w:color w:val="000000"/>
          <w:sz w:val="22"/>
          <w:szCs w:val="22"/>
        </w:rPr>
        <w:t xml:space="preserve">Oświadczenia </w:t>
      </w:r>
      <w:r>
        <w:rPr>
          <w:rFonts w:ascii="Times New Roman" w:hAnsi="Times New Roman"/>
          <w:color w:val="000000"/>
          <w:sz w:val="22"/>
          <w:szCs w:val="22"/>
        </w:rPr>
        <w:t xml:space="preserve">Wykonawcy, że oferowany produkt jest środkiem spożywczym specjalnego przeznaczenia żywieniowego lub suplementem diety i spełnia wymogi określone w ustawie z dnia 25 sierpnia 2016r. o bezpieczeństwie żywności i żywienia oraz Rozporządzeniu Ministra Zdrowia z dnia 16 września 2010 r. w sprawie środków spożywczych specjalnego przeznaczenia żywieniowego (tj. Dz.U. z 2015r, nr 180, poz. 1026) oraz, że dokonano powiadomienia </w:t>
      </w:r>
      <w:r>
        <w:rPr>
          <w:rFonts w:ascii="Times New Roman" w:hAnsi="Times New Roman"/>
          <w:i/>
          <w:color w:val="000000"/>
          <w:sz w:val="22"/>
          <w:szCs w:val="22"/>
        </w:rPr>
        <w:t>Głównego Inspektora Sanitarnego o wprowadzeniu lub zamiarze</w:t>
      </w:r>
      <w:r>
        <w:rPr>
          <w:rFonts w:ascii="Times New Roman" w:eastAsia="Lucida Sans Unicode" w:hAnsi="Times New Roman" w:cs="Times New Roman"/>
          <w:i/>
          <w:color w:val="000000"/>
          <w:spacing w:val="-1"/>
          <w:sz w:val="22"/>
          <w:szCs w:val="22"/>
        </w:rPr>
        <w:t xml:space="preserve"> wprowadzenia do obrotu (jeżeli dotyczy)</w:t>
      </w:r>
    </w:p>
    <w:p w14:paraId="214F75AE" w14:textId="77777777" w:rsidR="008A3C0A" w:rsidRDefault="008A3C0A" w:rsidP="008A3C0A">
      <w:pPr>
        <w:pStyle w:val="Standard"/>
        <w:spacing w:before="57" w:after="57" w:line="276" w:lineRule="auto"/>
      </w:pPr>
      <w:r>
        <w:rPr>
          <w:rFonts w:ascii="Times New Roman" w:eastAsia="Lucida Sans Unicode" w:hAnsi="Times New Roman" w:cs="Times New Roman"/>
          <w:color w:val="000000"/>
          <w:spacing w:val="-1"/>
          <w:sz w:val="22"/>
          <w:szCs w:val="22"/>
        </w:rPr>
        <w:t xml:space="preserve">6) </w:t>
      </w:r>
      <w:r>
        <w:rPr>
          <w:rFonts w:ascii="Times New Roman" w:eastAsia="Verdana" w:hAnsi="Times New Roman"/>
          <w:sz w:val="22"/>
          <w:szCs w:val="22"/>
        </w:rPr>
        <w:t>dowód wniesienia wadium;</w:t>
      </w:r>
    </w:p>
    <w:p w14:paraId="00626596" w14:textId="77777777" w:rsidR="008A3C0A" w:rsidRDefault="008A3C0A" w:rsidP="008A3C0A">
      <w:pPr>
        <w:pStyle w:val="Standard"/>
        <w:spacing w:before="57" w:after="57" w:line="276" w:lineRule="auto"/>
      </w:pPr>
      <w:r>
        <w:rPr>
          <w:rFonts w:ascii="Times New Roman" w:eastAsia="Verdana" w:hAnsi="Times New Roman"/>
          <w:sz w:val="22"/>
          <w:szCs w:val="22"/>
        </w:rPr>
        <w:t>7) dokumenty, z których wynika prawo do podpisania oferty; odpowiednie pełnomocnictwa</w:t>
      </w:r>
      <w:r>
        <w:rPr>
          <w:rStyle w:val="FootnoteSymbol"/>
          <w:rFonts w:ascii="Times New Roman" w:eastAsia="Verdana" w:hAnsi="Times New Roman"/>
          <w:sz w:val="22"/>
          <w:szCs w:val="22"/>
        </w:rPr>
        <w:t xml:space="preserve"> </w:t>
      </w:r>
      <w:r>
        <w:rPr>
          <w:rFonts w:ascii="Times New Roman" w:eastAsia="Verdana" w:hAnsi="Times New Roman"/>
          <w:sz w:val="22"/>
          <w:szCs w:val="22"/>
        </w:rPr>
        <w:t>(jeżeli dotyczy).</w:t>
      </w:r>
    </w:p>
    <w:p w14:paraId="59DFE902" w14:textId="77777777" w:rsidR="008A3C0A" w:rsidRDefault="008A3C0A" w:rsidP="008A3C0A">
      <w:pPr>
        <w:pStyle w:val="Default"/>
        <w:widowControl w:val="0"/>
        <w:numPr>
          <w:ilvl w:val="0"/>
          <w:numId w:val="15"/>
        </w:numPr>
        <w:spacing w:before="41" w:line="240" w:lineRule="auto"/>
        <w:jc w:val="both"/>
        <w:rPr>
          <w:rFonts w:ascii="Times New Roman" w:eastAsia="Times New Roman" w:hAnsi="Times New Roman" w:cs="Times New Roman"/>
          <w:spacing w:val="-1"/>
          <w:sz w:val="22"/>
          <w:szCs w:val="22"/>
        </w:rPr>
      </w:pPr>
      <w:r>
        <w:rPr>
          <w:rFonts w:ascii="Times New Roman" w:eastAsia="Times New Roman" w:hAnsi="Times New Roman" w:cs="Times New Roman"/>
          <w:spacing w:val="-1"/>
          <w:sz w:val="22"/>
          <w:szCs w:val="22"/>
        </w:rPr>
        <w:t>Oferta oraz pozostałe oświadczenia i dokumenty, dla których Zamawiający określił wzory w formie formularzy zamieszczonych w załącznikach do SWZ, powinny być sporządzone zgodnie z tymi wzorami.</w:t>
      </w:r>
    </w:p>
    <w:p w14:paraId="7DFAD06F" w14:textId="77777777" w:rsidR="008A3C0A" w:rsidRDefault="008A3C0A" w:rsidP="008A3C0A">
      <w:pPr>
        <w:pStyle w:val="Default"/>
        <w:widowControl w:val="0"/>
        <w:numPr>
          <w:ilvl w:val="0"/>
          <w:numId w:val="15"/>
        </w:numPr>
        <w:spacing w:before="41" w:line="240" w:lineRule="auto"/>
        <w:jc w:val="both"/>
        <w:rPr>
          <w:rFonts w:ascii="Times New Roman" w:eastAsia="Times New Roman" w:hAnsi="Times New Roman" w:cs="Times New Roman"/>
          <w:spacing w:val="-1"/>
          <w:sz w:val="22"/>
          <w:szCs w:val="22"/>
        </w:rPr>
      </w:pPr>
      <w:r>
        <w:rPr>
          <w:rFonts w:ascii="Times New Roman" w:eastAsia="Times New Roman" w:hAnsi="Times New Roman" w:cs="Times New Roman"/>
          <w:spacing w:val="-1"/>
          <w:sz w:val="22"/>
          <w:szCs w:val="22"/>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1A1B3155" w14:textId="77777777" w:rsidR="008A3C0A" w:rsidRDefault="008A3C0A" w:rsidP="008A3C0A">
      <w:pPr>
        <w:pStyle w:val="Default"/>
        <w:widowControl w:val="0"/>
        <w:numPr>
          <w:ilvl w:val="0"/>
          <w:numId w:val="15"/>
        </w:numPr>
        <w:spacing w:before="41" w:line="240" w:lineRule="auto"/>
        <w:jc w:val="both"/>
      </w:pPr>
      <w:r>
        <w:rPr>
          <w:rFonts w:ascii="Times New Roman" w:eastAsia="Times New Roman" w:hAnsi="Times New Roman" w:cs="Times New Roman"/>
          <w:spacing w:val="-1"/>
          <w:sz w:val="22"/>
          <w:szCs w:val="22"/>
        </w:rPr>
        <w:t>W</w:t>
      </w:r>
      <w:r>
        <w:rPr>
          <w:rFonts w:ascii="Times New Roman" w:eastAsia="Times New Roman" w:hAnsi="Times New Roman" w:cs="Times New Roman"/>
          <w:sz w:val="22"/>
          <w:szCs w:val="22"/>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204038DC" w14:textId="77777777" w:rsidR="008A3C0A" w:rsidRDefault="008A3C0A" w:rsidP="008A3C0A">
      <w:pPr>
        <w:pStyle w:val="Default"/>
        <w:widowControl w:val="0"/>
        <w:numPr>
          <w:ilvl w:val="0"/>
          <w:numId w:val="15"/>
        </w:numPr>
        <w:spacing w:before="41" w:line="240" w:lineRule="auto"/>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Ofertę, w tym Jednolity Europejski Dokument Zamówienia (ESPD), sporządza się, pod rygorem nieważności, w formie elektronicznej (podpisanej kwalifikowanym podpisem elektronicznym).</w:t>
      </w:r>
    </w:p>
    <w:p w14:paraId="5AD2257D" w14:textId="77777777" w:rsidR="008A3C0A" w:rsidRDefault="008A3C0A" w:rsidP="008A3C0A">
      <w:pPr>
        <w:pStyle w:val="Default"/>
        <w:widowControl w:val="0"/>
        <w:numPr>
          <w:ilvl w:val="0"/>
          <w:numId w:val="15"/>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 celu złożenia oferty należy zarejestrować (zalogować) się na Platformie oraz postępując zgodnie z instrukcją lub filmem instruktażowym umieścić ofertę w systemie.</w:t>
      </w:r>
    </w:p>
    <w:p w14:paraId="4AF516E2" w14:textId="77777777" w:rsidR="008A3C0A" w:rsidRDefault="008A3C0A" w:rsidP="008A3C0A">
      <w:pPr>
        <w:pStyle w:val="Default"/>
        <w:widowControl w:val="0"/>
        <w:numPr>
          <w:ilvl w:val="0"/>
          <w:numId w:val="15"/>
        </w:numPr>
        <w:spacing w:before="41" w:line="240" w:lineRule="auto"/>
        <w:jc w:val="both"/>
        <w:rPr>
          <w:rFonts w:ascii="Times New Roman" w:hAnsi="Times New Roman"/>
          <w:b/>
          <w:bCs/>
          <w:color w:val="auto"/>
          <w:sz w:val="22"/>
          <w:szCs w:val="22"/>
        </w:rPr>
      </w:pPr>
      <w:r>
        <w:rPr>
          <w:rFonts w:ascii="Times New Roman" w:hAnsi="Times New Roman"/>
          <w:b/>
          <w:bCs/>
          <w:color w:val="auto"/>
          <w:sz w:val="22"/>
          <w:szCs w:val="22"/>
        </w:rPr>
        <w:t>Ofertę wraz z kompletem dokumentów w języku polskim należy złożyć w postaci elektronicznej - na Platformie pod adresem: https://otwock-szpital.ezamawiajacy.pl/</w:t>
      </w:r>
    </w:p>
    <w:p w14:paraId="377BBA36" w14:textId="77777777" w:rsidR="008A3C0A" w:rsidRDefault="008A3C0A" w:rsidP="008A3C0A">
      <w:pPr>
        <w:pStyle w:val="Default"/>
        <w:widowControl w:val="0"/>
        <w:numPr>
          <w:ilvl w:val="0"/>
          <w:numId w:val="15"/>
        </w:numPr>
        <w:spacing w:before="41" w:line="240" w:lineRule="auto"/>
        <w:jc w:val="both"/>
      </w:pPr>
      <w:r>
        <w:rPr>
          <w:rFonts w:ascii="Times New Roman" w:eastAsia="Times New Roman" w:hAnsi="Times New Roman" w:cs="Times New Roman"/>
          <w:sz w:val="22"/>
          <w:szCs w:val="22"/>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20A388DA" w14:textId="77777777" w:rsidR="008A3C0A" w:rsidRDefault="008A3C0A" w:rsidP="008A3C0A">
      <w:pPr>
        <w:pStyle w:val="Default"/>
        <w:widowControl w:val="0"/>
        <w:numPr>
          <w:ilvl w:val="0"/>
          <w:numId w:val="15"/>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Wszystkie koszty związane z uczestnictwem w postępowaniu, w szczególności z przygotowaniem i złożeniem ofert ponosi Wykonawca składający ofertę. Zamawiający nie przewiduje zwrotu kosztów udziału w postępowaniu.</w:t>
      </w:r>
    </w:p>
    <w:p w14:paraId="3CC5E7DD" w14:textId="77777777" w:rsidR="008A3C0A" w:rsidRDefault="008A3C0A" w:rsidP="008A3C0A">
      <w:pPr>
        <w:pStyle w:val="Default"/>
        <w:widowControl w:val="0"/>
        <w:numPr>
          <w:ilvl w:val="0"/>
          <w:numId w:val="15"/>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Dokumenty lub oświadczenia, o których mowa w rozporządzeniu w sprawie dokumentów, sporządzone w języku obcym są składane wraz z tłumaczeniem na język polski.</w:t>
      </w:r>
    </w:p>
    <w:p w14:paraId="0F5CECDE"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0E1346CA"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AF7C37B" w14:textId="77777777" w:rsidR="008A3C0A" w:rsidRDefault="008A3C0A" w:rsidP="005A5158">
            <w:pPr>
              <w:pStyle w:val="TableContents"/>
              <w:jc w:val="center"/>
              <w:rPr>
                <w:b/>
                <w:bCs/>
              </w:rPr>
            </w:pPr>
            <w:r>
              <w:rPr>
                <w:b/>
                <w:bCs/>
              </w:rPr>
              <w:t>XIV. Sposób obliczenia ceny</w:t>
            </w:r>
          </w:p>
        </w:tc>
      </w:tr>
    </w:tbl>
    <w:p w14:paraId="148F65AA" w14:textId="77777777" w:rsidR="008A3C0A" w:rsidRDefault="008A3C0A" w:rsidP="008A3C0A">
      <w:pPr>
        <w:pStyle w:val="Default"/>
        <w:widowControl w:val="0"/>
        <w:spacing w:before="41" w:line="240" w:lineRule="auto"/>
        <w:jc w:val="both"/>
        <w:rPr>
          <w:rFonts w:ascii="Times New Roman" w:eastAsia="Trebuchet MS" w:hAnsi="Times New Roman"/>
          <w:spacing w:val="-1"/>
          <w:sz w:val="22"/>
          <w:szCs w:val="22"/>
        </w:rPr>
      </w:pPr>
    </w:p>
    <w:p w14:paraId="5C3BD9A9" w14:textId="77777777" w:rsidR="008A3C0A" w:rsidRDefault="008A3C0A" w:rsidP="008A3C0A">
      <w:pPr>
        <w:pStyle w:val="Default"/>
        <w:widowControl w:val="0"/>
        <w:numPr>
          <w:ilvl w:val="0"/>
          <w:numId w:val="16"/>
        </w:numPr>
        <w:spacing w:before="41" w:line="240" w:lineRule="auto"/>
        <w:jc w:val="both"/>
      </w:pPr>
      <w:r>
        <w:rPr>
          <w:rFonts w:ascii="Times New Roman" w:eastAsia="Trebuchet MS" w:hAnsi="Times New Roman"/>
          <w:spacing w:val="-1"/>
          <w:sz w:val="22"/>
          <w:szCs w:val="22"/>
        </w:rPr>
        <w:t xml:space="preserve">Wykonawca podaje cenę brutto za realizację przedmiotu zamówienia zgodnie ze wzorem Formularza Ofertowego, stanowiącego Załącznik nr 1 do SWZ. </w:t>
      </w:r>
      <w:r>
        <w:rPr>
          <w:rFonts w:ascii="Times New Roman" w:eastAsia="Times New Roman" w:hAnsi="Times New Roman" w:cs="Times New Roman"/>
          <w:sz w:val="23"/>
          <w:szCs w:val="23"/>
        </w:rPr>
        <w:t xml:space="preserve">Wykonawca oprócz ceny </w:t>
      </w:r>
      <w:r>
        <w:rPr>
          <w:rFonts w:ascii="Times New Roman" w:eastAsia="Times New Roman" w:hAnsi="Times New Roman" w:cs="Times New Roman"/>
          <w:sz w:val="23"/>
          <w:szCs w:val="23"/>
        </w:rPr>
        <w:lastRenderedPageBreak/>
        <w:t>globalnej, w Formularzu Asortymentowo-Cenowym podaje ceny jednostkowe, a następnie mnoży podane ceny jednostkowe przez ilość sztuk/opakowań/innych jednostek miary. Suma tak wyliczonych kwot stanowi cenę ofertową brutto.</w:t>
      </w:r>
    </w:p>
    <w:p w14:paraId="7F1A1D5B" w14:textId="77777777" w:rsidR="008A3C0A" w:rsidRDefault="008A3C0A" w:rsidP="008A3C0A">
      <w:pPr>
        <w:pStyle w:val="Default"/>
        <w:widowControl w:val="0"/>
        <w:numPr>
          <w:ilvl w:val="0"/>
          <w:numId w:val="16"/>
        </w:numPr>
        <w:spacing w:before="41" w:line="240" w:lineRule="auto"/>
        <w:jc w:val="both"/>
        <w:rPr>
          <w:rFonts w:ascii="Times New Roman" w:hAnsi="Times New Roman"/>
          <w:sz w:val="22"/>
          <w:szCs w:val="22"/>
        </w:rPr>
      </w:pPr>
      <w:r>
        <w:rPr>
          <w:rFonts w:ascii="Times New Roman" w:hAnsi="Times New Roman"/>
          <w:sz w:val="22"/>
          <w:szCs w:val="22"/>
        </w:rPr>
        <w:t>Cena ofertowa brutto musi uwzględniać wszystkie koszty związane z realizacją przedmiotu zamówienia w tym podatku VAT zgodnie z opisem przedmiotu zamówienia oraz postanowieniami umowy określonymi w niniejszej SWZ.</w:t>
      </w:r>
    </w:p>
    <w:p w14:paraId="27E51AA8" w14:textId="77777777" w:rsidR="008A3C0A" w:rsidRDefault="008A3C0A" w:rsidP="008A3C0A">
      <w:pPr>
        <w:pStyle w:val="Default"/>
        <w:widowControl w:val="0"/>
        <w:numPr>
          <w:ilvl w:val="0"/>
          <w:numId w:val="16"/>
        </w:numPr>
        <w:spacing w:before="41" w:line="240" w:lineRule="auto"/>
        <w:jc w:val="both"/>
        <w:rPr>
          <w:rFonts w:ascii="Times New Roman" w:hAnsi="Times New Roman"/>
          <w:sz w:val="22"/>
          <w:szCs w:val="22"/>
        </w:rPr>
      </w:pPr>
      <w:r>
        <w:rPr>
          <w:rFonts w:ascii="Times New Roman" w:hAnsi="Times New Roman"/>
          <w:sz w:val="22"/>
          <w:szCs w:val="22"/>
        </w:rPr>
        <w:t>Cena podana na Formularzu Ofertowym jest ceną ostateczną, niepodlegającą negocjacji i wyczerpującą wszelkie należności Wykonawcy wobec Zamawiającego związane z realizacją przedmiotu zamówienia.</w:t>
      </w:r>
      <w:bookmarkStart w:id="1" w:name="Tekst5"/>
      <w:bookmarkEnd w:id="1"/>
    </w:p>
    <w:p w14:paraId="1B3C5668" w14:textId="77777777" w:rsidR="008A3C0A" w:rsidRDefault="008A3C0A" w:rsidP="008A3C0A">
      <w:pPr>
        <w:pStyle w:val="Default"/>
        <w:widowControl w:val="0"/>
        <w:numPr>
          <w:ilvl w:val="0"/>
          <w:numId w:val="16"/>
        </w:numPr>
        <w:spacing w:before="41" w:line="240" w:lineRule="auto"/>
        <w:jc w:val="both"/>
        <w:rPr>
          <w:rFonts w:ascii="Times New Roman" w:hAnsi="Times New Roman"/>
          <w:sz w:val="22"/>
          <w:szCs w:val="22"/>
        </w:rPr>
      </w:pPr>
      <w:r>
        <w:rPr>
          <w:rFonts w:ascii="Times New Roman" w:hAnsi="Times New Roman"/>
          <w:sz w:val="22"/>
          <w:szCs w:val="22"/>
        </w:rPr>
        <w:t>Cena oferty powinna być wyrażona w złotych polskich (PLN) z dokładnością do dwóch miejsc po przecinku.</w:t>
      </w:r>
    </w:p>
    <w:p w14:paraId="74CB902C" w14:textId="77777777" w:rsidR="008A3C0A" w:rsidRDefault="008A3C0A" w:rsidP="008A3C0A">
      <w:pPr>
        <w:pStyle w:val="Default"/>
        <w:widowControl w:val="0"/>
        <w:numPr>
          <w:ilvl w:val="0"/>
          <w:numId w:val="16"/>
        </w:numPr>
        <w:spacing w:before="41" w:line="240" w:lineRule="auto"/>
        <w:jc w:val="both"/>
        <w:rPr>
          <w:rFonts w:ascii="Times New Roman" w:hAnsi="Times New Roman"/>
          <w:sz w:val="22"/>
          <w:szCs w:val="22"/>
        </w:rPr>
      </w:pPr>
      <w:r>
        <w:rPr>
          <w:rFonts w:ascii="Times New Roman" w:hAnsi="Times New Roman"/>
          <w:sz w:val="22"/>
          <w:szCs w:val="22"/>
        </w:rPr>
        <w:t>Zamawiający nie przewiduje rozliczeń w walucie obcej.</w:t>
      </w:r>
    </w:p>
    <w:p w14:paraId="4066D142" w14:textId="77777777" w:rsidR="008A3C0A" w:rsidRDefault="008A3C0A" w:rsidP="008A3C0A">
      <w:pPr>
        <w:pStyle w:val="Default"/>
        <w:widowControl w:val="0"/>
        <w:numPr>
          <w:ilvl w:val="0"/>
          <w:numId w:val="16"/>
        </w:numPr>
        <w:spacing w:before="41" w:line="240" w:lineRule="auto"/>
        <w:jc w:val="both"/>
        <w:rPr>
          <w:rFonts w:ascii="Times New Roman" w:hAnsi="Times New Roman"/>
          <w:sz w:val="22"/>
          <w:szCs w:val="22"/>
        </w:rPr>
      </w:pPr>
      <w:r>
        <w:rPr>
          <w:rFonts w:ascii="Times New Roman" w:hAnsi="Times New Roman"/>
          <w:sz w:val="22"/>
          <w:szCs w:val="22"/>
        </w:rPr>
        <w:t>Wyliczona cena oferty brutto będzie służyć do porównania złożonych ofert i do rozliczenia w trakcie realizacji zamówienia.</w:t>
      </w:r>
    </w:p>
    <w:p w14:paraId="4376B2C2" w14:textId="77777777" w:rsidR="008A3C0A" w:rsidRDefault="008A3C0A" w:rsidP="008A3C0A">
      <w:pPr>
        <w:pStyle w:val="Default"/>
        <w:widowControl w:val="0"/>
        <w:numPr>
          <w:ilvl w:val="0"/>
          <w:numId w:val="16"/>
        </w:numPr>
        <w:spacing w:before="41" w:line="240" w:lineRule="auto"/>
        <w:jc w:val="both"/>
        <w:rPr>
          <w:rFonts w:ascii="Times New Roman" w:hAnsi="Times New Roman"/>
          <w:sz w:val="22"/>
          <w:szCs w:val="22"/>
        </w:rPr>
      </w:pPr>
      <w:r>
        <w:rPr>
          <w:rFonts w:ascii="Times New Roman" w:hAnsi="Times New Roman"/>
          <w:sz w:val="22"/>
          <w:szCs w:val="22"/>
        </w:rPr>
        <w:t xml:space="preserve">Jeżeli została złożona oferta, której wybór prowadziłby do powstania u zamawiającego obowiązku podatkowego zgodnie z ustawą z dnia 11 marca 2004 r. o podatku od towarów i usług (Dz. U. z 2018 r. poz. 2174, z </w:t>
      </w:r>
      <w:proofErr w:type="spellStart"/>
      <w:r>
        <w:rPr>
          <w:rFonts w:ascii="Times New Roman" w:hAnsi="Times New Roman"/>
          <w:sz w:val="22"/>
          <w:szCs w:val="22"/>
        </w:rPr>
        <w:t>późn</w:t>
      </w:r>
      <w:proofErr w:type="spellEnd"/>
      <w:r>
        <w:rPr>
          <w:rFonts w:ascii="Times New Roman" w:hAnsi="Times New Roman"/>
          <w:sz w:val="22"/>
          <w:szCs w:val="22"/>
        </w:rPr>
        <w:t>. zm.), dla celów zastosowania kryterium ceny lub kosztu zamawiający dolicza do przedstawionej w tej ofercie ceny kwotę podatku od towarów i usług, którą miałby obowiązek rozliczyć. W ofercie, o której mowa w ust. 1, wykonawca ma obowiązek:</w:t>
      </w:r>
    </w:p>
    <w:p w14:paraId="3BB497E4" w14:textId="77777777" w:rsidR="008A3C0A" w:rsidRDefault="008A3C0A" w:rsidP="008A3C0A">
      <w:pPr>
        <w:pStyle w:val="Default"/>
        <w:widowControl w:val="0"/>
        <w:numPr>
          <w:ilvl w:val="1"/>
          <w:numId w:val="16"/>
        </w:numPr>
        <w:spacing w:before="41" w:line="240" w:lineRule="auto"/>
        <w:jc w:val="both"/>
        <w:rPr>
          <w:rFonts w:ascii="Times New Roman" w:hAnsi="Times New Roman"/>
          <w:sz w:val="22"/>
          <w:szCs w:val="22"/>
        </w:rPr>
      </w:pPr>
      <w:r>
        <w:rPr>
          <w:rFonts w:ascii="Times New Roman" w:hAnsi="Times New Roman"/>
          <w:sz w:val="22"/>
          <w:szCs w:val="22"/>
        </w:rPr>
        <w:t>poinformowania zamawiającego, że wybór jego oferty będzie prowadził do powstania u zamawiającego obowiązku podatkowego;</w:t>
      </w:r>
    </w:p>
    <w:p w14:paraId="1A33D062" w14:textId="77777777" w:rsidR="008A3C0A" w:rsidRDefault="008A3C0A" w:rsidP="008A3C0A">
      <w:pPr>
        <w:pStyle w:val="Default"/>
        <w:widowControl w:val="0"/>
        <w:numPr>
          <w:ilvl w:val="1"/>
          <w:numId w:val="16"/>
        </w:numPr>
        <w:spacing w:before="41" w:line="240" w:lineRule="auto"/>
        <w:jc w:val="both"/>
        <w:rPr>
          <w:rFonts w:ascii="Times New Roman" w:hAnsi="Times New Roman"/>
          <w:sz w:val="22"/>
          <w:szCs w:val="22"/>
        </w:rPr>
      </w:pPr>
      <w:r>
        <w:rPr>
          <w:rFonts w:ascii="Times New Roman" w:hAnsi="Times New Roman"/>
          <w:sz w:val="22"/>
          <w:szCs w:val="22"/>
        </w:rPr>
        <w:t>wskazania nazwy (rodzaju) towaru lub usługi, których dostawa lub świadczenie będą prowadziły do powstania obowiązku podatkowego;</w:t>
      </w:r>
    </w:p>
    <w:p w14:paraId="50CE0F2D" w14:textId="77777777" w:rsidR="008A3C0A" w:rsidRDefault="008A3C0A" w:rsidP="008A3C0A">
      <w:pPr>
        <w:pStyle w:val="Default"/>
        <w:widowControl w:val="0"/>
        <w:numPr>
          <w:ilvl w:val="1"/>
          <w:numId w:val="16"/>
        </w:numPr>
        <w:spacing w:before="41" w:line="240" w:lineRule="auto"/>
        <w:jc w:val="both"/>
        <w:rPr>
          <w:rFonts w:ascii="Times New Roman" w:hAnsi="Times New Roman"/>
          <w:sz w:val="22"/>
          <w:szCs w:val="22"/>
        </w:rPr>
      </w:pPr>
      <w:r>
        <w:rPr>
          <w:rFonts w:ascii="Times New Roman" w:hAnsi="Times New Roman"/>
          <w:sz w:val="22"/>
          <w:szCs w:val="22"/>
        </w:rPr>
        <w:t>wskazania wartości towaru lub usługi objętego obowiązkiem podatkowym zamawiającego, bez kwoty podatku;</w:t>
      </w:r>
    </w:p>
    <w:p w14:paraId="0C290772" w14:textId="77777777" w:rsidR="008A3C0A" w:rsidRDefault="008A3C0A" w:rsidP="008A3C0A">
      <w:pPr>
        <w:pStyle w:val="Default"/>
        <w:widowControl w:val="0"/>
        <w:numPr>
          <w:ilvl w:val="1"/>
          <w:numId w:val="16"/>
        </w:numPr>
        <w:spacing w:before="41" w:line="240" w:lineRule="auto"/>
        <w:jc w:val="both"/>
        <w:rPr>
          <w:rFonts w:ascii="Times New Roman" w:hAnsi="Times New Roman"/>
          <w:sz w:val="22"/>
          <w:szCs w:val="22"/>
        </w:rPr>
      </w:pPr>
      <w:r>
        <w:rPr>
          <w:rFonts w:ascii="Times New Roman" w:hAnsi="Times New Roman"/>
          <w:sz w:val="22"/>
          <w:szCs w:val="22"/>
        </w:rPr>
        <w:t>wskazania stawki podatku od towarów i usług, która zgodnie z wiedzą wykonawcy, będzie miała zastosowanie.</w:t>
      </w:r>
    </w:p>
    <w:p w14:paraId="1D0F4894" w14:textId="77777777" w:rsidR="008A3C0A" w:rsidRDefault="008A3C0A" w:rsidP="008A3C0A">
      <w:pPr>
        <w:pStyle w:val="Default"/>
        <w:widowControl w:val="0"/>
        <w:numPr>
          <w:ilvl w:val="0"/>
          <w:numId w:val="16"/>
        </w:numPr>
        <w:spacing w:before="41" w:line="240" w:lineRule="auto"/>
        <w:jc w:val="both"/>
        <w:rPr>
          <w:rFonts w:ascii="Times New Roman" w:eastAsia="Trebuchet MS" w:hAnsi="Times New Roman"/>
          <w:spacing w:val="-1"/>
          <w:sz w:val="22"/>
          <w:szCs w:val="22"/>
        </w:rPr>
      </w:pPr>
      <w:r>
        <w:rPr>
          <w:rFonts w:ascii="Times New Roman" w:eastAsia="Trebuchet MS" w:hAnsi="Times New Roman"/>
          <w:spacing w:val="-1"/>
          <w:sz w:val="22"/>
          <w:szCs w:val="22"/>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6E601707" w14:textId="77777777" w:rsidR="008A3C0A" w:rsidRDefault="008A3C0A" w:rsidP="008A3C0A">
      <w:pPr>
        <w:pStyle w:val="Default"/>
        <w:widowControl w:val="0"/>
        <w:spacing w:before="41" w:line="240" w:lineRule="auto"/>
        <w:jc w:val="both"/>
        <w:rPr>
          <w:rFonts w:ascii="Times New Roman" w:eastAsia="Trebuchet MS" w:hAnsi="Times New Roman"/>
          <w:spacing w:val="-1"/>
          <w:sz w:val="22"/>
          <w:szCs w:val="22"/>
        </w:rPr>
      </w:pPr>
    </w:p>
    <w:p w14:paraId="77604965" w14:textId="77777777" w:rsidR="008A3C0A" w:rsidRDefault="008A3C0A" w:rsidP="008A3C0A">
      <w:pPr>
        <w:pStyle w:val="Default"/>
        <w:widowControl w:val="0"/>
        <w:spacing w:before="41" w:line="240" w:lineRule="auto"/>
        <w:jc w:val="both"/>
        <w:rPr>
          <w:rFonts w:ascii="Times New Roman" w:eastAsia="Trebuchet MS" w:hAnsi="Times New Roman"/>
          <w:spacing w:val="-1"/>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6A3F3EEF"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3ECB096" w14:textId="77777777" w:rsidR="008A3C0A" w:rsidRDefault="008A3C0A" w:rsidP="005A5158">
            <w:pPr>
              <w:pStyle w:val="TableContents"/>
              <w:jc w:val="center"/>
              <w:rPr>
                <w:b/>
                <w:bCs/>
              </w:rPr>
            </w:pPr>
            <w:r>
              <w:rPr>
                <w:b/>
                <w:bCs/>
              </w:rPr>
              <w:t>XVI. Wymagania dotyczące wadium</w:t>
            </w:r>
          </w:p>
        </w:tc>
      </w:tr>
    </w:tbl>
    <w:p w14:paraId="175E4BDD" w14:textId="77777777" w:rsidR="008A3C0A" w:rsidRDefault="008A3C0A" w:rsidP="008A3C0A">
      <w:pPr>
        <w:pStyle w:val="Default"/>
        <w:widowControl w:val="0"/>
        <w:numPr>
          <w:ilvl w:val="0"/>
          <w:numId w:val="17"/>
        </w:numPr>
        <w:spacing w:before="41" w:line="240" w:lineRule="auto"/>
        <w:jc w:val="both"/>
        <w:rPr>
          <w:rFonts w:ascii="Times New Roman" w:eastAsia="Trebuchet MS" w:hAnsi="Times New Roman"/>
          <w:spacing w:val="-1"/>
          <w:sz w:val="22"/>
          <w:szCs w:val="22"/>
        </w:rPr>
      </w:pPr>
      <w:r>
        <w:rPr>
          <w:rFonts w:ascii="Times New Roman" w:eastAsia="Trebuchet MS" w:hAnsi="Times New Roman"/>
          <w:spacing w:val="-1"/>
          <w:sz w:val="22"/>
          <w:szCs w:val="22"/>
        </w:rPr>
        <w:t>Wykonawca zobowiązany jest do zabezpieczenia swojej oferty wadium w wysokości:</w:t>
      </w:r>
    </w:p>
    <w:p w14:paraId="22F69ED3" w14:textId="377426FA" w:rsidR="00B60782" w:rsidRPr="00D02D6F" w:rsidRDefault="00B60782"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Pakiet 1  -</w:t>
      </w:r>
      <w:r w:rsidRPr="00D02D6F">
        <w:rPr>
          <w:rFonts w:ascii="Times New Roman" w:eastAsia="Trebuchet MS" w:hAnsi="Times New Roman"/>
          <w:color w:val="000000"/>
          <w:spacing w:val="-1"/>
        </w:rPr>
        <w:t xml:space="preserve">   </w:t>
      </w:r>
      <w:r w:rsidR="003B2FDB">
        <w:rPr>
          <w:rFonts w:ascii="Times New Roman" w:eastAsia="Trebuchet MS" w:hAnsi="Times New Roman"/>
          <w:color w:val="000000"/>
          <w:spacing w:val="-1"/>
        </w:rPr>
        <w:t>zwolniony</w:t>
      </w:r>
    </w:p>
    <w:p w14:paraId="6A37C457" w14:textId="60D5741D" w:rsidR="00B60782" w:rsidRPr="00D02D6F" w:rsidRDefault="00B60782"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Pakiet 2  -</w:t>
      </w:r>
      <w:r w:rsidRPr="00D02D6F">
        <w:rPr>
          <w:rFonts w:ascii="Times New Roman" w:eastAsia="Trebuchet MS" w:hAnsi="Times New Roman"/>
          <w:color w:val="000000"/>
          <w:spacing w:val="-1"/>
        </w:rPr>
        <w:t xml:space="preserve">   </w:t>
      </w:r>
      <w:r w:rsidR="003B2FDB">
        <w:rPr>
          <w:rFonts w:ascii="Times New Roman" w:eastAsia="Trebuchet MS" w:hAnsi="Times New Roman"/>
          <w:color w:val="000000"/>
          <w:spacing w:val="-1"/>
        </w:rPr>
        <w:t>zwolniony</w:t>
      </w:r>
    </w:p>
    <w:p w14:paraId="78742694" w14:textId="7A9813CA" w:rsidR="00B60782" w:rsidRPr="00D02D6F" w:rsidRDefault="00B60782"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Pakiet 3  -</w:t>
      </w:r>
      <w:r w:rsidRPr="00D02D6F">
        <w:rPr>
          <w:rFonts w:ascii="Times New Roman" w:eastAsia="Trebuchet MS" w:hAnsi="Times New Roman"/>
          <w:color w:val="000000"/>
          <w:spacing w:val="-1"/>
        </w:rPr>
        <w:t xml:space="preserve">   </w:t>
      </w:r>
      <w:r w:rsidR="003B2FDB">
        <w:rPr>
          <w:rFonts w:ascii="Times New Roman" w:eastAsia="Trebuchet MS" w:hAnsi="Times New Roman"/>
          <w:color w:val="000000"/>
          <w:spacing w:val="-1"/>
        </w:rPr>
        <w:t>zwolniony</w:t>
      </w:r>
    </w:p>
    <w:p w14:paraId="1AF8E7F7" w14:textId="2AEF3F4B" w:rsidR="00B60782" w:rsidRPr="00D02D6F" w:rsidRDefault="00B60782"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Pakiet 4 -</w:t>
      </w:r>
      <w:r w:rsidRPr="00D02D6F">
        <w:rPr>
          <w:rFonts w:ascii="Times New Roman" w:eastAsia="Trebuchet MS" w:hAnsi="Times New Roman"/>
          <w:color w:val="000000"/>
          <w:spacing w:val="-1"/>
        </w:rPr>
        <w:t xml:space="preserve">   </w:t>
      </w:r>
      <w:r w:rsidR="003B2FDB">
        <w:rPr>
          <w:rFonts w:ascii="Times New Roman" w:eastAsia="Trebuchet MS" w:hAnsi="Times New Roman"/>
          <w:color w:val="000000"/>
          <w:spacing w:val="-1"/>
        </w:rPr>
        <w:t>30</w:t>
      </w:r>
      <w:r w:rsidR="002B56DB">
        <w:rPr>
          <w:rFonts w:ascii="Times New Roman" w:eastAsia="Trebuchet MS" w:hAnsi="Times New Roman"/>
          <w:color w:val="000000"/>
          <w:spacing w:val="-1"/>
        </w:rPr>
        <w:t> 000,00 zł</w:t>
      </w:r>
    </w:p>
    <w:p w14:paraId="59E7AD4B" w14:textId="75B52657" w:rsidR="00B60782" w:rsidRPr="00D02D6F" w:rsidRDefault="00B60782" w:rsidP="00AB546A">
      <w:pPr>
        <w:widowControl w:val="0"/>
        <w:numPr>
          <w:ilvl w:val="1"/>
          <w:numId w:val="17"/>
        </w:numPr>
        <w:spacing w:before="41"/>
        <w:jc w:val="both"/>
        <w:rPr>
          <w:rFonts w:ascii="Times New Roman" w:eastAsia="Trebuchet MS" w:hAnsi="Times New Roman"/>
          <w:caps/>
          <w:color w:val="000000"/>
          <w:spacing w:val="-1"/>
        </w:rPr>
      </w:pPr>
      <w:r w:rsidRPr="00D02D6F">
        <w:rPr>
          <w:rFonts w:ascii="Times New Roman" w:eastAsia="Trebuchet MS" w:hAnsi="Times New Roman"/>
          <w:caps/>
          <w:color w:val="000000"/>
          <w:spacing w:val="-1"/>
        </w:rPr>
        <w:t xml:space="preserve">Pakiet 5  - </w:t>
      </w:r>
      <w:r w:rsidR="00AB546A">
        <w:rPr>
          <w:rFonts w:ascii="Times New Roman" w:eastAsia="Trebuchet MS" w:hAnsi="Times New Roman"/>
          <w:caps/>
          <w:color w:val="000000"/>
          <w:spacing w:val="-1"/>
        </w:rPr>
        <w:t xml:space="preserve">    </w:t>
      </w:r>
      <w:r w:rsidR="003B2FDB">
        <w:rPr>
          <w:rFonts w:ascii="Times New Roman" w:eastAsia="Trebuchet MS" w:hAnsi="Times New Roman"/>
          <w:caps/>
          <w:color w:val="000000"/>
          <w:spacing w:val="-1"/>
        </w:rPr>
        <w:t xml:space="preserve"> 15</w:t>
      </w:r>
      <w:r w:rsidR="002B56DB">
        <w:rPr>
          <w:rFonts w:ascii="Times New Roman" w:eastAsia="Trebuchet MS" w:hAnsi="Times New Roman"/>
          <w:caps/>
          <w:color w:val="000000"/>
          <w:spacing w:val="-1"/>
        </w:rPr>
        <w:t>0,00 ZŁ</w:t>
      </w:r>
    </w:p>
    <w:p w14:paraId="27F009CA" w14:textId="7AC11AB9" w:rsidR="00B60782" w:rsidRPr="00D02D6F" w:rsidRDefault="00B60782"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Pakiet 6  -</w:t>
      </w:r>
      <w:r w:rsidRPr="00D02D6F">
        <w:rPr>
          <w:rFonts w:ascii="Times New Roman" w:eastAsia="Trebuchet MS" w:hAnsi="Times New Roman"/>
          <w:color w:val="000000"/>
          <w:spacing w:val="-1"/>
        </w:rPr>
        <w:t xml:space="preserve">  </w:t>
      </w:r>
      <w:r w:rsidR="00AB546A">
        <w:rPr>
          <w:rFonts w:ascii="Times New Roman" w:eastAsia="Trebuchet MS" w:hAnsi="Times New Roman"/>
          <w:color w:val="000000"/>
          <w:spacing w:val="-1"/>
        </w:rPr>
        <w:t xml:space="preserve">   </w:t>
      </w:r>
      <w:r w:rsidRPr="00D02D6F">
        <w:rPr>
          <w:rFonts w:ascii="Times New Roman" w:eastAsia="Trebuchet MS" w:hAnsi="Times New Roman"/>
          <w:color w:val="000000"/>
          <w:spacing w:val="-1"/>
        </w:rPr>
        <w:t xml:space="preserve"> </w:t>
      </w:r>
      <w:r w:rsidR="003B2FDB">
        <w:rPr>
          <w:rFonts w:ascii="Times New Roman" w:eastAsia="Trebuchet MS" w:hAnsi="Times New Roman"/>
          <w:color w:val="000000"/>
          <w:spacing w:val="-1"/>
        </w:rPr>
        <w:t>3</w:t>
      </w:r>
      <w:r w:rsidRPr="00D02D6F">
        <w:rPr>
          <w:rFonts w:ascii="Times New Roman" w:eastAsia="Trebuchet MS" w:hAnsi="Times New Roman"/>
          <w:color w:val="000000"/>
          <w:spacing w:val="-1"/>
        </w:rPr>
        <w:t xml:space="preserve">00,00 </w:t>
      </w:r>
      <w:r w:rsidRPr="00D02D6F">
        <w:rPr>
          <w:rFonts w:ascii="Times New Roman" w:eastAsia="Trebuchet MS" w:hAnsi="Times New Roman"/>
          <w:caps/>
          <w:color w:val="000000"/>
          <w:spacing w:val="-1"/>
        </w:rPr>
        <w:t>zł</w:t>
      </w:r>
      <w:r w:rsidRPr="00D02D6F">
        <w:rPr>
          <w:rFonts w:ascii="Times New Roman" w:eastAsia="Trebuchet MS" w:hAnsi="Times New Roman"/>
          <w:color w:val="000000"/>
          <w:spacing w:val="-1"/>
        </w:rPr>
        <w:t xml:space="preserve"> ;</w:t>
      </w:r>
    </w:p>
    <w:p w14:paraId="3EB4414E" w14:textId="2426E45B" w:rsidR="00B60782" w:rsidRPr="00D02D6F" w:rsidRDefault="00B60782"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Pakiet 7  -</w:t>
      </w:r>
      <w:r w:rsidRPr="00D02D6F">
        <w:rPr>
          <w:rFonts w:ascii="Times New Roman" w:eastAsia="Trebuchet MS" w:hAnsi="Times New Roman"/>
          <w:color w:val="000000"/>
          <w:spacing w:val="-1"/>
        </w:rPr>
        <w:t xml:space="preserve">   </w:t>
      </w:r>
      <w:r>
        <w:rPr>
          <w:rFonts w:ascii="Times New Roman" w:eastAsia="Trebuchet MS" w:hAnsi="Times New Roman"/>
          <w:color w:val="000000"/>
          <w:spacing w:val="-1"/>
        </w:rPr>
        <w:t xml:space="preserve">zwolniony </w:t>
      </w:r>
    </w:p>
    <w:p w14:paraId="31AB9C65" w14:textId="77777777" w:rsidR="003B2FDB" w:rsidRPr="003B2FDB" w:rsidRDefault="00B60782" w:rsidP="00AB546A">
      <w:pPr>
        <w:widowControl w:val="0"/>
        <w:numPr>
          <w:ilvl w:val="1"/>
          <w:numId w:val="17"/>
        </w:numPr>
        <w:spacing w:before="41"/>
        <w:jc w:val="both"/>
        <w:rPr>
          <w:rFonts w:ascii="Times New Roman" w:eastAsia="Trebuchet MS" w:hAnsi="Times New Roman" w:cs="Trebuchet MS"/>
          <w:color w:val="000000"/>
          <w:spacing w:val="-1"/>
        </w:rPr>
      </w:pPr>
      <w:bookmarkStart w:id="2" w:name="_Hlk215747068"/>
      <w:r w:rsidRPr="00D02D6F">
        <w:rPr>
          <w:rFonts w:ascii="Times New Roman" w:eastAsia="Trebuchet MS" w:hAnsi="Times New Roman"/>
          <w:caps/>
          <w:color w:val="000000"/>
          <w:spacing w:val="-1"/>
        </w:rPr>
        <w:t xml:space="preserve">Pakiet 8  </w:t>
      </w:r>
      <w:bookmarkEnd w:id="2"/>
      <w:r w:rsidRPr="00D02D6F">
        <w:rPr>
          <w:rFonts w:ascii="Times New Roman" w:eastAsia="Trebuchet MS" w:hAnsi="Times New Roman"/>
          <w:caps/>
          <w:color w:val="000000"/>
          <w:spacing w:val="-1"/>
        </w:rPr>
        <w:t>-</w:t>
      </w:r>
      <w:r w:rsidRPr="00D02D6F">
        <w:rPr>
          <w:rFonts w:ascii="Times New Roman" w:eastAsia="Trebuchet MS" w:hAnsi="Times New Roman"/>
          <w:color w:val="000000"/>
          <w:spacing w:val="-1"/>
        </w:rPr>
        <w:t xml:space="preserve">   </w:t>
      </w:r>
      <w:r w:rsidR="003B2FDB">
        <w:rPr>
          <w:rFonts w:ascii="Times New Roman" w:eastAsia="Trebuchet MS" w:hAnsi="Times New Roman"/>
          <w:color w:val="000000"/>
          <w:spacing w:val="-1"/>
        </w:rPr>
        <w:t>1 0</w:t>
      </w:r>
      <w:r w:rsidRPr="00D02D6F">
        <w:rPr>
          <w:rFonts w:ascii="Times New Roman" w:eastAsia="Trebuchet MS" w:hAnsi="Times New Roman"/>
          <w:color w:val="000000"/>
          <w:spacing w:val="-1"/>
        </w:rPr>
        <w:t xml:space="preserve">00,00 </w:t>
      </w:r>
      <w:r w:rsidR="003B2FDB">
        <w:rPr>
          <w:rFonts w:ascii="Times New Roman" w:eastAsia="Trebuchet MS" w:hAnsi="Times New Roman"/>
          <w:caps/>
          <w:color w:val="000000"/>
          <w:spacing w:val="-1"/>
        </w:rPr>
        <w:t>ZŁ</w:t>
      </w:r>
    </w:p>
    <w:p w14:paraId="243A2CA6" w14:textId="5D2B2D0E" w:rsidR="00B60782" w:rsidRPr="003B2FDB"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sidR="00AB546A">
        <w:rPr>
          <w:rFonts w:ascii="Times New Roman" w:eastAsia="Trebuchet MS" w:hAnsi="Times New Roman"/>
          <w:caps/>
          <w:color w:val="000000"/>
          <w:spacing w:val="-1"/>
        </w:rPr>
        <w:t>9</w:t>
      </w:r>
      <w:r w:rsidRPr="00D02D6F">
        <w:rPr>
          <w:rFonts w:ascii="Times New Roman" w:eastAsia="Trebuchet MS" w:hAnsi="Times New Roman"/>
          <w:caps/>
          <w:color w:val="000000"/>
          <w:spacing w:val="-1"/>
        </w:rPr>
        <w:t xml:space="preserve"> </w:t>
      </w:r>
      <w:r>
        <w:rPr>
          <w:rFonts w:ascii="Times New Roman" w:eastAsia="Trebuchet MS" w:hAnsi="Times New Roman"/>
          <w:caps/>
          <w:color w:val="000000"/>
          <w:spacing w:val="-1"/>
        </w:rPr>
        <w:t>-</w:t>
      </w:r>
      <w:r w:rsidR="00AB546A">
        <w:rPr>
          <w:rFonts w:ascii="Times New Roman" w:eastAsia="Trebuchet MS" w:hAnsi="Times New Roman"/>
          <w:caps/>
          <w:color w:val="000000"/>
          <w:spacing w:val="-1"/>
        </w:rPr>
        <w:t xml:space="preserve">      900,00 ZŁ</w:t>
      </w:r>
    </w:p>
    <w:p w14:paraId="0FF29D4E" w14:textId="1929D96B" w:rsidR="003B2FDB" w:rsidRPr="003B2FDB"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sidR="00AB546A">
        <w:rPr>
          <w:rFonts w:ascii="Times New Roman" w:eastAsia="Trebuchet MS" w:hAnsi="Times New Roman"/>
          <w:caps/>
          <w:color w:val="000000"/>
          <w:spacing w:val="-1"/>
        </w:rPr>
        <w:t>10-  1 500,00 ZŁ</w:t>
      </w:r>
      <w:r w:rsidRPr="00D02D6F">
        <w:rPr>
          <w:rFonts w:ascii="Times New Roman" w:eastAsia="Trebuchet MS" w:hAnsi="Times New Roman"/>
          <w:caps/>
          <w:color w:val="000000"/>
          <w:spacing w:val="-1"/>
        </w:rPr>
        <w:t xml:space="preserve">  </w:t>
      </w:r>
    </w:p>
    <w:p w14:paraId="55A6132F" w14:textId="0DC64F5A" w:rsidR="003B2FDB" w:rsidRPr="003B2FDB"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sidR="00AB546A">
        <w:rPr>
          <w:rFonts w:ascii="Times New Roman" w:eastAsia="Trebuchet MS" w:hAnsi="Times New Roman"/>
          <w:caps/>
          <w:color w:val="000000"/>
          <w:spacing w:val="-1"/>
        </w:rPr>
        <w:t>11-      150,00 ZŁ</w:t>
      </w:r>
      <w:r w:rsidRPr="00D02D6F">
        <w:rPr>
          <w:rFonts w:ascii="Times New Roman" w:eastAsia="Trebuchet MS" w:hAnsi="Times New Roman"/>
          <w:caps/>
          <w:color w:val="000000"/>
          <w:spacing w:val="-1"/>
        </w:rPr>
        <w:t xml:space="preserve">  </w:t>
      </w:r>
    </w:p>
    <w:p w14:paraId="649A2CF1" w14:textId="386C4BDA" w:rsidR="003B2FDB" w:rsidRPr="003B2FDB"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sidR="00AB546A">
        <w:rPr>
          <w:rFonts w:ascii="Times New Roman" w:eastAsia="Trebuchet MS" w:hAnsi="Times New Roman"/>
          <w:caps/>
          <w:color w:val="000000"/>
          <w:spacing w:val="-1"/>
        </w:rPr>
        <w:t>12 -    800,00 ZŁ</w:t>
      </w:r>
      <w:r w:rsidRPr="00D02D6F">
        <w:rPr>
          <w:rFonts w:ascii="Times New Roman" w:eastAsia="Trebuchet MS" w:hAnsi="Times New Roman"/>
          <w:caps/>
          <w:color w:val="000000"/>
          <w:spacing w:val="-1"/>
        </w:rPr>
        <w:t xml:space="preserve">  </w:t>
      </w:r>
    </w:p>
    <w:p w14:paraId="4F8C9771" w14:textId="5C6C6A0B" w:rsidR="003B2FDB" w:rsidRPr="003B2FDB"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lastRenderedPageBreak/>
        <w:t xml:space="preserve">Pakiet </w:t>
      </w:r>
      <w:r w:rsidR="00AB546A">
        <w:rPr>
          <w:rFonts w:ascii="Times New Roman" w:eastAsia="Trebuchet MS" w:hAnsi="Times New Roman"/>
          <w:caps/>
          <w:color w:val="000000"/>
          <w:spacing w:val="-1"/>
        </w:rPr>
        <w:t>13 -   1 000,</w:t>
      </w:r>
      <w:r w:rsidRPr="00D02D6F">
        <w:rPr>
          <w:rFonts w:ascii="Times New Roman" w:eastAsia="Trebuchet MS" w:hAnsi="Times New Roman"/>
          <w:caps/>
          <w:color w:val="000000"/>
          <w:spacing w:val="-1"/>
        </w:rPr>
        <w:t xml:space="preserve"> </w:t>
      </w:r>
      <w:r w:rsidR="00AB546A">
        <w:rPr>
          <w:rFonts w:ascii="Times New Roman" w:eastAsia="Trebuchet MS" w:hAnsi="Times New Roman"/>
          <w:caps/>
          <w:color w:val="000000"/>
          <w:spacing w:val="-1"/>
        </w:rPr>
        <w:t>00 ZL</w:t>
      </w:r>
    </w:p>
    <w:p w14:paraId="520F3B15" w14:textId="00FBA362" w:rsidR="003B2FDB" w:rsidRPr="003B2FDB"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sidR="00AB546A">
        <w:rPr>
          <w:rFonts w:ascii="Times New Roman" w:eastAsia="Trebuchet MS" w:hAnsi="Times New Roman"/>
          <w:caps/>
          <w:color w:val="000000"/>
          <w:spacing w:val="-1"/>
        </w:rPr>
        <w:t>14- 100 000,00 ZŁ</w:t>
      </w:r>
    </w:p>
    <w:p w14:paraId="69271104" w14:textId="1DC8D0BE" w:rsidR="003B2FDB" w:rsidRPr="003B2FDB"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sidR="00AB546A">
        <w:rPr>
          <w:rFonts w:ascii="Times New Roman" w:eastAsia="Trebuchet MS" w:hAnsi="Times New Roman"/>
          <w:caps/>
          <w:color w:val="000000"/>
          <w:spacing w:val="-1"/>
        </w:rPr>
        <w:t>15 -      800,00 ZŁ</w:t>
      </w:r>
      <w:r w:rsidRPr="00D02D6F">
        <w:rPr>
          <w:rFonts w:ascii="Times New Roman" w:eastAsia="Trebuchet MS" w:hAnsi="Times New Roman"/>
          <w:caps/>
          <w:color w:val="000000"/>
          <w:spacing w:val="-1"/>
        </w:rPr>
        <w:t xml:space="preserve">  </w:t>
      </w:r>
    </w:p>
    <w:p w14:paraId="2A557787" w14:textId="44CDC07B" w:rsidR="003B2FDB" w:rsidRPr="003B2FDB"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sidR="00AB546A">
        <w:rPr>
          <w:rFonts w:ascii="Times New Roman" w:eastAsia="Trebuchet MS" w:hAnsi="Times New Roman"/>
          <w:caps/>
          <w:color w:val="000000"/>
          <w:spacing w:val="-1"/>
        </w:rPr>
        <w:t>16-      300,00 ZŁ</w:t>
      </w:r>
    </w:p>
    <w:p w14:paraId="2E145A07" w14:textId="58A2A3FB" w:rsidR="003B2FDB" w:rsidRPr="003B2FDB"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sidR="00AB546A">
        <w:rPr>
          <w:rFonts w:ascii="Times New Roman" w:eastAsia="Trebuchet MS" w:hAnsi="Times New Roman"/>
          <w:caps/>
          <w:color w:val="000000"/>
          <w:spacing w:val="-1"/>
        </w:rPr>
        <w:t xml:space="preserve">17 -   </w:t>
      </w:r>
      <w:r w:rsidR="00AB546A">
        <w:rPr>
          <w:rFonts w:ascii="Times New Roman" w:eastAsia="Trebuchet MS" w:hAnsi="Times New Roman"/>
          <w:color w:val="000000"/>
          <w:spacing w:val="-1"/>
        </w:rPr>
        <w:t>zwolniony</w:t>
      </w:r>
    </w:p>
    <w:p w14:paraId="24AE0112" w14:textId="487F3713" w:rsidR="003B2FDB" w:rsidRPr="003B2FDB"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sidR="00AB546A">
        <w:rPr>
          <w:rFonts w:ascii="Times New Roman" w:eastAsia="Trebuchet MS" w:hAnsi="Times New Roman"/>
          <w:caps/>
          <w:color w:val="000000"/>
          <w:spacing w:val="-1"/>
        </w:rPr>
        <w:t>1</w:t>
      </w:r>
      <w:r w:rsidRPr="00D02D6F">
        <w:rPr>
          <w:rFonts w:ascii="Times New Roman" w:eastAsia="Trebuchet MS" w:hAnsi="Times New Roman"/>
          <w:caps/>
          <w:color w:val="000000"/>
          <w:spacing w:val="-1"/>
        </w:rPr>
        <w:t xml:space="preserve">8  </w:t>
      </w:r>
      <w:r w:rsidR="00AB546A">
        <w:rPr>
          <w:rFonts w:ascii="Times New Roman" w:eastAsia="Trebuchet MS" w:hAnsi="Times New Roman"/>
          <w:caps/>
          <w:color w:val="000000"/>
          <w:spacing w:val="-1"/>
        </w:rPr>
        <w:t>-     150,00 ZŁ</w:t>
      </w:r>
    </w:p>
    <w:p w14:paraId="659248CF" w14:textId="2D948C20" w:rsidR="003B2FDB" w:rsidRPr="003B2FDB"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sidR="00AB546A">
        <w:rPr>
          <w:rFonts w:ascii="Times New Roman" w:eastAsia="Trebuchet MS" w:hAnsi="Times New Roman"/>
          <w:caps/>
          <w:color w:val="000000"/>
          <w:spacing w:val="-1"/>
        </w:rPr>
        <w:t>19 – 20 000,00 ZŁ</w:t>
      </w:r>
      <w:r w:rsidRPr="00D02D6F">
        <w:rPr>
          <w:rFonts w:ascii="Times New Roman" w:eastAsia="Trebuchet MS" w:hAnsi="Times New Roman"/>
          <w:caps/>
          <w:color w:val="000000"/>
          <w:spacing w:val="-1"/>
        </w:rPr>
        <w:t xml:space="preserve"> </w:t>
      </w:r>
    </w:p>
    <w:p w14:paraId="393F5198" w14:textId="4C4D33A4" w:rsidR="003B2FDB" w:rsidRPr="003B2FDB"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sidR="00AB546A">
        <w:rPr>
          <w:rFonts w:ascii="Times New Roman" w:eastAsia="Trebuchet MS" w:hAnsi="Times New Roman"/>
          <w:caps/>
          <w:color w:val="000000"/>
          <w:spacing w:val="-1"/>
        </w:rPr>
        <w:t>20 -</w:t>
      </w:r>
      <w:r w:rsidR="00AB546A" w:rsidRPr="00AB546A">
        <w:rPr>
          <w:rFonts w:ascii="Times New Roman" w:eastAsia="Trebuchet MS" w:hAnsi="Times New Roman"/>
          <w:color w:val="000000"/>
          <w:spacing w:val="-1"/>
        </w:rPr>
        <w:t xml:space="preserve"> </w:t>
      </w:r>
      <w:r w:rsidR="00AB546A">
        <w:rPr>
          <w:rFonts w:ascii="Times New Roman" w:eastAsia="Trebuchet MS" w:hAnsi="Times New Roman"/>
          <w:color w:val="000000"/>
          <w:spacing w:val="-1"/>
        </w:rPr>
        <w:t>zwolniony</w:t>
      </w:r>
      <w:r w:rsidR="00AB546A">
        <w:rPr>
          <w:rFonts w:ascii="Times New Roman" w:eastAsia="Trebuchet MS" w:hAnsi="Times New Roman"/>
          <w:caps/>
          <w:color w:val="000000"/>
          <w:spacing w:val="-1"/>
        </w:rPr>
        <w:t xml:space="preserve"> </w:t>
      </w:r>
    </w:p>
    <w:p w14:paraId="0CFE4B4B" w14:textId="22C67AB8" w:rsidR="00AB546A" w:rsidRPr="00AB546A"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w:t>
      </w:r>
      <w:r w:rsidRPr="003B2FDB">
        <w:rPr>
          <w:rFonts w:ascii="Times New Roman" w:eastAsia="Trebuchet MS" w:hAnsi="Times New Roman"/>
          <w:caps/>
          <w:color w:val="000000"/>
          <w:spacing w:val="-1"/>
        </w:rPr>
        <w:t xml:space="preserve"> </w:t>
      </w:r>
      <w:r w:rsidR="00AB546A">
        <w:rPr>
          <w:rFonts w:ascii="Times New Roman" w:eastAsia="Trebuchet MS" w:hAnsi="Times New Roman"/>
          <w:caps/>
          <w:color w:val="000000"/>
          <w:spacing w:val="-1"/>
        </w:rPr>
        <w:t>t 21 -     600,00 ZŁ</w:t>
      </w:r>
    </w:p>
    <w:p w14:paraId="2F46398E" w14:textId="4FA74C38" w:rsidR="003B2FDB" w:rsidRPr="003B2FDB" w:rsidRDefault="003B2FDB"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sidR="00AB546A">
        <w:rPr>
          <w:rFonts w:ascii="Times New Roman" w:eastAsia="Trebuchet MS" w:hAnsi="Times New Roman"/>
          <w:caps/>
          <w:color w:val="000000"/>
          <w:spacing w:val="-1"/>
        </w:rPr>
        <w:t>22 -      100,00 ZŁ</w:t>
      </w:r>
    </w:p>
    <w:p w14:paraId="4FF838B4" w14:textId="0C261FB5" w:rsidR="00AB546A" w:rsidRPr="00AB546A" w:rsidRDefault="00AB546A"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Pr>
          <w:rFonts w:ascii="Times New Roman" w:eastAsia="Trebuchet MS" w:hAnsi="Times New Roman"/>
          <w:caps/>
          <w:color w:val="000000"/>
          <w:spacing w:val="-1"/>
        </w:rPr>
        <w:t xml:space="preserve">23 - </w:t>
      </w:r>
      <w:r w:rsidRPr="00D02D6F">
        <w:rPr>
          <w:rFonts w:ascii="Times New Roman" w:eastAsia="Trebuchet MS" w:hAnsi="Times New Roman"/>
          <w:caps/>
          <w:color w:val="000000"/>
          <w:spacing w:val="-1"/>
        </w:rPr>
        <w:t xml:space="preserve">  </w:t>
      </w:r>
      <w:r>
        <w:rPr>
          <w:rFonts w:ascii="Times New Roman" w:eastAsia="Trebuchet MS" w:hAnsi="Times New Roman"/>
          <w:color w:val="000000"/>
          <w:spacing w:val="-1"/>
        </w:rPr>
        <w:t>zwolniony</w:t>
      </w:r>
    </w:p>
    <w:p w14:paraId="76690D53" w14:textId="2A7E0605" w:rsidR="003B2FDB" w:rsidRPr="00AB546A" w:rsidRDefault="00AB546A"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Pr>
          <w:rFonts w:ascii="Times New Roman" w:eastAsia="Trebuchet MS" w:hAnsi="Times New Roman"/>
          <w:caps/>
          <w:color w:val="000000"/>
          <w:spacing w:val="-1"/>
        </w:rPr>
        <w:t xml:space="preserve">24 -  </w:t>
      </w:r>
      <w:r w:rsidRPr="00D02D6F">
        <w:rPr>
          <w:rFonts w:ascii="Times New Roman" w:eastAsia="Trebuchet MS" w:hAnsi="Times New Roman"/>
          <w:caps/>
          <w:color w:val="000000"/>
          <w:spacing w:val="-1"/>
        </w:rPr>
        <w:t xml:space="preserve"> </w:t>
      </w:r>
      <w:r>
        <w:rPr>
          <w:rFonts w:ascii="Times New Roman" w:eastAsia="Trebuchet MS" w:hAnsi="Times New Roman"/>
          <w:color w:val="000000"/>
          <w:spacing w:val="-1"/>
        </w:rPr>
        <w:t>zwolniony</w:t>
      </w:r>
    </w:p>
    <w:p w14:paraId="28346FAC" w14:textId="6023D922" w:rsidR="00AB546A" w:rsidRPr="00D02D6F" w:rsidRDefault="00AB546A" w:rsidP="00AB546A">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 xml:space="preserve">Pakiet </w:t>
      </w:r>
      <w:r>
        <w:rPr>
          <w:rFonts w:ascii="Times New Roman" w:eastAsia="Trebuchet MS" w:hAnsi="Times New Roman"/>
          <w:caps/>
          <w:color w:val="000000"/>
          <w:spacing w:val="-1"/>
        </w:rPr>
        <w:t>25 –  1 200,00 ZŁ</w:t>
      </w:r>
      <w:r w:rsidRPr="00D02D6F">
        <w:rPr>
          <w:rFonts w:ascii="Times New Roman" w:eastAsia="Trebuchet MS" w:hAnsi="Times New Roman"/>
          <w:caps/>
          <w:color w:val="000000"/>
          <w:spacing w:val="-1"/>
        </w:rPr>
        <w:t xml:space="preserve"> </w:t>
      </w:r>
    </w:p>
    <w:p w14:paraId="424E60EA" w14:textId="77777777" w:rsidR="008A3C0A" w:rsidRDefault="008A3C0A" w:rsidP="008A3C0A">
      <w:pPr>
        <w:pStyle w:val="Default"/>
        <w:widowControl w:val="0"/>
        <w:numPr>
          <w:ilvl w:val="0"/>
          <w:numId w:val="17"/>
        </w:numPr>
        <w:spacing w:before="41" w:line="240" w:lineRule="auto"/>
        <w:jc w:val="both"/>
      </w:pPr>
      <w:r>
        <w:rPr>
          <w:rFonts w:ascii="Times New Roman" w:eastAsia="Trebuchet MS" w:hAnsi="Times New Roman"/>
          <w:spacing w:val="-1"/>
          <w:sz w:val="22"/>
          <w:szCs w:val="22"/>
        </w:rPr>
        <w:t>W</w:t>
      </w:r>
      <w:r>
        <w:rPr>
          <w:rFonts w:ascii="Times New Roman" w:hAnsi="Times New Roman"/>
          <w:sz w:val="22"/>
          <w:szCs w:val="22"/>
        </w:rPr>
        <w:t>adium wnosi się przed upływem terminu składania ofert.</w:t>
      </w:r>
    </w:p>
    <w:p w14:paraId="53E8D470" w14:textId="77777777" w:rsidR="008A3C0A" w:rsidRDefault="008A3C0A" w:rsidP="008A3C0A">
      <w:pPr>
        <w:pStyle w:val="Default"/>
        <w:widowControl w:val="0"/>
        <w:numPr>
          <w:ilvl w:val="0"/>
          <w:numId w:val="17"/>
        </w:numPr>
        <w:spacing w:before="41" w:line="240" w:lineRule="auto"/>
        <w:jc w:val="both"/>
        <w:rPr>
          <w:rFonts w:ascii="Times New Roman" w:hAnsi="Times New Roman"/>
          <w:sz w:val="22"/>
          <w:szCs w:val="22"/>
        </w:rPr>
      </w:pPr>
      <w:r>
        <w:rPr>
          <w:rFonts w:ascii="Times New Roman" w:hAnsi="Times New Roman"/>
          <w:sz w:val="22"/>
          <w:szCs w:val="22"/>
        </w:rPr>
        <w:t>Wadium może być wnoszone w jednej lub kilku następujących formach:</w:t>
      </w:r>
    </w:p>
    <w:p w14:paraId="262AA7F4"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pieniądzu;</w:t>
      </w:r>
    </w:p>
    <w:p w14:paraId="4D79F842"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gwarancjach bankowych;</w:t>
      </w:r>
    </w:p>
    <w:p w14:paraId="5B35D3CB"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gwarancjach ubezpieczeniowych;</w:t>
      </w:r>
    </w:p>
    <w:p w14:paraId="3B0AE817"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poręczeniach udzielanych przez podmioty, o których mowa w art. 6b ust. 5 pkt 2 ustawy z dnia 9 listopada 2000 r. o utworzeniu Polskiej Agencji Rozwoju Przedsiębiorczości (Dz. U. z 2020 r. poz. 299).</w:t>
      </w:r>
    </w:p>
    <w:p w14:paraId="2C768FED" w14:textId="77777777" w:rsidR="008A3C0A" w:rsidRDefault="008A3C0A" w:rsidP="008A3C0A">
      <w:pPr>
        <w:pStyle w:val="Default"/>
        <w:widowControl w:val="0"/>
        <w:numPr>
          <w:ilvl w:val="0"/>
          <w:numId w:val="17"/>
        </w:numPr>
        <w:spacing w:before="41" w:line="240" w:lineRule="auto"/>
        <w:jc w:val="both"/>
      </w:pPr>
      <w:r>
        <w:rPr>
          <w:rFonts w:ascii="Times New Roman" w:hAnsi="Times New Roman" w:cs="Times New Roman"/>
          <w:sz w:val="22"/>
          <w:szCs w:val="22"/>
        </w:rPr>
        <w:t>Wadium wnoszone w pieniądzu należy wpłacić przelewem na rachunek bankowy Zamawiającego w Banku</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PeKaO</w:t>
      </w:r>
      <w:proofErr w:type="spellEnd"/>
      <w:r>
        <w:rPr>
          <w:rFonts w:ascii="Times New Roman" w:hAnsi="Times New Roman" w:cs="Times New Roman"/>
          <w:sz w:val="22"/>
          <w:szCs w:val="22"/>
        </w:rPr>
        <w:t xml:space="preserve"> S.A.  nr konta : 79 1240 6074 1111 0000 4999 3107 z dopiskiem</w:t>
      </w:r>
      <w:r>
        <w:rPr>
          <w:rFonts w:ascii="Times New Roman" w:hAnsi="Times New Roman" w:cs="Times New Roman"/>
        </w:rPr>
        <w:t xml:space="preserve"> </w:t>
      </w:r>
      <w:r>
        <w:rPr>
          <w:rFonts w:ascii="Times New Roman" w:hAnsi="Times New Roman"/>
          <w:sz w:val="22"/>
          <w:szCs w:val="22"/>
        </w:rPr>
        <w:t xml:space="preserve">„Wadium – </w:t>
      </w:r>
      <w:r>
        <w:rPr>
          <w:rFonts w:ascii="Times New Roman" w:hAnsi="Times New Roman"/>
          <w:i/>
          <w:sz w:val="22"/>
          <w:szCs w:val="22"/>
        </w:rPr>
        <w:t>nr postępowania</w:t>
      </w:r>
      <w:r>
        <w:rPr>
          <w:rFonts w:ascii="Times New Roman" w:hAnsi="Times New Roman"/>
          <w:sz w:val="22"/>
          <w:szCs w:val="22"/>
        </w:rPr>
        <w:t>”.</w:t>
      </w:r>
    </w:p>
    <w:p w14:paraId="5B7C3B35" w14:textId="77777777" w:rsidR="008A3C0A" w:rsidRDefault="008A3C0A" w:rsidP="008A3C0A">
      <w:pPr>
        <w:pStyle w:val="Default"/>
        <w:widowControl w:val="0"/>
        <w:spacing w:before="41" w:line="240" w:lineRule="auto"/>
        <w:jc w:val="both"/>
      </w:pPr>
      <w:r>
        <w:rPr>
          <w:rFonts w:ascii="Times New Roman" w:hAnsi="Times New Roman"/>
          <w:b/>
          <w:sz w:val="22"/>
          <w:szCs w:val="22"/>
        </w:rPr>
        <w:t xml:space="preserve">UWAGA: </w:t>
      </w:r>
      <w:r>
        <w:rPr>
          <w:rFonts w:ascii="Times New Roman" w:hAnsi="Times New Roman"/>
          <w:sz w:val="22"/>
          <w:szCs w:val="22"/>
        </w:rPr>
        <w:t>Za termin wniesienia wadium w formie pieniężnej zostanie przyjęty termin uznania rachunku Zamawiającego.</w:t>
      </w:r>
    </w:p>
    <w:p w14:paraId="47F83E5D" w14:textId="77777777" w:rsidR="008A3C0A" w:rsidRDefault="008A3C0A" w:rsidP="008A3C0A">
      <w:pPr>
        <w:pStyle w:val="Default"/>
        <w:widowControl w:val="0"/>
        <w:numPr>
          <w:ilvl w:val="0"/>
          <w:numId w:val="17"/>
        </w:numPr>
        <w:spacing w:before="41" w:line="240" w:lineRule="auto"/>
        <w:jc w:val="both"/>
        <w:rPr>
          <w:rFonts w:ascii="Times New Roman" w:hAnsi="Times New Roman"/>
          <w:sz w:val="22"/>
          <w:szCs w:val="22"/>
        </w:rPr>
      </w:pPr>
      <w:r>
        <w:rPr>
          <w:rFonts w:ascii="Times New Roman" w:hAnsi="Times New Roman"/>
          <w:sz w:val="22"/>
          <w:szCs w:val="22"/>
        </w:rPr>
        <w:t>Wadium wnoszone w formie poręczeń lub gwarancji musi być złożone jako oryginał gwarancji lub poręczenia w postaci elektronicznej i spełniać co najmniej poniższe wymagania:</w:t>
      </w:r>
    </w:p>
    <w:p w14:paraId="197D5506"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 xml:space="preserve">musi obejmować odpowiedzialność za wszystkie przypadki powodujące utratę wadium przez Wykonawcę określone w ustawie </w:t>
      </w:r>
      <w:proofErr w:type="spellStart"/>
      <w:r>
        <w:rPr>
          <w:rFonts w:ascii="Times New Roman" w:hAnsi="Times New Roman"/>
          <w:sz w:val="22"/>
          <w:szCs w:val="22"/>
        </w:rPr>
        <w:t>p.z.p</w:t>
      </w:r>
      <w:proofErr w:type="spellEnd"/>
      <w:r>
        <w:rPr>
          <w:rFonts w:ascii="Times New Roman" w:hAnsi="Times New Roman"/>
          <w:sz w:val="22"/>
          <w:szCs w:val="22"/>
        </w:rPr>
        <w:t>.</w:t>
      </w:r>
    </w:p>
    <w:p w14:paraId="7833757B"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z jej treści powinno jednoznacznej wynikać zobowiązanie gwaranta do zapłaty całej kwoty wadium;</w:t>
      </w:r>
    </w:p>
    <w:p w14:paraId="692EF9A0"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powinno być nieodwołalne i bezwarunkowe oraz płatne na pierwsze żądanie;</w:t>
      </w:r>
    </w:p>
    <w:p w14:paraId="4A2B5866"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termin obowiązywania poręczenia lub gwarancji nie może być krótszy niż termin związania ofertą (z zastrzeżeniem iż pierwszym dniem związania ofertą jest dzień składania ofert);</w:t>
      </w:r>
    </w:p>
    <w:p w14:paraId="7BEB22C2"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w treści poręczenia lub gwarancji powinna znaleźć się nazwa oraz numer przedmiotowego postępowania;</w:t>
      </w:r>
    </w:p>
    <w:p w14:paraId="06A1674A"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beneficjentem poręczenia lub gwarancji jest: „Mazowieckie Centrum Leczenia chorób Płuc i Gruźlicy w Otwocku „</w:t>
      </w:r>
    </w:p>
    <w:p w14:paraId="79042A44"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w przypadku Wykonawców wspólnie ubiegających się o udzielenie zamówienia (art. 58 </w:t>
      </w:r>
      <w:proofErr w:type="spellStart"/>
      <w:r>
        <w:rPr>
          <w:rFonts w:ascii="Times New Roman" w:hAnsi="Times New Roman"/>
          <w:sz w:val="22"/>
          <w:szCs w:val="22"/>
        </w:rPr>
        <w:t>p.z.p</w:t>
      </w:r>
      <w:proofErr w:type="spellEnd"/>
      <w:r>
        <w:rPr>
          <w:rFonts w:ascii="Times New Roman" w:hAnsi="Times New Roman"/>
          <w:sz w:val="22"/>
          <w:szCs w:val="22"/>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2FD66F3C" w14:textId="77777777" w:rsidR="008A3C0A" w:rsidRDefault="008A3C0A" w:rsidP="008A3C0A">
      <w:pPr>
        <w:pStyle w:val="Standard"/>
        <w:numPr>
          <w:ilvl w:val="1"/>
          <w:numId w:val="17"/>
        </w:numPr>
        <w:jc w:val="both"/>
      </w:pPr>
      <w:r>
        <w:rPr>
          <w:rFonts w:ascii="Times New Roman" w:hAnsi="Times New Roman"/>
          <w:sz w:val="22"/>
          <w:szCs w:val="22"/>
        </w:rPr>
        <w:t>m</w:t>
      </w:r>
      <w:r>
        <w:rPr>
          <w:rFonts w:ascii="Times New Roman" w:eastAsia="Times New Roman" w:hAnsi="Times New Roman" w:cs="Times New Roman"/>
          <w:color w:val="000000"/>
          <w:sz w:val="22"/>
          <w:szCs w:val="22"/>
        </w:rPr>
        <w:t>usi zostać złożone w postaci elektronicznej, opatrzone kwalifikowanym podpisem elektronicznym przez wystawcę poręczenia lub gwarancji.</w:t>
      </w:r>
    </w:p>
    <w:p w14:paraId="50762670" w14:textId="77777777" w:rsidR="008A3C0A" w:rsidRDefault="008A3C0A" w:rsidP="008A3C0A">
      <w:pPr>
        <w:pStyle w:val="Default"/>
        <w:widowControl w:val="0"/>
        <w:numPr>
          <w:ilvl w:val="0"/>
          <w:numId w:val="17"/>
        </w:numPr>
        <w:spacing w:before="41" w:line="240" w:lineRule="auto"/>
        <w:jc w:val="both"/>
      </w:pPr>
      <w:r>
        <w:rPr>
          <w:rFonts w:ascii="Times New Roman" w:hAnsi="Times New Roman"/>
          <w:sz w:val="22"/>
          <w:szCs w:val="22"/>
        </w:rPr>
        <w:t>W</w:t>
      </w:r>
      <w:r>
        <w:rPr>
          <w:rFonts w:ascii="Times New Roman" w:eastAsia="Arial, Arial" w:hAnsi="Times New Roman" w:cs="Arial, Arial"/>
          <w:sz w:val="22"/>
          <w:szCs w:val="22"/>
        </w:rPr>
        <w:t xml:space="preserve"> przypadku wniesienia wadium w formie:</w:t>
      </w:r>
    </w:p>
    <w:p w14:paraId="5FAD8821" w14:textId="77777777" w:rsidR="008A3C0A" w:rsidRDefault="008A3C0A" w:rsidP="008A3C0A">
      <w:pPr>
        <w:pStyle w:val="Standard"/>
        <w:numPr>
          <w:ilvl w:val="1"/>
          <w:numId w:val="17"/>
        </w:numPr>
      </w:pPr>
      <w:r>
        <w:rPr>
          <w:rFonts w:ascii="Times New Roman" w:eastAsia="Arial, Arial" w:hAnsi="Times New Roman" w:cs="Arial, Arial"/>
          <w:color w:val="000000"/>
          <w:sz w:val="22"/>
          <w:szCs w:val="22"/>
        </w:rPr>
        <w:t>p</w:t>
      </w:r>
      <w:r>
        <w:rPr>
          <w:rFonts w:ascii="Times New Roman" w:eastAsia="Times New Roman" w:hAnsi="Times New Roman" w:cs="Times New Roman"/>
          <w:color w:val="000000"/>
          <w:sz w:val="22"/>
          <w:szCs w:val="22"/>
        </w:rPr>
        <w:t>ieniężnej - zaleca się, by dowód dokonania przelewu został dołączony do oferty;</w:t>
      </w:r>
    </w:p>
    <w:p w14:paraId="1F4C33FB" w14:textId="77777777" w:rsidR="008A3C0A" w:rsidRDefault="008A3C0A" w:rsidP="008A3C0A">
      <w:pPr>
        <w:pStyle w:val="Default"/>
        <w:widowControl w:val="0"/>
        <w:numPr>
          <w:ilvl w:val="1"/>
          <w:numId w:val="17"/>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poręczeń lub gwarancji - wymaga się, by oryginał dokumentu został złożony wraz z ofertą.</w:t>
      </w:r>
    </w:p>
    <w:p w14:paraId="4972DD6E" w14:textId="77777777" w:rsidR="008A3C0A" w:rsidRDefault="008A3C0A" w:rsidP="008A3C0A">
      <w:pPr>
        <w:pStyle w:val="Default"/>
        <w:widowControl w:val="0"/>
        <w:numPr>
          <w:ilvl w:val="0"/>
          <w:numId w:val="17"/>
        </w:numPr>
        <w:spacing w:before="41" w:line="240" w:lineRule="auto"/>
        <w:jc w:val="both"/>
      </w:pPr>
      <w:r>
        <w:rPr>
          <w:rFonts w:ascii="Times New Roman" w:eastAsia="Times New Roman" w:hAnsi="Times New Roman" w:cs="Times New Roman"/>
          <w:sz w:val="22"/>
          <w:szCs w:val="22"/>
        </w:rPr>
        <w:lastRenderedPageBreak/>
        <w:t>O</w:t>
      </w:r>
      <w:r>
        <w:rPr>
          <w:rFonts w:ascii="Times New Roman" w:hAnsi="Times New Roman"/>
          <w:sz w:val="22"/>
          <w:szCs w:val="22"/>
        </w:rPr>
        <w:t xml:space="preserve">ferta wykonawcy, który nie wniesie wadium, wniesie wadium w sposób nieprawidłowy lub nie utrzyma wadium nieprzerwanie do upływu terminu związania ofertą lub złoży wniosek o zwrot wadium w przypadku, o którym mowa w art. 98 ust. 2 pkt 3 </w:t>
      </w:r>
      <w:proofErr w:type="spellStart"/>
      <w:r>
        <w:rPr>
          <w:rFonts w:ascii="Times New Roman" w:hAnsi="Times New Roman"/>
          <w:sz w:val="22"/>
          <w:szCs w:val="22"/>
        </w:rPr>
        <w:t>p.z.p</w:t>
      </w:r>
      <w:proofErr w:type="spellEnd"/>
      <w:r>
        <w:rPr>
          <w:rFonts w:ascii="Times New Roman" w:hAnsi="Times New Roman"/>
          <w:sz w:val="22"/>
          <w:szCs w:val="22"/>
        </w:rPr>
        <w:t>. zostanie odrzucona.</w:t>
      </w:r>
    </w:p>
    <w:p w14:paraId="56A5961B" w14:textId="77777777" w:rsidR="008A3C0A" w:rsidRDefault="008A3C0A" w:rsidP="008A3C0A">
      <w:pPr>
        <w:pStyle w:val="Default"/>
        <w:widowControl w:val="0"/>
        <w:numPr>
          <w:ilvl w:val="0"/>
          <w:numId w:val="17"/>
        </w:numPr>
        <w:spacing w:before="41" w:line="240" w:lineRule="auto"/>
        <w:jc w:val="both"/>
      </w:pPr>
      <w:r>
        <w:rPr>
          <w:rFonts w:ascii="Times New Roman" w:hAnsi="Times New Roman"/>
          <w:sz w:val="22"/>
          <w:szCs w:val="22"/>
        </w:rPr>
        <w:t>Z</w:t>
      </w:r>
      <w:r>
        <w:rPr>
          <w:rFonts w:ascii="Times New Roman" w:eastAsia="Trebuchet MS" w:hAnsi="Times New Roman"/>
          <w:spacing w:val="-1"/>
          <w:sz w:val="22"/>
          <w:szCs w:val="22"/>
        </w:rPr>
        <w:t xml:space="preserve">asady zwrotu oraz okoliczności zatrzymania wadium określa art. 98 </w:t>
      </w:r>
      <w:proofErr w:type="spellStart"/>
      <w:r>
        <w:rPr>
          <w:rFonts w:ascii="Times New Roman" w:eastAsia="Trebuchet MS" w:hAnsi="Times New Roman"/>
          <w:spacing w:val="-1"/>
          <w:sz w:val="22"/>
          <w:szCs w:val="22"/>
        </w:rPr>
        <w:t>p.z.p</w:t>
      </w:r>
      <w:proofErr w:type="spellEnd"/>
      <w:r>
        <w:rPr>
          <w:rFonts w:ascii="Times New Roman" w:eastAsia="Trebuchet MS" w:hAnsi="Times New Roman"/>
          <w:spacing w:val="-1"/>
          <w:sz w:val="22"/>
          <w:szCs w:val="22"/>
        </w:rPr>
        <w:t>.</w:t>
      </w:r>
    </w:p>
    <w:p w14:paraId="297C7F26" w14:textId="77777777" w:rsidR="008A3C0A" w:rsidRDefault="008A3C0A" w:rsidP="008A3C0A">
      <w:pPr>
        <w:pStyle w:val="Default"/>
        <w:widowControl w:val="0"/>
        <w:spacing w:before="41" w:line="240" w:lineRule="auto"/>
        <w:jc w:val="both"/>
        <w:rPr>
          <w:rFonts w:ascii="Times New Roman" w:hAnsi="Times New Roman"/>
          <w:sz w:val="22"/>
          <w:szCs w:val="22"/>
        </w:rPr>
      </w:pPr>
    </w:p>
    <w:p w14:paraId="28269984" w14:textId="77777777" w:rsidR="008A3C0A" w:rsidRDefault="008A3C0A" w:rsidP="008A3C0A">
      <w:pPr>
        <w:pStyle w:val="Default"/>
        <w:widowControl w:val="0"/>
        <w:spacing w:before="41" w:line="240" w:lineRule="auto"/>
        <w:jc w:val="both"/>
        <w:rPr>
          <w:rFonts w:ascii="Times New Roman" w:hAnsi="Times New Roman"/>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77ADD841"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BDC2615" w14:textId="77777777" w:rsidR="008A3C0A" w:rsidRDefault="008A3C0A" w:rsidP="005A5158">
            <w:pPr>
              <w:pStyle w:val="TableContents"/>
              <w:jc w:val="center"/>
              <w:rPr>
                <w:b/>
                <w:bCs/>
              </w:rPr>
            </w:pPr>
            <w:r>
              <w:rPr>
                <w:b/>
                <w:bCs/>
              </w:rPr>
              <w:t>XVI. Termin związania oferty</w:t>
            </w:r>
          </w:p>
        </w:tc>
      </w:tr>
    </w:tbl>
    <w:p w14:paraId="634E33B7" w14:textId="77777777" w:rsidR="008A3C0A" w:rsidRDefault="008A3C0A" w:rsidP="008A3C0A">
      <w:pPr>
        <w:pStyle w:val="Standard"/>
        <w:widowControl w:val="0"/>
        <w:spacing w:before="41"/>
        <w:jc w:val="both"/>
        <w:rPr>
          <w:rFonts w:ascii="Times New Roman" w:eastAsia="Trebuchet MS" w:hAnsi="Times New Roman" w:cs="Trebuchet MS"/>
          <w:spacing w:val="-1"/>
          <w:sz w:val="22"/>
          <w:szCs w:val="22"/>
        </w:rPr>
      </w:pPr>
    </w:p>
    <w:p w14:paraId="4A22E84B" w14:textId="7963DA1B" w:rsidR="008A3C0A" w:rsidRDefault="008A3C0A" w:rsidP="008A3C0A">
      <w:pPr>
        <w:pStyle w:val="Standard"/>
        <w:widowControl w:val="0"/>
        <w:numPr>
          <w:ilvl w:val="0"/>
          <w:numId w:val="18"/>
        </w:numPr>
        <w:spacing w:before="41"/>
        <w:jc w:val="both"/>
      </w:pPr>
      <w:r>
        <w:rPr>
          <w:rFonts w:ascii="Times New Roman" w:eastAsia="Trebuchet MS" w:hAnsi="Times New Roman" w:cs="Trebuchet MS"/>
          <w:spacing w:val="-1"/>
          <w:sz w:val="22"/>
          <w:szCs w:val="22"/>
        </w:rPr>
        <w:t>W</w:t>
      </w:r>
      <w:r>
        <w:rPr>
          <w:rFonts w:ascii="Times New Roman" w:eastAsia="Times New Roman" w:hAnsi="Times New Roman" w:cs="Times New Roman"/>
          <w:color w:val="000000"/>
          <w:spacing w:val="-1"/>
          <w:sz w:val="22"/>
          <w:szCs w:val="22"/>
        </w:rPr>
        <w:t xml:space="preserve">ykonawca będzie związany ofertą od dnia upływu terminu składania ofert, przy czym pierwszym dniem terminu związania ofertą jest dzień, w którym upływa termin składania ofert, przez okres </w:t>
      </w:r>
      <w:r>
        <w:rPr>
          <w:rFonts w:ascii="Times New Roman" w:eastAsia="Times New Roman" w:hAnsi="Times New Roman" w:cs="Times New Roman"/>
          <w:b/>
          <w:bCs/>
          <w:color w:val="000000"/>
          <w:spacing w:val="-1"/>
          <w:sz w:val="22"/>
          <w:szCs w:val="22"/>
        </w:rPr>
        <w:t xml:space="preserve">90 dni, </w:t>
      </w:r>
      <w:proofErr w:type="spellStart"/>
      <w:r>
        <w:rPr>
          <w:rFonts w:ascii="Times New Roman" w:eastAsia="Times New Roman" w:hAnsi="Times New Roman" w:cs="Times New Roman"/>
          <w:b/>
          <w:bCs/>
          <w:color w:val="000000"/>
          <w:spacing w:val="-1"/>
          <w:sz w:val="22"/>
          <w:szCs w:val="22"/>
        </w:rPr>
        <w:t>tj</w:t>
      </w:r>
      <w:proofErr w:type="spellEnd"/>
      <w:r>
        <w:rPr>
          <w:rFonts w:ascii="Times New Roman" w:eastAsia="Times New Roman" w:hAnsi="Times New Roman" w:cs="Times New Roman"/>
          <w:b/>
          <w:bCs/>
          <w:color w:val="000000"/>
          <w:spacing w:val="-1"/>
          <w:sz w:val="22"/>
          <w:szCs w:val="22"/>
        </w:rPr>
        <w:t xml:space="preserve"> do dnia   </w:t>
      </w:r>
      <w:r w:rsidR="00185649">
        <w:rPr>
          <w:rFonts w:ascii="Times New Roman" w:eastAsia="Times New Roman" w:hAnsi="Times New Roman" w:cs="Times New Roman"/>
          <w:b/>
          <w:bCs/>
          <w:color w:val="000000"/>
          <w:spacing w:val="-1"/>
          <w:sz w:val="22"/>
          <w:szCs w:val="22"/>
        </w:rPr>
        <w:t>11.06</w:t>
      </w:r>
      <w:r w:rsidR="002B56DB">
        <w:rPr>
          <w:rFonts w:ascii="Times New Roman" w:eastAsia="Times New Roman" w:hAnsi="Times New Roman" w:cs="Times New Roman"/>
          <w:b/>
          <w:bCs/>
          <w:color w:val="000000"/>
          <w:spacing w:val="-1"/>
          <w:sz w:val="22"/>
          <w:szCs w:val="22"/>
        </w:rPr>
        <w:t>.202</w:t>
      </w:r>
      <w:r w:rsidR="00AB546A">
        <w:rPr>
          <w:rFonts w:ascii="Times New Roman" w:eastAsia="Times New Roman" w:hAnsi="Times New Roman" w:cs="Times New Roman"/>
          <w:b/>
          <w:bCs/>
          <w:color w:val="000000"/>
          <w:spacing w:val="-1"/>
          <w:sz w:val="22"/>
          <w:szCs w:val="22"/>
        </w:rPr>
        <w:t>6</w:t>
      </w:r>
      <w:r w:rsidR="002B56DB">
        <w:rPr>
          <w:rFonts w:ascii="Times New Roman" w:eastAsia="Times New Roman" w:hAnsi="Times New Roman" w:cs="Times New Roman"/>
          <w:b/>
          <w:bCs/>
          <w:color w:val="000000"/>
          <w:spacing w:val="-1"/>
          <w:sz w:val="22"/>
          <w:szCs w:val="22"/>
        </w:rPr>
        <w:t xml:space="preserve">  </w:t>
      </w:r>
      <w:r>
        <w:rPr>
          <w:rFonts w:ascii="Times New Roman" w:eastAsia="Times New Roman" w:hAnsi="Times New Roman" w:cs="Times New Roman"/>
          <w:b/>
          <w:bCs/>
          <w:color w:val="000000"/>
          <w:spacing w:val="-1"/>
          <w:sz w:val="22"/>
          <w:szCs w:val="22"/>
        </w:rPr>
        <w:t>r.</w:t>
      </w:r>
    </w:p>
    <w:p w14:paraId="383665E8" w14:textId="77777777" w:rsidR="008A3C0A" w:rsidRDefault="008A3C0A" w:rsidP="008A3C0A">
      <w:pPr>
        <w:pStyle w:val="Standard"/>
        <w:widowControl w:val="0"/>
        <w:numPr>
          <w:ilvl w:val="0"/>
          <w:numId w:val="18"/>
        </w:numPr>
        <w:spacing w:before="41"/>
        <w:jc w:val="both"/>
      </w:pPr>
      <w:r>
        <w:rPr>
          <w:rFonts w:ascii="Times New Roman" w:eastAsia="Times New Roman" w:hAnsi="Times New Roman" w:cs="Times New Roman"/>
          <w:color w:val="000000"/>
          <w:spacing w:val="-1"/>
          <w:sz w:val="22"/>
          <w:szCs w:val="22"/>
        </w:rPr>
        <w:t>W</w:t>
      </w:r>
      <w:r>
        <w:rPr>
          <w:rFonts w:ascii="Times New Roman" w:eastAsia="Times New Roman" w:hAnsi="Times New Roman" w:cs="Times New Roman"/>
          <w:color w:val="000000"/>
          <w:sz w:val="22"/>
          <w:szCs w:val="22"/>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19F034E6" w14:textId="77777777" w:rsidR="008A3C0A" w:rsidRDefault="008A3C0A" w:rsidP="008A3C0A">
      <w:pPr>
        <w:pStyle w:val="Standard"/>
        <w:widowControl w:val="0"/>
        <w:numPr>
          <w:ilvl w:val="0"/>
          <w:numId w:val="18"/>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Przedłużenie terminu związania ofertą, o którym mowa w ust. 2, wymaga złożenia przez Wykonawcę pisemnego oświadczenia o wyrażeniu zgody na przedłużenie terminu związania ofertą.</w:t>
      </w:r>
    </w:p>
    <w:p w14:paraId="2F2A1733" w14:textId="77777777" w:rsidR="008A3C0A" w:rsidRDefault="008A3C0A" w:rsidP="008A3C0A">
      <w:pPr>
        <w:pStyle w:val="Standard"/>
        <w:widowControl w:val="0"/>
        <w:numPr>
          <w:ilvl w:val="0"/>
          <w:numId w:val="18"/>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7CC8C97A" w14:textId="77777777" w:rsidR="008A3C0A" w:rsidRDefault="008A3C0A" w:rsidP="008A3C0A">
      <w:pPr>
        <w:pStyle w:val="Default"/>
        <w:widowControl w:val="0"/>
        <w:spacing w:before="41" w:line="240" w:lineRule="auto"/>
        <w:jc w:val="both"/>
        <w:rPr>
          <w:rFonts w:ascii="Times New Roman" w:eastAsia="Trebuchet MS" w:hAnsi="Times New Roman" w:cs="Trebuchet MS"/>
          <w:spacing w:val="-1"/>
          <w:sz w:val="22"/>
          <w:szCs w:val="22"/>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48D3ED02"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DE6583D" w14:textId="77777777" w:rsidR="008A3C0A" w:rsidRDefault="008A3C0A" w:rsidP="005A5158">
            <w:pPr>
              <w:pStyle w:val="TableContents"/>
              <w:jc w:val="center"/>
              <w:rPr>
                <w:b/>
                <w:bCs/>
              </w:rPr>
            </w:pPr>
            <w:r>
              <w:rPr>
                <w:b/>
                <w:bCs/>
              </w:rPr>
              <w:t>XVII. Sposób oraz termin składania i otwarcia ofert</w:t>
            </w:r>
          </w:p>
        </w:tc>
      </w:tr>
    </w:tbl>
    <w:p w14:paraId="05383F32" w14:textId="77777777" w:rsidR="008A3C0A" w:rsidRDefault="008A3C0A" w:rsidP="008A3C0A">
      <w:pPr>
        <w:pStyle w:val="Standard"/>
        <w:widowControl w:val="0"/>
        <w:spacing w:before="41"/>
        <w:jc w:val="both"/>
        <w:rPr>
          <w:rFonts w:ascii="Times New Roman" w:eastAsia="Trebuchet MS" w:hAnsi="Times New Roman"/>
          <w:spacing w:val="-1"/>
          <w:sz w:val="22"/>
          <w:szCs w:val="22"/>
        </w:rPr>
      </w:pPr>
    </w:p>
    <w:p w14:paraId="59DD0FFE" w14:textId="1B94CB8D" w:rsidR="008A3C0A" w:rsidRDefault="008A3C0A" w:rsidP="008A3C0A">
      <w:pPr>
        <w:pStyle w:val="Standard"/>
        <w:widowControl w:val="0"/>
        <w:numPr>
          <w:ilvl w:val="0"/>
          <w:numId w:val="19"/>
        </w:numPr>
        <w:spacing w:before="41"/>
        <w:jc w:val="both"/>
      </w:pPr>
      <w:r>
        <w:rPr>
          <w:rFonts w:ascii="Times New Roman" w:eastAsia="Trebuchet MS" w:hAnsi="Times New Roman"/>
          <w:spacing w:val="-1"/>
          <w:sz w:val="22"/>
          <w:szCs w:val="22"/>
        </w:rPr>
        <w:t>O</w:t>
      </w:r>
      <w:r>
        <w:rPr>
          <w:rFonts w:ascii="Times New Roman" w:eastAsia="Times New Roman" w:hAnsi="Times New Roman" w:cs="Times New Roman"/>
          <w:color w:val="000000"/>
          <w:sz w:val="22"/>
          <w:szCs w:val="22"/>
        </w:rPr>
        <w:t xml:space="preserve">fertę należy złożyć poprzez Platformę </w:t>
      </w:r>
      <w:r>
        <w:rPr>
          <w:rFonts w:ascii="Times New Roman" w:eastAsia="Times New Roman" w:hAnsi="Times New Roman" w:cs="Times New Roman"/>
          <w:b/>
          <w:bCs/>
          <w:color w:val="000000"/>
          <w:sz w:val="22"/>
          <w:szCs w:val="22"/>
        </w:rPr>
        <w:t xml:space="preserve">do dnia  </w:t>
      </w:r>
      <w:r w:rsidR="00185649">
        <w:rPr>
          <w:rFonts w:ascii="Times New Roman" w:eastAsia="Times New Roman" w:hAnsi="Times New Roman" w:cs="Times New Roman"/>
          <w:b/>
          <w:bCs/>
          <w:color w:val="000000"/>
          <w:sz w:val="22"/>
          <w:szCs w:val="22"/>
        </w:rPr>
        <w:t>13.</w:t>
      </w:r>
      <w:r w:rsidR="00AB546A">
        <w:rPr>
          <w:rFonts w:ascii="Times New Roman" w:eastAsia="Times New Roman" w:hAnsi="Times New Roman" w:cs="Times New Roman"/>
          <w:b/>
          <w:bCs/>
          <w:color w:val="000000"/>
          <w:sz w:val="22"/>
          <w:szCs w:val="22"/>
        </w:rPr>
        <w:t>0</w:t>
      </w:r>
      <w:r w:rsidR="00185649">
        <w:rPr>
          <w:rFonts w:ascii="Times New Roman" w:eastAsia="Times New Roman" w:hAnsi="Times New Roman" w:cs="Times New Roman"/>
          <w:b/>
          <w:bCs/>
          <w:color w:val="000000"/>
          <w:sz w:val="22"/>
          <w:szCs w:val="22"/>
        </w:rPr>
        <w:t>3</w:t>
      </w:r>
      <w:r w:rsidR="00AB546A">
        <w:rPr>
          <w:rFonts w:ascii="Times New Roman" w:eastAsia="Times New Roman" w:hAnsi="Times New Roman" w:cs="Times New Roman"/>
          <w:b/>
          <w:bCs/>
          <w:color w:val="000000"/>
          <w:sz w:val="22"/>
          <w:szCs w:val="22"/>
        </w:rPr>
        <w:t>.</w:t>
      </w:r>
      <w:r w:rsidR="002B56DB">
        <w:rPr>
          <w:rFonts w:ascii="Times New Roman" w:eastAsia="Times New Roman" w:hAnsi="Times New Roman" w:cs="Times New Roman"/>
          <w:b/>
          <w:bCs/>
          <w:color w:val="000000"/>
          <w:sz w:val="22"/>
          <w:szCs w:val="22"/>
        </w:rPr>
        <w:t>202</w:t>
      </w:r>
      <w:r w:rsidR="00AB546A">
        <w:rPr>
          <w:rFonts w:ascii="Times New Roman" w:eastAsia="Times New Roman" w:hAnsi="Times New Roman" w:cs="Times New Roman"/>
          <w:b/>
          <w:bCs/>
          <w:color w:val="000000"/>
          <w:sz w:val="22"/>
          <w:szCs w:val="22"/>
        </w:rPr>
        <w:t>6</w:t>
      </w:r>
      <w:r>
        <w:rPr>
          <w:rFonts w:ascii="Times New Roman" w:eastAsia="Times New Roman" w:hAnsi="Times New Roman" w:cs="Times New Roman"/>
          <w:b/>
          <w:bCs/>
          <w:color w:val="000000"/>
          <w:sz w:val="22"/>
          <w:szCs w:val="22"/>
        </w:rPr>
        <w:t xml:space="preserve"> r. do godziny 10:00</w:t>
      </w:r>
      <w:r>
        <w:rPr>
          <w:rFonts w:ascii="Times New Roman" w:eastAsia="Times New Roman" w:hAnsi="Times New Roman" w:cs="Times New Roman"/>
          <w:color w:val="000000"/>
          <w:sz w:val="22"/>
          <w:szCs w:val="22"/>
        </w:rPr>
        <w:t>.</w:t>
      </w:r>
    </w:p>
    <w:p w14:paraId="10BB7145" w14:textId="77777777" w:rsidR="008A3C0A" w:rsidRDefault="008A3C0A" w:rsidP="008A3C0A">
      <w:pPr>
        <w:pStyle w:val="Standard"/>
        <w:widowControl w:val="0"/>
        <w:numPr>
          <w:ilvl w:val="0"/>
          <w:numId w:val="19"/>
        </w:numPr>
        <w:spacing w:before="41"/>
        <w:jc w:val="both"/>
      </w:pPr>
      <w:r>
        <w:rPr>
          <w:rFonts w:ascii="Times New Roman" w:eastAsia="Times New Roman" w:hAnsi="Times New Roman" w:cs="Times New Roman"/>
          <w:color w:val="000000"/>
          <w:sz w:val="22"/>
          <w:szCs w:val="22"/>
        </w:rPr>
        <w:t>O terminie złożenia oferty decyduje czas pełnego przeprocesowania transakcji na Platformie.</w:t>
      </w:r>
    </w:p>
    <w:p w14:paraId="01F5306C" w14:textId="213EB033" w:rsidR="008A3C0A" w:rsidRDefault="008A3C0A" w:rsidP="008A3C0A">
      <w:pPr>
        <w:pStyle w:val="Standard"/>
        <w:widowControl w:val="0"/>
        <w:numPr>
          <w:ilvl w:val="0"/>
          <w:numId w:val="19"/>
        </w:numPr>
        <w:spacing w:before="41"/>
        <w:jc w:val="both"/>
      </w:pPr>
      <w:r>
        <w:rPr>
          <w:rFonts w:ascii="Times New Roman" w:eastAsia="Times New Roman" w:hAnsi="Times New Roman" w:cs="Times New Roman"/>
          <w:color w:val="000000"/>
          <w:sz w:val="22"/>
          <w:szCs w:val="22"/>
        </w:rPr>
        <w:t xml:space="preserve">Otwarcie ofert nastąpi w dniu </w:t>
      </w:r>
      <w:r>
        <w:rPr>
          <w:rFonts w:ascii="Times New Roman" w:eastAsia="Times New Roman" w:hAnsi="Times New Roman" w:cs="Times New Roman"/>
          <w:b/>
          <w:bCs/>
          <w:color w:val="000000"/>
          <w:sz w:val="22"/>
          <w:szCs w:val="22"/>
        </w:rPr>
        <w:t xml:space="preserve">  </w:t>
      </w:r>
      <w:r w:rsidR="00185649">
        <w:rPr>
          <w:rFonts w:ascii="Times New Roman" w:eastAsia="Times New Roman" w:hAnsi="Times New Roman" w:cs="Times New Roman"/>
          <w:b/>
          <w:bCs/>
          <w:color w:val="000000"/>
          <w:sz w:val="22"/>
          <w:szCs w:val="22"/>
        </w:rPr>
        <w:t>13.</w:t>
      </w:r>
      <w:r w:rsidR="00AB546A">
        <w:rPr>
          <w:rFonts w:ascii="Times New Roman" w:eastAsia="Times New Roman" w:hAnsi="Times New Roman" w:cs="Times New Roman"/>
          <w:b/>
          <w:bCs/>
          <w:color w:val="000000"/>
          <w:sz w:val="22"/>
          <w:szCs w:val="22"/>
        </w:rPr>
        <w:t>0</w:t>
      </w:r>
      <w:r w:rsidR="00185649">
        <w:rPr>
          <w:rFonts w:ascii="Times New Roman" w:eastAsia="Times New Roman" w:hAnsi="Times New Roman" w:cs="Times New Roman"/>
          <w:b/>
          <w:bCs/>
          <w:color w:val="000000"/>
          <w:sz w:val="22"/>
          <w:szCs w:val="22"/>
        </w:rPr>
        <w:t>3</w:t>
      </w:r>
      <w:r w:rsidR="002B56DB">
        <w:rPr>
          <w:rFonts w:ascii="Times New Roman" w:eastAsia="Times New Roman" w:hAnsi="Times New Roman" w:cs="Times New Roman"/>
          <w:b/>
          <w:bCs/>
          <w:color w:val="000000"/>
          <w:sz w:val="22"/>
          <w:szCs w:val="22"/>
        </w:rPr>
        <w:t>.202</w:t>
      </w:r>
      <w:r w:rsidR="00AB546A">
        <w:rPr>
          <w:rFonts w:ascii="Times New Roman" w:eastAsia="Times New Roman" w:hAnsi="Times New Roman" w:cs="Times New Roman"/>
          <w:b/>
          <w:bCs/>
          <w:color w:val="000000"/>
          <w:sz w:val="22"/>
          <w:szCs w:val="22"/>
        </w:rPr>
        <w:t>6</w:t>
      </w:r>
      <w:r>
        <w:rPr>
          <w:rFonts w:ascii="Times New Roman" w:eastAsia="Times New Roman" w:hAnsi="Times New Roman" w:cs="Times New Roman"/>
          <w:b/>
          <w:bCs/>
          <w:color w:val="000000"/>
          <w:sz w:val="22"/>
          <w:szCs w:val="22"/>
        </w:rPr>
        <w:t xml:space="preserve"> r. o godzinie 10:30</w:t>
      </w:r>
      <w:r>
        <w:rPr>
          <w:rFonts w:ascii="Times New Roman" w:eastAsia="Times New Roman" w:hAnsi="Times New Roman" w:cs="Times New Roman"/>
          <w:color w:val="000000"/>
          <w:sz w:val="22"/>
          <w:szCs w:val="22"/>
        </w:rPr>
        <w:t>.</w:t>
      </w:r>
    </w:p>
    <w:p w14:paraId="364F563C" w14:textId="77777777" w:rsidR="008A3C0A" w:rsidRDefault="008A3C0A" w:rsidP="008A3C0A">
      <w:pPr>
        <w:pStyle w:val="Standard"/>
        <w:widowControl w:val="0"/>
        <w:numPr>
          <w:ilvl w:val="0"/>
          <w:numId w:val="19"/>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1CABFBB7" w14:textId="77777777" w:rsidR="008A3C0A" w:rsidRDefault="008A3C0A" w:rsidP="008A3C0A">
      <w:pPr>
        <w:pStyle w:val="Standard"/>
        <w:widowControl w:val="0"/>
        <w:numPr>
          <w:ilvl w:val="0"/>
          <w:numId w:val="19"/>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Zamawiający, najpóźniej przed otwarciem ofert, udostępni na stronie internetowej prowadzonego postępowania informację o kwocie, jaką zamierza przeznaczyć na sfinansowanie zamówienia.</w:t>
      </w:r>
    </w:p>
    <w:p w14:paraId="0CE463A4" w14:textId="77777777" w:rsidR="008A3C0A" w:rsidRDefault="008A3C0A" w:rsidP="008A3C0A">
      <w:pPr>
        <w:pStyle w:val="Standard"/>
        <w:widowControl w:val="0"/>
        <w:numPr>
          <w:ilvl w:val="0"/>
          <w:numId w:val="19"/>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Zamawiający, niezwłocznie po otwarciu ofert, udostępni na Platformie informacje o:</w:t>
      </w:r>
    </w:p>
    <w:p w14:paraId="30CF3AFC" w14:textId="77777777" w:rsidR="008A3C0A" w:rsidRDefault="008A3C0A" w:rsidP="008A3C0A">
      <w:pPr>
        <w:pStyle w:val="Standard"/>
        <w:widowControl w:val="0"/>
        <w:numPr>
          <w:ilvl w:val="1"/>
          <w:numId w:val="19"/>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nazwach albo imionach i nazwiskach oraz siedzibach lub miejscach prowadzonej działalności gospodarczej albo miejscach zamieszkania Wykonawców, których oferty zostały otwarte;</w:t>
      </w:r>
    </w:p>
    <w:p w14:paraId="19169610" w14:textId="77777777" w:rsidR="008A3C0A" w:rsidRDefault="008A3C0A" w:rsidP="008A3C0A">
      <w:pPr>
        <w:pStyle w:val="Standard"/>
        <w:widowControl w:val="0"/>
        <w:numPr>
          <w:ilvl w:val="1"/>
          <w:numId w:val="19"/>
        </w:numPr>
        <w:spacing w:before="41"/>
        <w:jc w:val="both"/>
      </w:pPr>
      <w:r>
        <w:rPr>
          <w:rFonts w:ascii="Times New Roman" w:eastAsia="Times New Roman" w:hAnsi="Times New Roman" w:cs="Times New Roman"/>
          <w:color w:val="000000"/>
          <w:sz w:val="22"/>
          <w:szCs w:val="22"/>
        </w:rPr>
        <w:t>cenach lub kosztach zawartych w ofertach.</w:t>
      </w:r>
    </w:p>
    <w:p w14:paraId="1287A65A" w14:textId="77777777" w:rsidR="008A3C0A" w:rsidRDefault="008A3C0A" w:rsidP="008A3C0A">
      <w:pPr>
        <w:pStyle w:val="Standard"/>
        <w:widowControl w:val="0"/>
        <w:spacing w:before="41"/>
        <w:jc w:val="both"/>
        <w:rPr>
          <w:rFonts w:ascii="Times New Roman" w:eastAsia="Trebuchet MS" w:hAnsi="Times New Roman" w:cs="Trebuchet MS"/>
          <w:color w:val="000000"/>
          <w:spacing w:val="-1"/>
          <w:sz w:val="22"/>
          <w:szCs w:val="22"/>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61EDF8F3"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905898F" w14:textId="77777777" w:rsidR="008A3C0A" w:rsidRDefault="008A3C0A" w:rsidP="005A5158">
            <w:pPr>
              <w:pStyle w:val="TableContents"/>
              <w:jc w:val="center"/>
              <w:rPr>
                <w:b/>
                <w:bCs/>
              </w:rPr>
            </w:pPr>
            <w:r>
              <w:rPr>
                <w:b/>
                <w:bCs/>
              </w:rPr>
              <w:t>XVIII. Opis kryteriów oceny ofert,</w:t>
            </w:r>
          </w:p>
          <w:p w14:paraId="647B1BFF" w14:textId="77777777" w:rsidR="008A3C0A" w:rsidRDefault="008A3C0A" w:rsidP="005A5158">
            <w:pPr>
              <w:pStyle w:val="TableContents"/>
              <w:jc w:val="center"/>
              <w:rPr>
                <w:b/>
                <w:bCs/>
              </w:rPr>
            </w:pPr>
            <w:r>
              <w:rPr>
                <w:b/>
                <w:bCs/>
              </w:rPr>
              <w:t>wraz z podaniem wag tych kryteriów i sposobu oceny ofert</w:t>
            </w:r>
          </w:p>
        </w:tc>
      </w:tr>
    </w:tbl>
    <w:p w14:paraId="01747107" w14:textId="77777777" w:rsidR="008A3C0A" w:rsidRDefault="008A3C0A" w:rsidP="008A3C0A">
      <w:pPr>
        <w:pStyle w:val="Standard"/>
        <w:widowControl w:val="0"/>
        <w:spacing w:before="41"/>
        <w:jc w:val="both"/>
        <w:rPr>
          <w:rFonts w:ascii="Times New Roman" w:eastAsia="Trebuchet MS" w:hAnsi="Times New Roman"/>
          <w:spacing w:val="-1"/>
          <w:sz w:val="22"/>
          <w:szCs w:val="22"/>
        </w:rPr>
      </w:pPr>
    </w:p>
    <w:p w14:paraId="6B20B87C" w14:textId="77777777" w:rsidR="008A3C0A" w:rsidRDefault="008A3C0A" w:rsidP="008A3C0A">
      <w:pPr>
        <w:pStyle w:val="Standard"/>
        <w:widowControl w:val="0"/>
        <w:numPr>
          <w:ilvl w:val="0"/>
          <w:numId w:val="20"/>
        </w:numPr>
        <w:spacing w:before="41"/>
        <w:jc w:val="both"/>
      </w:pPr>
      <w:r>
        <w:rPr>
          <w:rFonts w:ascii="Times New Roman" w:eastAsia="Trebuchet MS" w:hAnsi="Times New Roman"/>
          <w:spacing w:val="-1"/>
          <w:sz w:val="22"/>
          <w:szCs w:val="22"/>
        </w:rPr>
        <w:t xml:space="preserve">Przy wyborze najkorzystniejszej oferty Zamawiający będzie się kierował się kryterium oceny ofert </w:t>
      </w:r>
      <w:r>
        <w:rPr>
          <w:rFonts w:ascii="Times New Roman" w:hAnsi="Times New Roman"/>
          <w:b/>
          <w:sz w:val="22"/>
          <w:szCs w:val="22"/>
        </w:rPr>
        <w:t>Cena (C)</w:t>
      </w:r>
      <w:r>
        <w:rPr>
          <w:rFonts w:ascii="Times New Roman" w:hAnsi="Times New Roman"/>
          <w:sz w:val="22"/>
          <w:szCs w:val="22"/>
        </w:rPr>
        <w:t xml:space="preserve"> – waga kryterium 100</w:t>
      </w:r>
      <w:r>
        <w:rPr>
          <w:rFonts w:ascii="Times New Roman" w:hAnsi="Times New Roman"/>
          <w:caps/>
          <w:sz w:val="22"/>
          <w:szCs w:val="22"/>
        </w:rPr>
        <w:t xml:space="preserve"> </w:t>
      </w:r>
      <w:r>
        <w:rPr>
          <w:rFonts w:ascii="Times New Roman" w:hAnsi="Times New Roman"/>
          <w:sz w:val="22"/>
          <w:szCs w:val="22"/>
        </w:rPr>
        <w:t>%;</w:t>
      </w:r>
    </w:p>
    <w:p w14:paraId="61526DEC" w14:textId="77777777" w:rsidR="008A3C0A" w:rsidRDefault="008A3C0A" w:rsidP="008A3C0A">
      <w:pPr>
        <w:pStyle w:val="Standard"/>
        <w:widowControl w:val="0"/>
        <w:numPr>
          <w:ilvl w:val="0"/>
          <w:numId w:val="20"/>
        </w:numPr>
        <w:spacing w:before="41"/>
        <w:jc w:val="both"/>
        <w:rPr>
          <w:rFonts w:ascii="Times New Roman" w:hAnsi="Times New Roman"/>
          <w:sz w:val="22"/>
          <w:szCs w:val="22"/>
        </w:rPr>
      </w:pPr>
      <w:r>
        <w:rPr>
          <w:rFonts w:ascii="Times New Roman" w:hAnsi="Times New Roman"/>
          <w:sz w:val="22"/>
          <w:szCs w:val="22"/>
        </w:rPr>
        <w:t>Zasady oceny ofert w poszczególnych kryteriach:</w:t>
      </w:r>
    </w:p>
    <w:p w14:paraId="324FEC4C" w14:textId="77777777" w:rsidR="008A3C0A" w:rsidRDefault="008A3C0A" w:rsidP="008A3C0A">
      <w:pPr>
        <w:pStyle w:val="Standard"/>
        <w:widowControl w:val="0"/>
        <w:spacing w:before="41"/>
        <w:jc w:val="both"/>
        <w:rPr>
          <w:rFonts w:ascii="Times New Roman" w:hAnsi="Times New Roman"/>
          <w:b/>
          <w:sz w:val="22"/>
          <w:szCs w:val="22"/>
        </w:rPr>
      </w:pPr>
    </w:p>
    <w:p w14:paraId="3F28F939" w14:textId="77777777" w:rsidR="008A3C0A" w:rsidRDefault="008A3C0A" w:rsidP="008A3C0A">
      <w:pPr>
        <w:pStyle w:val="Standard"/>
        <w:widowControl w:val="0"/>
        <w:numPr>
          <w:ilvl w:val="1"/>
          <w:numId w:val="20"/>
        </w:numPr>
        <w:spacing w:before="41"/>
        <w:jc w:val="both"/>
      </w:pPr>
      <w:r>
        <w:rPr>
          <w:rFonts w:ascii="Times New Roman" w:hAnsi="Times New Roman"/>
          <w:b/>
          <w:sz w:val="22"/>
          <w:szCs w:val="22"/>
        </w:rPr>
        <w:t>Cena (C) – waga 100</w:t>
      </w:r>
      <w:r>
        <w:rPr>
          <w:rFonts w:ascii="Times New Roman" w:hAnsi="Times New Roman"/>
          <w:b/>
          <w:bCs/>
          <w:caps/>
          <w:sz w:val="22"/>
          <w:szCs w:val="22"/>
        </w:rPr>
        <w:t xml:space="preserve"> </w:t>
      </w:r>
      <w:r>
        <w:rPr>
          <w:rFonts w:ascii="Times New Roman" w:hAnsi="Times New Roman"/>
          <w:b/>
          <w:sz w:val="22"/>
          <w:szCs w:val="22"/>
        </w:rPr>
        <w:t>%</w:t>
      </w:r>
    </w:p>
    <w:p w14:paraId="21EDE2D7" w14:textId="77777777" w:rsidR="008A3C0A" w:rsidRDefault="008A3C0A" w:rsidP="008A3C0A">
      <w:pPr>
        <w:pStyle w:val="Akapitzlist"/>
        <w:spacing w:before="240"/>
        <w:jc w:val="both"/>
        <w:rPr>
          <w:rFonts w:ascii="Times New Roman" w:hAnsi="Times New Roman"/>
          <w:b/>
          <w:sz w:val="22"/>
          <w:szCs w:val="22"/>
        </w:rPr>
      </w:pPr>
      <w:r>
        <w:rPr>
          <w:rFonts w:ascii="Times New Roman" w:hAnsi="Times New Roman"/>
          <w:b/>
          <w:sz w:val="22"/>
          <w:szCs w:val="22"/>
        </w:rPr>
        <w:lastRenderedPageBreak/>
        <w:t xml:space="preserve">                cena najniższa brutto*</w:t>
      </w:r>
    </w:p>
    <w:p w14:paraId="3E24117F" w14:textId="77777777" w:rsidR="008A3C0A" w:rsidRDefault="008A3C0A" w:rsidP="008A3C0A">
      <w:pPr>
        <w:pStyle w:val="Akapitzlist"/>
        <w:jc w:val="both"/>
      </w:pPr>
      <w:r>
        <w:rPr>
          <w:rFonts w:ascii="Times New Roman" w:hAnsi="Times New Roman"/>
          <w:b/>
          <w:sz w:val="22"/>
          <w:szCs w:val="22"/>
        </w:rPr>
        <w:t>C =</w:t>
      </w:r>
      <w:r>
        <w:rPr>
          <w:rFonts w:ascii="Times New Roman" w:hAnsi="Times New Roman"/>
          <w:sz w:val="22"/>
          <w:szCs w:val="22"/>
        </w:rPr>
        <w:t xml:space="preserve"> </w:t>
      </w:r>
      <w:r>
        <w:rPr>
          <w:rFonts w:ascii="Times New Roman" w:hAnsi="Times New Roman"/>
          <w:strike/>
          <w:sz w:val="22"/>
          <w:szCs w:val="22"/>
        </w:rPr>
        <w:t xml:space="preserve">------------------------------------------------ </w:t>
      </w:r>
      <w:r>
        <w:rPr>
          <w:rFonts w:ascii="Times New Roman" w:hAnsi="Times New Roman"/>
          <w:sz w:val="22"/>
          <w:szCs w:val="22"/>
        </w:rPr>
        <w:t xml:space="preserve">  </w:t>
      </w:r>
      <w:r>
        <w:rPr>
          <w:rFonts w:ascii="Times New Roman" w:hAnsi="Times New Roman"/>
          <w:b/>
          <w:sz w:val="22"/>
          <w:szCs w:val="22"/>
        </w:rPr>
        <w:t>x 100 pkt x</w:t>
      </w:r>
      <w:r>
        <w:rPr>
          <w:rFonts w:ascii="Times New Roman" w:hAnsi="Times New Roman"/>
          <w:b/>
          <w:bCs/>
          <w:caps/>
          <w:sz w:val="22"/>
          <w:szCs w:val="22"/>
        </w:rPr>
        <w:t xml:space="preserve"> 100 </w:t>
      </w:r>
      <w:r>
        <w:rPr>
          <w:rFonts w:ascii="Times New Roman" w:hAnsi="Times New Roman"/>
          <w:b/>
          <w:sz w:val="22"/>
          <w:szCs w:val="22"/>
        </w:rPr>
        <w:t>%</w:t>
      </w:r>
    </w:p>
    <w:p w14:paraId="08C0023E" w14:textId="77777777" w:rsidR="008A3C0A" w:rsidRDefault="008A3C0A" w:rsidP="008A3C0A">
      <w:pPr>
        <w:pStyle w:val="Akapitzlist"/>
        <w:widowControl w:val="0"/>
        <w:spacing w:before="41"/>
        <w:jc w:val="both"/>
        <w:rPr>
          <w:rFonts w:ascii="Times New Roman" w:hAnsi="Times New Roman"/>
          <w:b/>
          <w:sz w:val="22"/>
          <w:szCs w:val="22"/>
        </w:rPr>
      </w:pPr>
      <w:r>
        <w:rPr>
          <w:rFonts w:ascii="Times New Roman" w:hAnsi="Times New Roman"/>
          <w:b/>
          <w:sz w:val="22"/>
          <w:szCs w:val="22"/>
        </w:rPr>
        <w:t xml:space="preserve">              cena oferty ocenianej brutto</w:t>
      </w:r>
    </w:p>
    <w:p w14:paraId="4922B47A" w14:textId="77777777" w:rsidR="008A3C0A" w:rsidRDefault="008A3C0A" w:rsidP="008A3C0A">
      <w:pPr>
        <w:pStyle w:val="Standard"/>
        <w:widowControl w:val="0"/>
        <w:spacing w:before="240" w:line="360" w:lineRule="auto"/>
        <w:jc w:val="both"/>
        <w:rPr>
          <w:rFonts w:ascii="Times New Roman" w:hAnsi="Times New Roman"/>
          <w:b/>
          <w:sz w:val="18"/>
          <w:szCs w:val="18"/>
        </w:rPr>
      </w:pPr>
      <w:r>
        <w:rPr>
          <w:rFonts w:ascii="Times New Roman" w:hAnsi="Times New Roman"/>
          <w:b/>
          <w:sz w:val="18"/>
          <w:szCs w:val="18"/>
        </w:rPr>
        <w:t>* spośród wszystkich złożonych ofert niepodlegających odrzuceniu</w:t>
      </w:r>
    </w:p>
    <w:p w14:paraId="53728FC0" w14:textId="77777777" w:rsidR="008A3C0A" w:rsidRDefault="008A3C0A" w:rsidP="008A3C0A">
      <w:pPr>
        <w:pStyle w:val="Standard"/>
        <w:widowControl w:val="0"/>
        <w:numPr>
          <w:ilvl w:val="2"/>
          <w:numId w:val="20"/>
        </w:numPr>
        <w:spacing w:before="41"/>
        <w:jc w:val="both"/>
        <w:rPr>
          <w:rFonts w:ascii="Times New Roman" w:hAnsi="Times New Roman"/>
          <w:sz w:val="22"/>
          <w:szCs w:val="22"/>
        </w:rPr>
      </w:pPr>
      <w:r>
        <w:rPr>
          <w:rFonts w:ascii="Times New Roman" w:hAnsi="Times New Roman"/>
          <w:sz w:val="22"/>
          <w:szCs w:val="22"/>
        </w:rPr>
        <w:t>Podstawą przyznania punktów w kryterium „cena” będzie cena ofertowa brutto podana przez Wykonawcę w Formularzu Ofertowym.</w:t>
      </w:r>
    </w:p>
    <w:p w14:paraId="6D019403" w14:textId="77777777" w:rsidR="008A3C0A" w:rsidRDefault="008A3C0A" w:rsidP="008A3C0A">
      <w:pPr>
        <w:pStyle w:val="Standard"/>
        <w:widowControl w:val="0"/>
        <w:numPr>
          <w:ilvl w:val="2"/>
          <w:numId w:val="20"/>
        </w:numPr>
        <w:spacing w:before="41"/>
        <w:jc w:val="both"/>
        <w:rPr>
          <w:rFonts w:ascii="Times New Roman" w:hAnsi="Times New Roman"/>
          <w:sz w:val="22"/>
          <w:szCs w:val="22"/>
        </w:rPr>
      </w:pPr>
      <w:r>
        <w:rPr>
          <w:rFonts w:ascii="Times New Roman" w:hAnsi="Times New Roman"/>
          <w:sz w:val="22"/>
          <w:szCs w:val="22"/>
        </w:rPr>
        <w:t>Cena ofertowa brutto musi uwzględniać wszelkie koszty jakie Wykonawca poniesie w związku z realizacją przedmiotu zamówienia.</w:t>
      </w:r>
    </w:p>
    <w:p w14:paraId="70981A11" w14:textId="77777777" w:rsidR="008A3C0A" w:rsidRDefault="008A3C0A" w:rsidP="008A3C0A">
      <w:pPr>
        <w:pStyle w:val="Standard"/>
        <w:widowControl w:val="0"/>
        <w:spacing w:before="41"/>
        <w:jc w:val="both"/>
        <w:rPr>
          <w:rFonts w:ascii="Times New Roman" w:hAnsi="Times New Roman"/>
          <w:sz w:val="22"/>
          <w:szCs w:val="22"/>
        </w:rPr>
      </w:pPr>
    </w:p>
    <w:p w14:paraId="162CFC6F" w14:textId="77777777" w:rsidR="008A3C0A" w:rsidRDefault="008A3C0A" w:rsidP="008A3C0A">
      <w:pPr>
        <w:pStyle w:val="Standard"/>
        <w:widowControl w:val="0"/>
        <w:numPr>
          <w:ilvl w:val="0"/>
          <w:numId w:val="20"/>
        </w:numPr>
        <w:spacing w:before="41"/>
        <w:jc w:val="both"/>
      </w:pPr>
      <w:bookmarkStart w:id="3" w:name="Tekst3"/>
      <w:r>
        <w:rPr>
          <w:rFonts w:ascii="Times New Roman" w:hAnsi="Times New Roman"/>
          <w:sz w:val="22"/>
          <w:szCs w:val="22"/>
        </w:rPr>
        <w:t>Punkta</w:t>
      </w:r>
      <w:bookmarkEnd w:id="3"/>
      <w:r>
        <w:rPr>
          <w:rFonts w:ascii="Times New Roman" w:hAnsi="Times New Roman"/>
          <w:sz w:val="22"/>
          <w:szCs w:val="22"/>
        </w:rPr>
        <w:t>cja przyznawana ofertom w poszczególnych kryteriach oceny ofert będzie liczona z dokładnością do dwóch miejsc po przecinku, zgodnie z zasadami arytmetyki.</w:t>
      </w:r>
    </w:p>
    <w:p w14:paraId="56DCE459" w14:textId="77777777" w:rsidR="008A3C0A" w:rsidRDefault="008A3C0A" w:rsidP="008A3C0A">
      <w:pPr>
        <w:pStyle w:val="Standard"/>
        <w:widowControl w:val="0"/>
        <w:numPr>
          <w:ilvl w:val="0"/>
          <w:numId w:val="20"/>
        </w:numPr>
        <w:spacing w:before="41"/>
        <w:jc w:val="both"/>
        <w:rPr>
          <w:rFonts w:ascii="Times New Roman" w:hAnsi="Times New Roman"/>
          <w:sz w:val="22"/>
          <w:szCs w:val="22"/>
        </w:rPr>
      </w:pPr>
      <w:r>
        <w:rPr>
          <w:rFonts w:ascii="Times New Roman" w:hAnsi="Times New Roman"/>
          <w:sz w:val="22"/>
          <w:szCs w:val="22"/>
        </w:rPr>
        <w:t>W toku badania i oceny ofert Zamawiający może żądać od Wykonawcy wyjaśnień dotyczących treści złożonej oferty, w tym zaoferowanej ceny.</w:t>
      </w:r>
    </w:p>
    <w:p w14:paraId="733102BF" w14:textId="77777777" w:rsidR="008A3C0A" w:rsidRDefault="008A3C0A" w:rsidP="008A3C0A">
      <w:pPr>
        <w:pStyle w:val="Standard"/>
        <w:widowControl w:val="0"/>
        <w:numPr>
          <w:ilvl w:val="0"/>
          <w:numId w:val="20"/>
        </w:numPr>
        <w:spacing w:before="41"/>
        <w:jc w:val="both"/>
      </w:pPr>
      <w:r>
        <w:rPr>
          <w:rFonts w:ascii="Times New Roman" w:hAnsi="Times New Roman"/>
          <w:sz w:val="22"/>
          <w:szCs w:val="22"/>
        </w:rPr>
        <w:t>Z</w:t>
      </w:r>
      <w:r>
        <w:rPr>
          <w:rFonts w:ascii="Times New Roman" w:eastAsia="Trebuchet MS" w:hAnsi="Times New Roman"/>
          <w:spacing w:val="-1"/>
          <w:sz w:val="22"/>
          <w:szCs w:val="22"/>
        </w:rPr>
        <w:t>amawiający udzieli zamówienia Wykonawcy, którego oferta zostanie uznana za najkorzystniejszą.</w:t>
      </w:r>
    </w:p>
    <w:p w14:paraId="2F77EB11" w14:textId="77777777" w:rsidR="002B56DB" w:rsidRDefault="002B56DB" w:rsidP="008A3C0A">
      <w:pPr>
        <w:pStyle w:val="Standard"/>
        <w:widowControl w:val="0"/>
        <w:spacing w:before="41"/>
        <w:jc w:val="both"/>
        <w:rPr>
          <w:rFonts w:ascii="Times New Roman" w:eastAsia="Trebuchet MS" w:hAnsi="Times New Roman"/>
          <w:spacing w:val="-1"/>
          <w:sz w:val="22"/>
          <w:szCs w:val="22"/>
        </w:rPr>
      </w:pPr>
    </w:p>
    <w:p w14:paraId="5984723D" w14:textId="77777777" w:rsidR="002B56DB" w:rsidRDefault="002B56DB" w:rsidP="008A3C0A">
      <w:pPr>
        <w:pStyle w:val="Standard"/>
        <w:widowControl w:val="0"/>
        <w:spacing w:before="41"/>
        <w:jc w:val="both"/>
        <w:rPr>
          <w:rFonts w:ascii="Times New Roman" w:eastAsia="Trebuchet MS" w:hAnsi="Times New Roman"/>
          <w:spacing w:val="-1"/>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266A7AB9"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0FF7393" w14:textId="77777777" w:rsidR="008A3C0A" w:rsidRDefault="008A3C0A" w:rsidP="005A5158">
            <w:pPr>
              <w:pStyle w:val="TableContents"/>
              <w:jc w:val="center"/>
            </w:pPr>
            <w:r>
              <w:rPr>
                <w:b/>
                <w:bCs/>
                <w:sz w:val="22"/>
                <w:szCs w:val="22"/>
              </w:rPr>
              <w:t xml:space="preserve">XIX. </w:t>
            </w:r>
            <w:r>
              <w:rPr>
                <w:rFonts w:ascii="Times New Roman" w:eastAsia="Trebuchet MS" w:hAnsi="Times New Roman" w:cs="Trebuchet MS"/>
                <w:b/>
                <w:bCs/>
                <w:color w:val="000000"/>
                <w:sz w:val="22"/>
                <w:szCs w:val="22"/>
              </w:rPr>
              <w:t>Informacje o formalnościach,</w:t>
            </w:r>
          </w:p>
          <w:p w14:paraId="23019C7B" w14:textId="77777777" w:rsidR="008A3C0A" w:rsidRDefault="008A3C0A" w:rsidP="005A5158">
            <w:pPr>
              <w:pStyle w:val="Default"/>
              <w:autoSpaceDE w:val="0"/>
              <w:jc w:val="center"/>
              <w:rPr>
                <w:rFonts w:ascii="Times New Roman" w:eastAsia="Trebuchet MS" w:hAnsi="Times New Roman" w:cs="Trebuchet MS"/>
                <w:b/>
                <w:bCs/>
                <w:sz w:val="22"/>
                <w:szCs w:val="22"/>
              </w:rPr>
            </w:pPr>
            <w:r>
              <w:rPr>
                <w:rFonts w:ascii="Times New Roman" w:eastAsia="Trebuchet MS" w:hAnsi="Times New Roman" w:cs="Trebuchet MS"/>
                <w:b/>
                <w:bCs/>
                <w:sz w:val="22"/>
                <w:szCs w:val="22"/>
              </w:rPr>
              <w:t>jakie muszą zostać dopełnione po wyborze oferty</w:t>
            </w:r>
          </w:p>
          <w:p w14:paraId="0FDCD881" w14:textId="77777777" w:rsidR="008A3C0A" w:rsidRDefault="008A3C0A" w:rsidP="005A5158">
            <w:pPr>
              <w:pStyle w:val="TableContents"/>
              <w:jc w:val="center"/>
              <w:rPr>
                <w:rFonts w:ascii="Times New Roman" w:eastAsia="Trebuchet MS" w:hAnsi="Times New Roman" w:cs="Trebuchet MS"/>
                <w:b/>
                <w:bCs/>
                <w:color w:val="000000"/>
                <w:sz w:val="22"/>
                <w:szCs w:val="22"/>
              </w:rPr>
            </w:pPr>
            <w:r>
              <w:rPr>
                <w:rFonts w:ascii="Times New Roman" w:eastAsia="Trebuchet MS" w:hAnsi="Times New Roman" w:cs="Trebuchet MS"/>
                <w:b/>
                <w:bCs/>
                <w:color w:val="000000"/>
                <w:sz w:val="22"/>
                <w:szCs w:val="22"/>
              </w:rPr>
              <w:t>w celu zawarcia umowy w sprawie zamówienia publicznego</w:t>
            </w:r>
          </w:p>
        </w:tc>
      </w:tr>
    </w:tbl>
    <w:p w14:paraId="5DF2C4FA" w14:textId="77777777" w:rsidR="008A3C0A" w:rsidRDefault="008A3C0A" w:rsidP="008A3C0A">
      <w:pPr>
        <w:pStyle w:val="Standard"/>
        <w:widowControl w:val="0"/>
        <w:spacing w:before="41"/>
        <w:jc w:val="both"/>
        <w:rPr>
          <w:rFonts w:ascii="Times New Roman" w:eastAsia="Trebuchet MS" w:hAnsi="Times New Roman"/>
          <w:spacing w:val="-1"/>
          <w:sz w:val="22"/>
          <w:szCs w:val="22"/>
        </w:rPr>
      </w:pPr>
    </w:p>
    <w:p w14:paraId="457B8662" w14:textId="77777777" w:rsidR="008A3C0A" w:rsidRDefault="008A3C0A" w:rsidP="008A3C0A">
      <w:pPr>
        <w:pStyle w:val="Default"/>
        <w:numPr>
          <w:ilvl w:val="0"/>
          <w:numId w:val="21"/>
        </w:numPr>
        <w:autoSpaceDE w:val="0"/>
        <w:jc w:val="both"/>
      </w:pPr>
      <w:r>
        <w:rPr>
          <w:rFonts w:ascii="Times New Roman" w:eastAsia="Trebuchet MS" w:hAnsi="Times New Roman" w:cs="Trebuchet MS"/>
          <w:sz w:val="22"/>
          <w:szCs w:val="22"/>
        </w:rPr>
        <w:t>Z</w:t>
      </w:r>
      <w:r>
        <w:rPr>
          <w:rFonts w:ascii="Times New Roman" w:eastAsia="Times New Roman" w:hAnsi="Times New Roman" w:cs="Times New Roman"/>
          <w:sz w:val="23"/>
          <w:szCs w:val="23"/>
        </w:rPr>
        <w:t xml:space="preserve">amawiający zawrze umowę w sprawie zamówienia publicznego z Wykonawcą, którego oferta zostanie uznana za najkorzystniejszą, w terminach określonych w art. 264 </w:t>
      </w:r>
      <w:proofErr w:type="spellStart"/>
      <w:r>
        <w:rPr>
          <w:rFonts w:ascii="Times New Roman" w:eastAsia="Times New Roman" w:hAnsi="Times New Roman" w:cs="Times New Roman"/>
          <w:sz w:val="23"/>
          <w:szCs w:val="23"/>
        </w:rPr>
        <w:t>p.z.p</w:t>
      </w:r>
      <w:proofErr w:type="spellEnd"/>
      <w:r>
        <w:rPr>
          <w:rFonts w:ascii="Times New Roman" w:eastAsia="Times New Roman" w:hAnsi="Times New Roman" w:cs="Times New Roman"/>
          <w:sz w:val="23"/>
          <w:szCs w:val="23"/>
        </w:rPr>
        <w:t>.</w:t>
      </w:r>
    </w:p>
    <w:p w14:paraId="2EDF3618" w14:textId="77777777" w:rsidR="008A3C0A" w:rsidRDefault="008A3C0A" w:rsidP="008A3C0A">
      <w:pPr>
        <w:pStyle w:val="Default"/>
        <w:numPr>
          <w:ilvl w:val="0"/>
          <w:numId w:val="21"/>
        </w:numPr>
        <w:autoSpaceDE w:val="0"/>
        <w:jc w:val="both"/>
      </w:pPr>
      <w:r>
        <w:rPr>
          <w:rFonts w:ascii="Times New Roman" w:eastAsia="Times New Roman" w:hAnsi="Times New Roman" w:cs="Times New Roman"/>
          <w:sz w:val="23"/>
          <w:szCs w:val="23"/>
        </w:rPr>
        <w:t>Wykonawca będzie zobowiązany do podpisania umowy w miejscu i terminie wskazanym przez Zamawiającego.</w:t>
      </w:r>
    </w:p>
    <w:p w14:paraId="442AFE0D" w14:textId="77777777" w:rsidR="008A3C0A" w:rsidRDefault="008A3C0A" w:rsidP="008A3C0A">
      <w:pPr>
        <w:pStyle w:val="Default"/>
        <w:numPr>
          <w:ilvl w:val="0"/>
          <w:numId w:val="21"/>
        </w:numPr>
        <w:autoSpaceDE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40610F91" w14:textId="77777777" w:rsidR="008A3C0A" w:rsidRDefault="008A3C0A" w:rsidP="008A3C0A">
      <w:pPr>
        <w:pStyle w:val="Default"/>
        <w:numPr>
          <w:ilvl w:val="0"/>
          <w:numId w:val="21"/>
        </w:numPr>
        <w:autoSpaceDE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7756904D" w14:textId="77777777" w:rsidR="008A3C0A" w:rsidRDefault="008A3C0A" w:rsidP="008A3C0A">
      <w:pPr>
        <w:pStyle w:val="Default"/>
        <w:widowControl w:val="0"/>
        <w:autoSpaceDE w:val="0"/>
        <w:spacing w:line="240" w:lineRule="auto"/>
        <w:jc w:val="both"/>
        <w:rPr>
          <w:rFonts w:ascii="Times New Roman" w:eastAsia="Trebuchet MS" w:hAnsi="Times New Roman"/>
          <w:color w:val="auto"/>
          <w:spacing w:val="-1"/>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1EC17023"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EEABF80" w14:textId="77777777" w:rsidR="008A3C0A" w:rsidRDefault="008A3C0A" w:rsidP="005A5158">
            <w:pPr>
              <w:pStyle w:val="TableContents"/>
              <w:jc w:val="center"/>
            </w:pPr>
            <w:r>
              <w:rPr>
                <w:b/>
                <w:bCs/>
                <w:sz w:val="22"/>
                <w:szCs w:val="22"/>
              </w:rPr>
              <w:t xml:space="preserve">XX. </w:t>
            </w:r>
            <w:r>
              <w:rPr>
                <w:rFonts w:ascii="Times New Roman" w:eastAsia="Trebuchet MS" w:hAnsi="Times New Roman" w:cs="Trebuchet MS"/>
                <w:b/>
                <w:bCs/>
                <w:color w:val="000000"/>
                <w:sz w:val="22"/>
                <w:szCs w:val="22"/>
              </w:rPr>
              <w:t>Wymagania dotyczące zabezpieczenia należytego wykonania umowy</w:t>
            </w:r>
          </w:p>
        </w:tc>
      </w:tr>
    </w:tbl>
    <w:p w14:paraId="7DF7B1FF" w14:textId="77777777" w:rsidR="008A3C0A" w:rsidRDefault="008A3C0A" w:rsidP="008A3C0A">
      <w:pPr>
        <w:pStyle w:val="Standard"/>
        <w:widowControl w:val="0"/>
        <w:spacing w:before="41"/>
        <w:jc w:val="both"/>
        <w:rPr>
          <w:rFonts w:ascii="Times New Roman" w:eastAsia="Trebuchet MS" w:hAnsi="Times New Roman" w:cs="Trebuchet MS"/>
          <w:color w:val="000000"/>
          <w:spacing w:val="-1"/>
          <w:sz w:val="22"/>
          <w:szCs w:val="22"/>
        </w:rPr>
      </w:pPr>
    </w:p>
    <w:p w14:paraId="22748830" w14:textId="77777777" w:rsidR="008A3C0A" w:rsidRDefault="008A3C0A" w:rsidP="008A3C0A">
      <w:pPr>
        <w:pStyle w:val="Standard"/>
        <w:widowControl w:val="0"/>
        <w:numPr>
          <w:ilvl w:val="0"/>
          <w:numId w:val="22"/>
        </w:numPr>
        <w:spacing w:before="41"/>
        <w:jc w:val="both"/>
      </w:pPr>
      <w:r>
        <w:rPr>
          <w:rFonts w:ascii="Times New Roman" w:eastAsia="Trebuchet MS" w:hAnsi="Times New Roman" w:cs="Trebuchet MS"/>
          <w:color w:val="000000"/>
          <w:spacing w:val="-1"/>
          <w:sz w:val="22"/>
          <w:szCs w:val="22"/>
        </w:rPr>
        <w:t>Z</w:t>
      </w:r>
      <w:r>
        <w:rPr>
          <w:rFonts w:ascii="Times New Roman" w:eastAsia="Trebuchet MS" w:hAnsi="Times New Roman"/>
          <w:color w:val="000000"/>
          <w:spacing w:val="-1"/>
          <w:sz w:val="22"/>
          <w:szCs w:val="22"/>
        </w:rPr>
        <w:t xml:space="preserve">amawiający </w:t>
      </w:r>
      <w:r>
        <w:rPr>
          <w:rFonts w:ascii="Times New Roman" w:eastAsia="Trebuchet MS" w:hAnsi="Times New Roman"/>
          <w:b/>
          <w:bCs/>
          <w:color w:val="000000"/>
          <w:spacing w:val="-1"/>
          <w:sz w:val="22"/>
          <w:szCs w:val="22"/>
        </w:rPr>
        <w:t>nie</w:t>
      </w:r>
      <w:r>
        <w:rPr>
          <w:rFonts w:ascii="Times New Roman" w:eastAsia="Trebuchet MS" w:hAnsi="Times New Roman"/>
          <w:color w:val="000000"/>
          <w:spacing w:val="-1"/>
          <w:sz w:val="22"/>
          <w:szCs w:val="22"/>
        </w:rPr>
        <w:t xml:space="preserve"> </w:t>
      </w:r>
      <w:r>
        <w:rPr>
          <w:rFonts w:ascii="Times New Roman" w:eastAsia="Trebuchet MS" w:hAnsi="Times New Roman"/>
          <w:b/>
          <w:color w:val="000000"/>
          <w:spacing w:val="-1"/>
          <w:sz w:val="22"/>
          <w:szCs w:val="22"/>
        </w:rPr>
        <w:t>wymaga</w:t>
      </w:r>
      <w:r>
        <w:rPr>
          <w:rFonts w:ascii="Times New Roman" w:eastAsia="Trebuchet MS" w:hAnsi="Times New Roman"/>
          <w:color w:val="000000"/>
          <w:spacing w:val="-1"/>
          <w:sz w:val="22"/>
          <w:szCs w:val="22"/>
        </w:rPr>
        <w:t xml:space="preserve"> wniesienia zabezpieczenia należytego wykonania umowy.</w:t>
      </w:r>
    </w:p>
    <w:p w14:paraId="6B995959" w14:textId="77777777" w:rsidR="008A3C0A" w:rsidRDefault="008A3C0A" w:rsidP="008A3C0A">
      <w:pPr>
        <w:pStyle w:val="Standard"/>
        <w:widowControl w:val="0"/>
        <w:spacing w:before="41"/>
        <w:jc w:val="both"/>
        <w:rPr>
          <w:rFonts w:ascii="Times New Roman" w:eastAsia="Trebuchet MS" w:hAnsi="Times New Roman" w:cs="Trebuchet MS"/>
          <w:color w:val="000000"/>
          <w:spacing w:val="-1"/>
          <w:sz w:val="22"/>
          <w:szCs w:val="22"/>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349C8DE8"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505A935" w14:textId="77777777" w:rsidR="008A3C0A" w:rsidRDefault="008A3C0A" w:rsidP="005A5158">
            <w:pPr>
              <w:pStyle w:val="TableContents"/>
              <w:jc w:val="center"/>
            </w:pPr>
            <w:r>
              <w:rPr>
                <w:b/>
                <w:bCs/>
                <w:sz w:val="22"/>
                <w:szCs w:val="22"/>
              </w:rPr>
              <w:t xml:space="preserve">XXI. </w:t>
            </w:r>
            <w:r>
              <w:rPr>
                <w:rFonts w:ascii="Times New Roman" w:eastAsia="Trebuchet MS" w:hAnsi="Times New Roman" w:cs="Trebuchet MS"/>
                <w:b/>
                <w:bCs/>
                <w:color w:val="000000"/>
                <w:spacing w:val="-1"/>
                <w:sz w:val="22"/>
                <w:szCs w:val="22"/>
              </w:rPr>
              <w:t>Informacje o treści zawieranej umowy</w:t>
            </w:r>
          </w:p>
          <w:p w14:paraId="75395C73" w14:textId="77777777" w:rsidR="008A3C0A" w:rsidRDefault="008A3C0A" w:rsidP="005A5158">
            <w:pPr>
              <w:pStyle w:val="TableContents"/>
              <w:jc w:val="center"/>
              <w:rPr>
                <w:rFonts w:ascii="Times New Roman" w:eastAsia="Trebuchet MS" w:hAnsi="Times New Roman" w:cs="Trebuchet MS"/>
                <w:b/>
                <w:bCs/>
                <w:color w:val="000000"/>
                <w:spacing w:val="-1"/>
                <w:sz w:val="22"/>
                <w:szCs w:val="22"/>
              </w:rPr>
            </w:pPr>
            <w:r>
              <w:rPr>
                <w:rFonts w:ascii="Times New Roman" w:eastAsia="Trebuchet MS" w:hAnsi="Times New Roman" w:cs="Trebuchet MS"/>
                <w:b/>
                <w:bCs/>
                <w:color w:val="000000"/>
                <w:spacing w:val="-1"/>
                <w:sz w:val="22"/>
                <w:szCs w:val="22"/>
              </w:rPr>
              <w:t>oraz możliwości jej zmiany</w:t>
            </w:r>
          </w:p>
        </w:tc>
      </w:tr>
    </w:tbl>
    <w:p w14:paraId="74FCC6EF" w14:textId="77777777" w:rsidR="008A3C0A" w:rsidRDefault="008A3C0A" w:rsidP="008A3C0A">
      <w:pPr>
        <w:pStyle w:val="Standard"/>
        <w:widowControl w:val="0"/>
        <w:spacing w:before="41"/>
        <w:jc w:val="both"/>
        <w:rPr>
          <w:rFonts w:ascii="Times New Roman" w:eastAsia="Trebuchet MS" w:hAnsi="Times New Roman" w:cs="Trebuchet MS"/>
          <w:color w:val="000000"/>
          <w:spacing w:val="-1"/>
          <w:sz w:val="22"/>
          <w:szCs w:val="22"/>
          <w:shd w:val="clear" w:color="auto" w:fill="FFFF00"/>
        </w:rPr>
      </w:pPr>
    </w:p>
    <w:p w14:paraId="2068ADDF" w14:textId="77777777" w:rsidR="008A3C0A" w:rsidRDefault="008A3C0A" w:rsidP="008A3C0A">
      <w:pPr>
        <w:pStyle w:val="Default"/>
        <w:widowControl w:val="0"/>
        <w:numPr>
          <w:ilvl w:val="0"/>
          <w:numId w:val="23"/>
        </w:numPr>
        <w:autoSpaceDE w:val="0"/>
        <w:spacing w:before="41" w:line="240" w:lineRule="auto"/>
        <w:jc w:val="both"/>
      </w:pPr>
      <w:r>
        <w:rPr>
          <w:rFonts w:ascii="Times New Roman" w:eastAsia="Trebuchet MS" w:hAnsi="Times New Roman" w:cs="Trebuchet MS"/>
          <w:spacing w:val="-1"/>
          <w:sz w:val="22"/>
          <w:szCs w:val="22"/>
        </w:rPr>
        <w:t xml:space="preserve">Projektowane postanowienia umowy w sprawie zamówienia publicznego, które zostaną wprowadzone do treści tej umowy, określone zostały </w:t>
      </w:r>
      <w:r>
        <w:rPr>
          <w:rFonts w:ascii="Times New Roman" w:eastAsia="Trebuchet MS" w:hAnsi="Times New Roman" w:cs="Trebuchet MS"/>
          <w:b/>
          <w:bCs/>
          <w:spacing w:val="-1"/>
          <w:sz w:val="22"/>
          <w:szCs w:val="22"/>
        </w:rPr>
        <w:t>w Załączniku nr 5 do SWZ.</w:t>
      </w:r>
    </w:p>
    <w:p w14:paraId="6AE2FEFA" w14:textId="77777777" w:rsidR="008A3C0A" w:rsidRDefault="008A3C0A" w:rsidP="008A3C0A">
      <w:pPr>
        <w:pStyle w:val="Default"/>
        <w:widowControl w:val="0"/>
        <w:numPr>
          <w:ilvl w:val="0"/>
          <w:numId w:val="23"/>
        </w:numPr>
        <w:autoSpaceDE w:val="0"/>
        <w:spacing w:before="41" w:line="240" w:lineRule="auto"/>
        <w:jc w:val="both"/>
      </w:pPr>
      <w:r>
        <w:rPr>
          <w:rFonts w:ascii="Times New Roman" w:eastAsia="Trebuchet MS" w:hAnsi="Times New Roman" w:cs="Trebuchet MS"/>
          <w:spacing w:val="-1"/>
          <w:sz w:val="22"/>
          <w:szCs w:val="22"/>
        </w:rPr>
        <w:t>Z</w:t>
      </w:r>
      <w:r>
        <w:rPr>
          <w:rFonts w:ascii="Times New Roman" w:eastAsia="Times New Roman" w:hAnsi="Times New Roman" w:cs="Times New Roman"/>
          <w:spacing w:val="-1"/>
          <w:sz w:val="22"/>
          <w:szCs w:val="22"/>
        </w:rPr>
        <w:t>akres świadczenia Wykonawcy wynikający z umowy jest tożsamy z jego zobowiązaniem zawartym w ofercie.</w:t>
      </w:r>
    </w:p>
    <w:p w14:paraId="215CBB27" w14:textId="77777777" w:rsidR="008A3C0A" w:rsidRDefault="008A3C0A" w:rsidP="008A3C0A">
      <w:pPr>
        <w:pStyle w:val="Default"/>
        <w:widowControl w:val="0"/>
        <w:numPr>
          <w:ilvl w:val="0"/>
          <w:numId w:val="23"/>
        </w:numPr>
        <w:autoSpaceDE w:val="0"/>
        <w:spacing w:before="41" w:line="240" w:lineRule="auto"/>
        <w:jc w:val="both"/>
        <w:rPr>
          <w:rFonts w:ascii="Times New Roman" w:eastAsia="Times New Roman" w:hAnsi="Times New Roman" w:cs="Times New Roman"/>
          <w:spacing w:val="-1"/>
          <w:sz w:val="22"/>
          <w:szCs w:val="22"/>
        </w:rPr>
      </w:pPr>
      <w:r>
        <w:rPr>
          <w:rFonts w:ascii="Times New Roman" w:eastAsia="Times New Roman" w:hAnsi="Times New Roman" w:cs="Times New Roman"/>
          <w:spacing w:val="-1"/>
          <w:sz w:val="22"/>
          <w:szCs w:val="22"/>
        </w:rPr>
        <w:t>Zamawiający przewiduje możliwość zmiany zawartej umowy w stosunku do treści wybranej oferty w zakresie wskazanym we Wzorze Umowy. Zmiana umowy wymaga dla swej ważności, pod rygorem nieważności, zachowania formy pisemnej.</w:t>
      </w:r>
    </w:p>
    <w:p w14:paraId="5FD1CD0F" w14:textId="77777777" w:rsidR="008A3C0A" w:rsidRDefault="008A3C0A" w:rsidP="008A3C0A">
      <w:pPr>
        <w:pStyle w:val="Standard"/>
        <w:widowControl w:val="0"/>
        <w:spacing w:before="41"/>
        <w:jc w:val="both"/>
        <w:rPr>
          <w:rFonts w:ascii="Times New Roman" w:eastAsia="Trebuchet MS" w:hAnsi="Times New Roman"/>
          <w:spacing w:val="-1"/>
          <w:sz w:val="22"/>
          <w:szCs w:val="22"/>
        </w:rPr>
      </w:pPr>
    </w:p>
    <w:p w14:paraId="0EB49B95" w14:textId="77777777" w:rsidR="008A3C0A" w:rsidRDefault="008A3C0A" w:rsidP="008A3C0A">
      <w:pPr>
        <w:pStyle w:val="Standard"/>
        <w:widowControl w:val="0"/>
        <w:spacing w:before="41"/>
        <w:jc w:val="both"/>
        <w:rPr>
          <w:rFonts w:ascii="Times New Roman" w:eastAsia="Trebuchet MS" w:hAnsi="Times New Roman"/>
          <w:spacing w:val="-1"/>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32ED556B"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1C16285" w14:textId="77777777" w:rsidR="008A3C0A" w:rsidRDefault="008A3C0A" w:rsidP="005A5158">
            <w:pPr>
              <w:pStyle w:val="TableContents"/>
              <w:jc w:val="center"/>
            </w:pPr>
            <w:r>
              <w:rPr>
                <w:b/>
                <w:bCs/>
                <w:sz w:val="22"/>
                <w:szCs w:val="22"/>
              </w:rPr>
              <w:t xml:space="preserve">XXIII. </w:t>
            </w:r>
            <w:r>
              <w:rPr>
                <w:rFonts w:ascii="Times New Roman" w:eastAsia="Trebuchet MS" w:hAnsi="Times New Roman" w:cs="Trebuchet MS"/>
                <w:b/>
                <w:bCs/>
                <w:color w:val="000000"/>
                <w:spacing w:val="-1"/>
                <w:sz w:val="22"/>
                <w:szCs w:val="22"/>
              </w:rPr>
              <w:t>Pouczenie o środkach ochrony prawnej przysługujących Wykonawcy</w:t>
            </w:r>
          </w:p>
        </w:tc>
      </w:tr>
    </w:tbl>
    <w:p w14:paraId="55F2C030" w14:textId="77777777" w:rsidR="008A3C0A" w:rsidRDefault="008A3C0A" w:rsidP="008A3C0A">
      <w:pPr>
        <w:pStyle w:val="Standard"/>
        <w:widowControl w:val="0"/>
        <w:spacing w:before="41"/>
        <w:jc w:val="both"/>
        <w:rPr>
          <w:rFonts w:ascii="Times New Roman" w:eastAsia="Trebuchet MS" w:hAnsi="Times New Roman"/>
          <w:spacing w:val="-1"/>
          <w:sz w:val="22"/>
          <w:szCs w:val="22"/>
        </w:rPr>
      </w:pPr>
    </w:p>
    <w:p w14:paraId="5CC3D4DE" w14:textId="77777777" w:rsidR="008A3C0A" w:rsidRDefault="008A3C0A" w:rsidP="008A3C0A">
      <w:pPr>
        <w:pStyle w:val="Standard"/>
        <w:widowControl w:val="0"/>
        <w:numPr>
          <w:ilvl w:val="0"/>
          <w:numId w:val="24"/>
        </w:numPr>
        <w:spacing w:before="41"/>
        <w:jc w:val="both"/>
      </w:pPr>
      <w:r>
        <w:rPr>
          <w:rFonts w:ascii="Times New Roman" w:eastAsia="Trebuchet MS" w:hAnsi="Times New Roman" w:cs="Trebuchet MS"/>
          <w:color w:val="000000"/>
          <w:sz w:val="22"/>
          <w:szCs w:val="22"/>
        </w:rPr>
        <w:t>Ś</w:t>
      </w:r>
      <w:r>
        <w:rPr>
          <w:rFonts w:ascii="Times New Roman" w:eastAsia="Times New Roman" w:hAnsi="Times New Roman" w:cs="Times New Roman"/>
          <w:color w:val="000000"/>
          <w:sz w:val="22"/>
          <w:szCs w:val="22"/>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Times New Roman" w:eastAsia="Times New Roman" w:hAnsi="Times New Roman" w:cs="Times New Roman"/>
          <w:color w:val="000000"/>
          <w:sz w:val="22"/>
          <w:szCs w:val="22"/>
        </w:rPr>
        <w:t>p.z.p</w:t>
      </w:r>
      <w:proofErr w:type="spellEnd"/>
      <w:r>
        <w:rPr>
          <w:rFonts w:ascii="Times New Roman" w:eastAsia="Times New Roman" w:hAnsi="Times New Roman" w:cs="Times New Roman"/>
          <w:color w:val="000000"/>
          <w:sz w:val="22"/>
          <w:szCs w:val="22"/>
        </w:rPr>
        <w:t>.</w:t>
      </w:r>
    </w:p>
    <w:p w14:paraId="5FCA23E9"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Times New Roman" w:eastAsia="Times New Roman" w:hAnsi="Times New Roman" w:cs="Times New Roman"/>
          <w:color w:val="000000"/>
          <w:sz w:val="22"/>
          <w:szCs w:val="22"/>
        </w:rPr>
        <w:t>p.z.p</w:t>
      </w:r>
      <w:proofErr w:type="spellEnd"/>
      <w:r>
        <w:rPr>
          <w:rFonts w:ascii="Times New Roman" w:eastAsia="Times New Roman" w:hAnsi="Times New Roman" w:cs="Times New Roman"/>
          <w:color w:val="000000"/>
          <w:sz w:val="22"/>
          <w:szCs w:val="22"/>
        </w:rPr>
        <w:t>. oraz Rzecznikowi Małych i Średnich Przedsiębiorców.</w:t>
      </w:r>
    </w:p>
    <w:p w14:paraId="68D0849F"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Odwołanie przysługuje na:</w:t>
      </w:r>
    </w:p>
    <w:p w14:paraId="227CC5F1" w14:textId="77777777" w:rsidR="008A3C0A" w:rsidRDefault="008A3C0A" w:rsidP="008A3C0A">
      <w:pPr>
        <w:pStyle w:val="Standard"/>
        <w:widowControl w:val="0"/>
        <w:numPr>
          <w:ilvl w:val="1"/>
          <w:numId w:val="24"/>
        </w:numPr>
        <w:spacing w:before="41"/>
        <w:jc w:val="both"/>
      </w:pPr>
      <w:r>
        <w:rPr>
          <w:rFonts w:ascii="Times New Roman" w:eastAsia="Times New Roman" w:hAnsi="Times New Roman" w:cs="Times New Roman"/>
          <w:color w:val="000000"/>
          <w:sz w:val="22"/>
          <w:szCs w:val="22"/>
        </w:rPr>
        <w:t>niezgodną z przepisami ustawy czynność Zamawiającego, podjętą w postępowaniu o udzielenie zamówienia, w tym na projektowane postanowienie umowy;</w:t>
      </w:r>
    </w:p>
    <w:p w14:paraId="27C283E5" w14:textId="77777777" w:rsidR="008A3C0A" w:rsidRDefault="008A3C0A" w:rsidP="008A3C0A">
      <w:pPr>
        <w:pStyle w:val="Standard"/>
        <w:widowControl w:val="0"/>
        <w:numPr>
          <w:ilvl w:val="1"/>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zaniechanie czynności w postępowaniu o udzielenie zamówienia do której zamawiający był obowiązany na podstawie ustawy;</w:t>
      </w:r>
    </w:p>
    <w:p w14:paraId="6C4ABDC2" w14:textId="77777777" w:rsidR="008A3C0A" w:rsidRDefault="008A3C0A" w:rsidP="008A3C0A">
      <w:pPr>
        <w:pStyle w:val="Standard"/>
        <w:widowControl w:val="0"/>
        <w:numPr>
          <w:ilvl w:val="0"/>
          <w:numId w:val="24"/>
        </w:numPr>
        <w:spacing w:before="41"/>
        <w:jc w:val="both"/>
      </w:pPr>
      <w:r>
        <w:rPr>
          <w:rFonts w:ascii="Times New Roman" w:eastAsia="Times New Roman" w:hAnsi="Times New Roman" w:cs="Times New Roman"/>
          <w:color w:val="000000"/>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0A5EA5F4"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Odwołanie wobec treści ogłoszenia lub treści SWZ wnosi się w terminie 10 dni od dnia publikacji ogłoszenia w Dzienniku Urzędowym Unii Europejskiej lub zamieszczenia dokumentów zamówienia na stronie internetowej.</w:t>
      </w:r>
    </w:p>
    <w:p w14:paraId="6C113976"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Odwołanie wnosi się w terminie:</w:t>
      </w:r>
    </w:p>
    <w:p w14:paraId="6BD64A11" w14:textId="77777777" w:rsidR="008A3C0A" w:rsidRDefault="008A3C0A" w:rsidP="008A3C0A">
      <w:pPr>
        <w:pStyle w:val="Standard"/>
        <w:widowControl w:val="0"/>
        <w:numPr>
          <w:ilvl w:val="1"/>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 dni od dnia przekazania informacji o czynności zamawiającego stanowiącej podstawę jego wniesienia, jeżeli informacja została przekazana przy użyciu środków komunikacji elektronicznej,</w:t>
      </w:r>
    </w:p>
    <w:p w14:paraId="16E46517" w14:textId="77777777" w:rsidR="008A3C0A" w:rsidRDefault="008A3C0A" w:rsidP="008A3C0A">
      <w:pPr>
        <w:pStyle w:val="Standard"/>
        <w:widowControl w:val="0"/>
        <w:numPr>
          <w:ilvl w:val="1"/>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 dni od dnia przekazania informacji o czynności zamawiającego stanowiącej podstawę jego wniesienia, jeżeli informacja została przekazana w sposób inny niż określony w pkt 11.)</w:t>
      </w:r>
    </w:p>
    <w:p w14:paraId="5306E105" w14:textId="77777777" w:rsidR="008A3C0A" w:rsidRDefault="008A3C0A" w:rsidP="008A3C0A">
      <w:pPr>
        <w:pStyle w:val="Standard"/>
        <w:widowControl w:val="0"/>
        <w:numPr>
          <w:ilvl w:val="0"/>
          <w:numId w:val="24"/>
        </w:numPr>
        <w:spacing w:before="41"/>
        <w:jc w:val="both"/>
      </w:pPr>
      <w:r>
        <w:rPr>
          <w:rFonts w:ascii="Times New Roman" w:eastAsia="Times New Roman" w:hAnsi="Times New Roman" w:cs="Times New Roman"/>
          <w:color w:val="000000"/>
          <w:sz w:val="22"/>
          <w:szCs w:val="22"/>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49F36976"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Na orzeczenie Izby oraz postanowienie Prezesa Izby, o którym mowa w art. 519 ust. 1 ustawy </w:t>
      </w:r>
      <w:proofErr w:type="spellStart"/>
      <w:r>
        <w:rPr>
          <w:rFonts w:ascii="Times New Roman" w:eastAsia="Times New Roman" w:hAnsi="Times New Roman" w:cs="Times New Roman"/>
          <w:color w:val="000000"/>
          <w:sz w:val="22"/>
          <w:szCs w:val="22"/>
        </w:rPr>
        <w:t>p.z.p</w:t>
      </w:r>
      <w:proofErr w:type="spellEnd"/>
      <w:r>
        <w:rPr>
          <w:rFonts w:ascii="Times New Roman" w:eastAsia="Times New Roman" w:hAnsi="Times New Roman" w:cs="Times New Roman"/>
          <w:color w:val="000000"/>
          <w:sz w:val="22"/>
          <w:szCs w:val="22"/>
        </w:rPr>
        <w:t>., stronom oraz uczestnikom postępowania odwoławczego przysługuje skarga do sądu.</w:t>
      </w:r>
    </w:p>
    <w:p w14:paraId="1A21BC3F"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postępowaniu toczącym się wskutek wniesienia skargi stosuje się odpowiednio przepisy ustawy z dnia 17.11.1964 r. - Kodeks postępowania cywilnego o apelacji, jeżeli przepisy niniejszego rozdziału nie stanowią inaczej.</w:t>
      </w:r>
    </w:p>
    <w:p w14:paraId="1B3F7157"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Skargę wnosi się do Sądu Okręgowego w Warszawie - sądu zamówień publicznych, zwanego dalej "sądem zamówień publicznych".</w:t>
      </w:r>
    </w:p>
    <w:p w14:paraId="6BEBCFC6"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Skargę wnosi się za pośrednictwem Prezesa Izby, w terminie 14 dni od dnia doręczenia orzeczenia Izby lub postanowienia Prezesa Izby, o którym mowa w art. 519 ust. 1 ustawy </w:t>
      </w:r>
      <w:proofErr w:type="spellStart"/>
      <w:r>
        <w:rPr>
          <w:rFonts w:ascii="Times New Roman" w:eastAsia="Times New Roman" w:hAnsi="Times New Roman" w:cs="Times New Roman"/>
          <w:color w:val="000000"/>
          <w:sz w:val="22"/>
          <w:szCs w:val="22"/>
        </w:rPr>
        <w:t>p.z.p</w:t>
      </w:r>
      <w:proofErr w:type="spellEnd"/>
      <w:r>
        <w:rPr>
          <w:rFonts w:ascii="Times New Roman" w:eastAsia="Times New Roman" w:hAnsi="Times New Roman" w:cs="Times New Roman"/>
          <w:color w:val="000000"/>
          <w:sz w:val="22"/>
          <w:szCs w:val="22"/>
        </w:rPr>
        <w:t>., przesyłając jednocześnie jej odpis przeciwnikowi skargi. Złożenie skargi w placówce pocztowej operatora wyznaczonego w rozumieniu ustawy z dnia 23.11.2012 r. - Prawo pocztowe jest równoznaczne z jej wniesieniem.</w:t>
      </w:r>
    </w:p>
    <w:p w14:paraId="2DA5252A" w14:textId="32D05256" w:rsidR="008A3C0A" w:rsidRPr="002B56DB"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Prezes Izby przekazuje skargę wraz z aktami postępowania odwoławczego do sądu zamówień publicznych w terminie 7 dni od dnia jej otrzymania</w:t>
      </w:r>
    </w:p>
    <w:p w14:paraId="338F80AB" w14:textId="77777777" w:rsidR="008A3C0A" w:rsidRDefault="008A3C0A" w:rsidP="008A3C0A">
      <w:pPr>
        <w:pStyle w:val="Standard"/>
        <w:widowControl w:val="0"/>
        <w:spacing w:before="41"/>
        <w:jc w:val="both"/>
        <w:rPr>
          <w:rFonts w:ascii="Times New Roman" w:eastAsia="Times New Roman" w:hAnsi="Times New Roman" w:cs="Times New Roman"/>
          <w:color w:val="000000"/>
          <w:sz w:val="23"/>
          <w:szCs w:val="23"/>
        </w:rPr>
      </w:pPr>
    </w:p>
    <w:p w14:paraId="3377507F" w14:textId="77777777" w:rsidR="00AB546A" w:rsidRDefault="00AB546A" w:rsidP="008A3C0A">
      <w:pPr>
        <w:pStyle w:val="Standard"/>
        <w:widowControl w:val="0"/>
        <w:spacing w:before="41"/>
        <w:jc w:val="both"/>
        <w:rPr>
          <w:rFonts w:ascii="Times New Roman" w:eastAsia="Times New Roman" w:hAnsi="Times New Roman" w:cs="Times New Roman"/>
          <w:color w:val="000000"/>
          <w:sz w:val="23"/>
          <w:szCs w:val="23"/>
        </w:rPr>
      </w:pPr>
    </w:p>
    <w:p w14:paraId="2347F3BE" w14:textId="77777777" w:rsidR="008A3C0A" w:rsidRDefault="008A3C0A" w:rsidP="008A3C0A">
      <w:pPr>
        <w:pStyle w:val="Standard"/>
        <w:widowControl w:val="0"/>
        <w:spacing w:before="41"/>
        <w:jc w:val="both"/>
        <w:rPr>
          <w:rFonts w:ascii="Times New Roman" w:eastAsia="Times New Roman" w:hAnsi="Times New Roman" w:cs="Times New Roman"/>
          <w:color w:val="000000"/>
          <w:sz w:val="23"/>
          <w:szCs w:val="23"/>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38981819"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A5E8EC7" w14:textId="77777777" w:rsidR="008A3C0A" w:rsidRDefault="008A3C0A" w:rsidP="005A5158">
            <w:pPr>
              <w:pStyle w:val="TableContents"/>
              <w:jc w:val="center"/>
            </w:pPr>
            <w:r>
              <w:rPr>
                <w:b/>
                <w:bCs/>
                <w:sz w:val="22"/>
                <w:szCs w:val="22"/>
              </w:rPr>
              <w:lastRenderedPageBreak/>
              <w:t xml:space="preserve">XIV. </w:t>
            </w:r>
            <w:r>
              <w:rPr>
                <w:rFonts w:ascii="Times New Roman" w:eastAsia="Trebuchet MS" w:hAnsi="Times New Roman" w:cs="Trebuchet MS"/>
                <w:b/>
                <w:bCs/>
                <w:color w:val="000000"/>
                <w:spacing w:val="-1"/>
                <w:sz w:val="22"/>
                <w:szCs w:val="22"/>
              </w:rPr>
              <w:t>Załączniki do SWZ</w:t>
            </w:r>
          </w:p>
        </w:tc>
      </w:tr>
    </w:tbl>
    <w:p w14:paraId="3DE14C93" w14:textId="77777777" w:rsidR="008A3C0A" w:rsidRDefault="008A3C0A" w:rsidP="008A3C0A">
      <w:pPr>
        <w:pStyle w:val="Standard"/>
        <w:widowControl w:val="0"/>
        <w:spacing w:before="41"/>
        <w:jc w:val="both"/>
        <w:rPr>
          <w:rFonts w:ascii="Times New Roman" w:hAnsi="Times New Roman"/>
          <w:sz w:val="22"/>
          <w:szCs w:val="22"/>
        </w:rPr>
      </w:pPr>
    </w:p>
    <w:p w14:paraId="074386E9" w14:textId="77777777" w:rsidR="008A3C0A" w:rsidRDefault="008A3C0A" w:rsidP="008A3C0A">
      <w:pPr>
        <w:pStyle w:val="Standard"/>
        <w:jc w:val="both"/>
        <w:rPr>
          <w:rFonts w:ascii="Times New Roman" w:hAnsi="Times New Roman"/>
          <w:sz w:val="22"/>
          <w:szCs w:val="22"/>
        </w:rPr>
      </w:pPr>
      <w:r>
        <w:rPr>
          <w:rFonts w:ascii="Times New Roman" w:hAnsi="Times New Roman"/>
          <w:sz w:val="22"/>
          <w:szCs w:val="22"/>
        </w:rPr>
        <w:t>Integralną częścią niniejszej SWZ stanowią następujące załączniki:</w:t>
      </w:r>
    </w:p>
    <w:p w14:paraId="449B5483" w14:textId="77777777" w:rsidR="008A3C0A" w:rsidRDefault="008A3C0A" w:rsidP="008A3C0A">
      <w:pPr>
        <w:pStyle w:val="Standard"/>
        <w:jc w:val="both"/>
        <w:rPr>
          <w:rFonts w:ascii="Times New Roman" w:hAnsi="Times New Roman"/>
          <w:sz w:val="22"/>
          <w:szCs w:val="22"/>
        </w:rPr>
      </w:pPr>
    </w:p>
    <w:p w14:paraId="16060474" w14:textId="77777777" w:rsidR="008A3C0A" w:rsidRDefault="008A3C0A"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Załącznik nr 1 - Formularz ofertowy</w:t>
      </w:r>
    </w:p>
    <w:p w14:paraId="7FE587F7" w14:textId="77777777" w:rsidR="008A3C0A" w:rsidRDefault="008A3C0A" w:rsidP="008A3C0A">
      <w:pPr>
        <w:pStyle w:val="Standard"/>
        <w:numPr>
          <w:ilvl w:val="0"/>
          <w:numId w:val="25"/>
        </w:numPr>
        <w:jc w:val="both"/>
      </w:pPr>
      <w:r>
        <w:rPr>
          <w:rFonts w:ascii="Times New Roman" w:eastAsia="Times New Roman" w:hAnsi="Times New Roman" w:cs="Times New Roman"/>
          <w:color w:val="000000"/>
          <w:sz w:val="22"/>
          <w:szCs w:val="22"/>
        </w:rPr>
        <w:t>Załącznik nr 2 - Jednolity Europejski Dokument Zamówienia (ESPD) w formacie *.</w:t>
      </w:r>
      <w:proofErr w:type="spellStart"/>
      <w:r>
        <w:rPr>
          <w:rFonts w:ascii="Times New Roman" w:eastAsia="Times New Roman" w:hAnsi="Times New Roman" w:cs="Times New Roman"/>
          <w:color w:val="000000"/>
          <w:sz w:val="22"/>
          <w:szCs w:val="22"/>
        </w:rPr>
        <w:t>xml</w:t>
      </w:r>
      <w:proofErr w:type="spellEnd"/>
      <w:r>
        <w:rPr>
          <w:rFonts w:ascii="Times New Roman" w:eastAsia="Times New Roman" w:hAnsi="Times New Roman" w:cs="Times New Roman"/>
          <w:color w:val="000000"/>
          <w:sz w:val="22"/>
          <w:szCs w:val="22"/>
        </w:rPr>
        <w:t xml:space="preserve"> oraz PDF</w:t>
      </w:r>
    </w:p>
    <w:p w14:paraId="239E06EB" w14:textId="77777777" w:rsidR="008A3C0A" w:rsidRDefault="008A3C0A"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Załącznik nr 3 – Formularz Asortymentowo-Cenowy</w:t>
      </w:r>
    </w:p>
    <w:p w14:paraId="007C2657" w14:textId="77777777" w:rsidR="008A3C0A" w:rsidRDefault="008A3C0A"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Załącznik nr 4 - Oświadczenie dotyczące przynależności lub braku przynależności do tej samej grupy kapitałowej</w:t>
      </w:r>
    </w:p>
    <w:p w14:paraId="35D7773A" w14:textId="77777777" w:rsidR="008A3C0A" w:rsidRDefault="008A3C0A"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Załącznik nr 5 - Wzór Umowy</w:t>
      </w:r>
    </w:p>
    <w:p w14:paraId="73C75B7D" w14:textId="71429BDC" w:rsidR="00E029A5" w:rsidRDefault="00E029A5"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Załącznik nr 6 =Oświadczenie o dopuszczeniu do obrotu</w:t>
      </w:r>
    </w:p>
    <w:p w14:paraId="0AD3F972" w14:textId="36682692" w:rsidR="00E029A5" w:rsidRDefault="00E029A5"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Załącznik nr 7 – Oświadczenie z art. 7</w:t>
      </w:r>
    </w:p>
    <w:p w14:paraId="1A725BB2" w14:textId="3B79342D" w:rsidR="008A3C0A" w:rsidRPr="002B56DB" w:rsidRDefault="00E029A5"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Załącznik nr 8 – Oświadczenie o aktualności </w:t>
      </w:r>
    </w:p>
    <w:p w14:paraId="30347715" w14:textId="77777777" w:rsidR="008A3C0A" w:rsidRDefault="008A3C0A" w:rsidP="008A3C0A">
      <w:pPr>
        <w:pStyle w:val="Standard"/>
        <w:rPr>
          <w:rFonts w:ascii="Times New Roman" w:hAnsi="Times New Roman"/>
          <w:sz w:val="22"/>
          <w:szCs w:val="22"/>
        </w:rPr>
      </w:pPr>
    </w:p>
    <w:p w14:paraId="67C93C0A" w14:textId="77777777" w:rsidR="008A3C0A" w:rsidRDefault="008A3C0A" w:rsidP="008A3C0A">
      <w:pPr>
        <w:pStyle w:val="Standard"/>
        <w:rPr>
          <w:rFonts w:ascii="Times New Roman" w:hAnsi="Times New Roman"/>
          <w:sz w:val="22"/>
          <w:szCs w:val="22"/>
        </w:rPr>
      </w:pPr>
    </w:p>
    <w:p w14:paraId="2E113C8D" w14:textId="77777777" w:rsidR="008A3C0A" w:rsidRDefault="008A3C0A" w:rsidP="008A3C0A">
      <w:pPr>
        <w:pStyle w:val="Standard"/>
        <w:ind w:left="4254"/>
        <w:jc w:val="both"/>
        <w:rPr>
          <w:rFonts w:ascii="Times New Roman" w:hAnsi="Times New Roman"/>
          <w:sz w:val="22"/>
          <w:szCs w:val="22"/>
        </w:rPr>
      </w:pPr>
      <w:r>
        <w:rPr>
          <w:rFonts w:ascii="Times New Roman" w:hAnsi="Times New Roman"/>
          <w:sz w:val="22"/>
          <w:szCs w:val="22"/>
        </w:rPr>
        <w:t xml:space="preserve">  </w:t>
      </w:r>
    </w:p>
    <w:p w14:paraId="664CBCCB" w14:textId="77777777" w:rsidR="008A3C0A" w:rsidRDefault="008A3C0A" w:rsidP="008A3C0A">
      <w:pPr>
        <w:pStyle w:val="Standard"/>
        <w:ind w:left="4254"/>
        <w:jc w:val="both"/>
        <w:rPr>
          <w:rFonts w:ascii="Times New Roman" w:hAnsi="Times New Roman"/>
          <w:sz w:val="22"/>
          <w:szCs w:val="22"/>
        </w:rPr>
      </w:pPr>
    </w:p>
    <w:p w14:paraId="28F3B434" w14:textId="77777777" w:rsidR="008A3C0A" w:rsidRDefault="008A3C0A" w:rsidP="008A3C0A">
      <w:pPr>
        <w:pStyle w:val="Standard"/>
        <w:ind w:left="4254"/>
        <w:jc w:val="both"/>
        <w:rPr>
          <w:rFonts w:ascii="Times New Roman" w:hAnsi="Times New Roman"/>
          <w:sz w:val="22"/>
          <w:szCs w:val="22"/>
        </w:rPr>
      </w:pPr>
      <w:r>
        <w:rPr>
          <w:rFonts w:ascii="Times New Roman" w:hAnsi="Times New Roman"/>
          <w:sz w:val="22"/>
          <w:szCs w:val="22"/>
        </w:rPr>
        <w:t xml:space="preserve">  ….............................................................</w:t>
      </w:r>
    </w:p>
    <w:p w14:paraId="2854FD6B" w14:textId="77777777" w:rsidR="008A3C0A" w:rsidRDefault="008A3C0A" w:rsidP="008A3C0A">
      <w:pPr>
        <w:pStyle w:val="Standard"/>
        <w:jc w:val="center"/>
      </w:pPr>
      <w:r>
        <w:rPr>
          <w:rFonts w:ascii="Times New Roman" w:hAnsi="Times New Roman"/>
          <w:sz w:val="22"/>
          <w:szCs w:val="22"/>
        </w:rPr>
        <w:t xml:space="preserve">                 /zatwierdził/</w:t>
      </w:r>
    </w:p>
    <w:p w14:paraId="793FAB6C" w14:textId="77777777" w:rsidR="008A3C0A" w:rsidRDefault="008A3C0A"/>
    <w:sectPr w:rsidR="008A3C0A" w:rsidSect="008A3C0A">
      <w:footerReference w:type="default" r:id="rId2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FD56" w14:textId="77777777" w:rsidR="00B444E2" w:rsidRDefault="00B444E2">
      <w:r>
        <w:separator/>
      </w:r>
    </w:p>
  </w:endnote>
  <w:endnote w:type="continuationSeparator" w:id="0">
    <w:p w14:paraId="557DFEB8" w14:textId="77777777" w:rsidR="00B444E2" w:rsidRDefault="00B4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OpenSymbol, 'Arial Unicode MS'">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Garamond">
    <w:panose1 w:val="02020404030301010803"/>
    <w:charset w:val="EE"/>
    <w:family w:val="roman"/>
    <w:pitch w:val="variable"/>
    <w:sig w:usb0="00000287" w:usb1="00000000" w:usb2="00000000" w:usb3="00000000" w:csb0="0000009F" w:csb1="00000000"/>
  </w:font>
  <w:font w:name="TT8Fo00">
    <w:charset w:val="00"/>
    <w:family w:val="auto"/>
    <w:pitch w:val="default"/>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TT8Do00">
    <w:charset w:val="00"/>
    <w:family w:val="auto"/>
    <w:pitch w:val="default"/>
  </w:font>
  <w:font w:name="Arial CE">
    <w:panose1 w:val="020B0604020202020204"/>
    <w:charset w:val="00"/>
    <w:family w:val="swiss"/>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30A3" w14:textId="77777777" w:rsidR="00191902" w:rsidRDefault="00000000">
    <w:pPr>
      <w:pStyle w:val="Standard"/>
      <w:jc w:val="right"/>
    </w:pPr>
    <w:r>
      <w:fldChar w:fldCharType="begin"/>
    </w:r>
    <w:r>
      <w:instrText xml:space="preserve"> PAGE </w:instrText>
    </w:r>
    <w:r>
      <w:fldChar w:fldCharType="separate"/>
    </w:r>
    <w: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D2A0" w14:textId="77777777" w:rsidR="00B444E2" w:rsidRDefault="00B444E2">
      <w:r>
        <w:separator/>
      </w:r>
    </w:p>
  </w:footnote>
  <w:footnote w:type="continuationSeparator" w:id="0">
    <w:p w14:paraId="334A3D4C" w14:textId="77777777" w:rsidR="00B444E2" w:rsidRDefault="00B44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0AC5"/>
    <w:multiLevelType w:val="multilevel"/>
    <w:tmpl w:val="8CA64E4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 w15:restartNumberingAfterBreak="0">
    <w:nsid w:val="02245806"/>
    <w:multiLevelType w:val="multilevel"/>
    <w:tmpl w:val="3F32CE7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 w15:restartNumberingAfterBreak="0">
    <w:nsid w:val="053276C9"/>
    <w:multiLevelType w:val="multilevel"/>
    <w:tmpl w:val="A73879B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 w15:restartNumberingAfterBreak="0">
    <w:nsid w:val="0E6B58BF"/>
    <w:multiLevelType w:val="multilevel"/>
    <w:tmpl w:val="D9A64DB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 w15:restartNumberingAfterBreak="0">
    <w:nsid w:val="0EEF08A2"/>
    <w:multiLevelType w:val="multilevel"/>
    <w:tmpl w:val="CE74D3A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5" w15:restartNumberingAfterBreak="0">
    <w:nsid w:val="14F6441B"/>
    <w:multiLevelType w:val="multilevel"/>
    <w:tmpl w:val="FAE02D06"/>
    <w:lvl w:ilvl="0">
      <w:start w:val="1"/>
      <w:numFmt w:val="decimal"/>
      <w:lvlText w:val="%1)"/>
      <w:lvlJc w:val="left"/>
      <w:pPr>
        <w:ind w:left="720" w:hanging="360"/>
      </w:p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6" w15:restartNumberingAfterBreak="0">
    <w:nsid w:val="196C73FD"/>
    <w:multiLevelType w:val="multilevel"/>
    <w:tmpl w:val="E24E801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7" w15:restartNumberingAfterBreak="0">
    <w:nsid w:val="1C551BF2"/>
    <w:multiLevelType w:val="multilevel"/>
    <w:tmpl w:val="712E8EA6"/>
    <w:styleLink w:val="WW8Num6"/>
    <w:lvl w:ilvl="0">
      <w:start w:val="1"/>
      <w:numFmt w:val="upperRoman"/>
      <w:suff w:val="space"/>
      <w:lvlText w:val="%1."/>
      <w:lvlJc w:val="left"/>
      <w:pPr>
        <w:ind w:left="720" w:hanging="360"/>
      </w:pPr>
      <w:rPr>
        <w:rFonts w:cs="Arial"/>
        <w:b w:val="0"/>
        <w:bCs w:val="0"/>
        <w:lang w:val="en-US"/>
      </w:rPr>
    </w:lvl>
    <w:lvl w:ilvl="1">
      <w:start w:val="1"/>
      <w:numFmt w:val="decimal"/>
      <w:lvlText w:val="%2."/>
      <w:lvlJc w:val="left"/>
      <w:pPr>
        <w:ind w:left="1080" w:hanging="360"/>
      </w:pPr>
      <w:rPr>
        <w:rFonts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6D45005"/>
    <w:multiLevelType w:val="multilevel"/>
    <w:tmpl w:val="4258787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9" w15:restartNumberingAfterBreak="0">
    <w:nsid w:val="28DC4855"/>
    <w:multiLevelType w:val="multilevel"/>
    <w:tmpl w:val="6622909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0" w15:restartNumberingAfterBreak="0">
    <w:nsid w:val="2A391009"/>
    <w:multiLevelType w:val="multilevel"/>
    <w:tmpl w:val="CD281D8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1" w15:restartNumberingAfterBreak="0">
    <w:nsid w:val="2CD807FE"/>
    <w:multiLevelType w:val="multilevel"/>
    <w:tmpl w:val="AC6E936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2" w15:restartNumberingAfterBreak="0">
    <w:nsid w:val="2DE1456D"/>
    <w:multiLevelType w:val="multilevel"/>
    <w:tmpl w:val="2FD0BA0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3" w15:restartNumberingAfterBreak="0">
    <w:nsid w:val="32E533E6"/>
    <w:multiLevelType w:val="multilevel"/>
    <w:tmpl w:val="93BE5DD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4" w15:restartNumberingAfterBreak="0">
    <w:nsid w:val="3BC65123"/>
    <w:multiLevelType w:val="multilevel"/>
    <w:tmpl w:val="04023FF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5" w15:restartNumberingAfterBreak="0">
    <w:nsid w:val="41F6405D"/>
    <w:multiLevelType w:val="multilevel"/>
    <w:tmpl w:val="C44A050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6" w15:restartNumberingAfterBreak="0">
    <w:nsid w:val="44246E2B"/>
    <w:multiLevelType w:val="multilevel"/>
    <w:tmpl w:val="7B2A603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7" w15:restartNumberingAfterBreak="0">
    <w:nsid w:val="4A7C36FC"/>
    <w:multiLevelType w:val="multilevel"/>
    <w:tmpl w:val="249CFC46"/>
    <w:lvl w:ilvl="0">
      <w:start w:val="1"/>
      <w:numFmt w:val="decimal"/>
      <w:lvlText w:val="%1."/>
      <w:lvlJc w:val="left"/>
      <w:pPr>
        <w:ind w:left="502" w:hanging="360"/>
      </w:pPr>
      <w:rPr>
        <w:rFonts w:ascii="Times New Roman" w:hAnsi="Times New Roman"/>
        <w:b w:val="0"/>
        <w:bCs w:val="0"/>
        <w:sz w:val="22"/>
        <w:szCs w:val="22"/>
      </w:rPr>
    </w:lvl>
    <w:lvl w:ilvl="1">
      <w:start w:val="1"/>
      <w:numFmt w:val="decimal"/>
      <w:lvlText w:val="%2)"/>
      <w:lvlJc w:val="left"/>
      <w:pPr>
        <w:ind w:left="862" w:hanging="360"/>
      </w:pPr>
    </w:lvl>
    <w:lvl w:ilvl="2">
      <w:start w:val="1"/>
      <w:numFmt w:val="decimal"/>
      <w:lvlText w:val="%3."/>
      <w:lvlJc w:val="left"/>
      <w:pPr>
        <w:ind w:left="1222" w:hanging="360"/>
      </w:pPr>
      <w:rPr>
        <w:rFonts w:ascii="Times New Roman" w:hAnsi="Times New Roman"/>
        <w:b w:val="0"/>
        <w:bCs w:val="0"/>
        <w:sz w:val="22"/>
        <w:szCs w:val="22"/>
      </w:rPr>
    </w:lvl>
    <w:lvl w:ilvl="3">
      <w:start w:val="1"/>
      <w:numFmt w:val="decimal"/>
      <w:lvlText w:val="%4."/>
      <w:lvlJc w:val="left"/>
      <w:pPr>
        <w:ind w:left="1582" w:hanging="360"/>
      </w:pPr>
      <w:rPr>
        <w:rFonts w:ascii="Times New Roman" w:hAnsi="Times New Roman"/>
        <w:b w:val="0"/>
        <w:bCs w:val="0"/>
        <w:sz w:val="22"/>
        <w:szCs w:val="22"/>
      </w:rPr>
    </w:lvl>
    <w:lvl w:ilvl="4">
      <w:start w:val="1"/>
      <w:numFmt w:val="decimal"/>
      <w:lvlText w:val="%5."/>
      <w:lvlJc w:val="left"/>
      <w:pPr>
        <w:ind w:left="1942" w:hanging="360"/>
      </w:pPr>
      <w:rPr>
        <w:rFonts w:ascii="Times New Roman" w:hAnsi="Times New Roman"/>
        <w:b w:val="0"/>
        <w:bCs w:val="0"/>
        <w:sz w:val="22"/>
        <w:szCs w:val="22"/>
      </w:rPr>
    </w:lvl>
    <w:lvl w:ilvl="5">
      <w:start w:val="1"/>
      <w:numFmt w:val="decimal"/>
      <w:lvlText w:val="%6."/>
      <w:lvlJc w:val="left"/>
      <w:pPr>
        <w:ind w:left="2302" w:hanging="360"/>
      </w:pPr>
      <w:rPr>
        <w:rFonts w:ascii="Times New Roman" w:hAnsi="Times New Roman"/>
        <w:b w:val="0"/>
        <w:bCs w:val="0"/>
        <w:sz w:val="22"/>
        <w:szCs w:val="22"/>
      </w:rPr>
    </w:lvl>
    <w:lvl w:ilvl="6">
      <w:start w:val="1"/>
      <w:numFmt w:val="decimal"/>
      <w:lvlText w:val="%7."/>
      <w:lvlJc w:val="left"/>
      <w:pPr>
        <w:ind w:left="2662" w:hanging="360"/>
      </w:pPr>
      <w:rPr>
        <w:rFonts w:ascii="Times New Roman" w:hAnsi="Times New Roman"/>
        <w:b w:val="0"/>
        <w:bCs w:val="0"/>
        <w:sz w:val="22"/>
        <w:szCs w:val="22"/>
      </w:rPr>
    </w:lvl>
    <w:lvl w:ilvl="7">
      <w:start w:val="1"/>
      <w:numFmt w:val="decimal"/>
      <w:lvlText w:val="%8."/>
      <w:lvlJc w:val="left"/>
      <w:pPr>
        <w:ind w:left="3022" w:hanging="360"/>
      </w:pPr>
      <w:rPr>
        <w:rFonts w:ascii="Times New Roman" w:hAnsi="Times New Roman"/>
        <w:b w:val="0"/>
        <w:bCs w:val="0"/>
        <w:sz w:val="22"/>
        <w:szCs w:val="22"/>
      </w:rPr>
    </w:lvl>
    <w:lvl w:ilvl="8">
      <w:start w:val="1"/>
      <w:numFmt w:val="decimal"/>
      <w:lvlText w:val="%9."/>
      <w:lvlJc w:val="left"/>
      <w:pPr>
        <w:ind w:left="3382" w:hanging="360"/>
      </w:pPr>
      <w:rPr>
        <w:rFonts w:ascii="Times New Roman" w:hAnsi="Times New Roman"/>
        <w:b w:val="0"/>
        <w:bCs w:val="0"/>
        <w:sz w:val="22"/>
        <w:szCs w:val="22"/>
      </w:rPr>
    </w:lvl>
  </w:abstractNum>
  <w:abstractNum w:abstractNumId="18" w15:restartNumberingAfterBreak="0">
    <w:nsid w:val="4C790328"/>
    <w:multiLevelType w:val="multilevel"/>
    <w:tmpl w:val="7676258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9" w15:restartNumberingAfterBreak="0">
    <w:nsid w:val="4D561D0B"/>
    <w:multiLevelType w:val="multilevel"/>
    <w:tmpl w:val="EA0C671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0" w15:restartNumberingAfterBreak="0">
    <w:nsid w:val="5067588C"/>
    <w:multiLevelType w:val="multilevel"/>
    <w:tmpl w:val="79E25DE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1" w15:restartNumberingAfterBreak="0">
    <w:nsid w:val="55A905C8"/>
    <w:multiLevelType w:val="multilevel"/>
    <w:tmpl w:val="DBBAF9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2" w15:restartNumberingAfterBreak="0">
    <w:nsid w:val="610F56C3"/>
    <w:multiLevelType w:val="multilevel"/>
    <w:tmpl w:val="73FE4BD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3" w15:restartNumberingAfterBreak="0">
    <w:nsid w:val="61F550D5"/>
    <w:multiLevelType w:val="multilevel"/>
    <w:tmpl w:val="71D443A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4" w15:restartNumberingAfterBreak="0">
    <w:nsid w:val="703B497C"/>
    <w:multiLevelType w:val="multilevel"/>
    <w:tmpl w:val="A0AA16D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5" w15:restartNumberingAfterBreak="0">
    <w:nsid w:val="7E26390B"/>
    <w:multiLevelType w:val="multilevel"/>
    <w:tmpl w:val="4D122C8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num w:numId="1" w16cid:durableId="162549541">
    <w:abstractNumId w:val="7"/>
  </w:num>
  <w:num w:numId="2" w16cid:durableId="1543400173">
    <w:abstractNumId w:val="7"/>
    <w:lvlOverride w:ilvl="0">
      <w:startOverride w:val="1"/>
    </w:lvlOverride>
  </w:num>
  <w:num w:numId="3" w16cid:durableId="1670525659">
    <w:abstractNumId w:val="21"/>
  </w:num>
  <w:num w:numId="4" w16cid:durableId="2077314777">
    <w:abstractNumId w:val="12"/>
  </w:num>
  <w:num w:numId="5" w16cid:durableId="124347922">
    <w:abstractNumId w:val="9"/>
  </w:num>
  <w:num w:numId="6" w16cid:durableId="689264686">
    <w:abstractNumId w:val="25"/>
  </w:num>
  <w:num w:numId="7" w16cid:durableId="1795707460">
    <w:abstractNumId w:val="10"/>
  </w:num>
  <w:num w:numId="8" w16cid:durableId="761683287">
    <w:abstractNumId w:val="20"/>
  </w:num>
  <w:num w:numId="9" w16cid:durableId="1589846156">
    <w:abstractNumId w:val="11"/>
  </w:num>
  <w:num w:numId="10" w16cid:durableId="1823964091">
    <w:abstractNumId w:val="19"/>
  </w:num>
  <w:num w:numId="11" w16cid:durableId="872420138">
    <w:abstractNumId w:val="6"/>
  </w:num>
  <w:num w:numId="12" w16cid:durableId="1471900108">
    <w:abstractNumId w:val="24"/>
  </w:num>
  <w:num w:numId="13" w16cid:durableId="34277164">
    <w:abstractNumId w:val="3"/>
  </w:num>
  <w:num w:numId="14" w16cid:durableId="365720772">
    <w:abstractNumId w:val="18"/>
  </w:num>
  <w:num w:numId="15" w16cid:durableId="915355532">
    <w:abstractNumId w:val="15"/>
  </w:num>
  <w:num w:numId="16" w16cid:durableId="1744911282">
    <w:abstractNumId w:val="14"/>
  </w:num>
  <w:num w:numId="17" w16cid:durableId="1207642228">
    <w:abstractNumId w:val="17"/>
  </w:num>
  <w:num w:numId="18" w16cid:durableId="1091468644">
    <w:abstractNumId w:val="13"/>
  </w:num>
  <w:num w:numId="19" w16cid:durableId="119348953">
    <w:abstractNumId w:val="16"/>
  </w:num>
  <w:num w:numId="20" w16cid:durableId="1733700309">
    <w:abstractNumId w:val="8"/>
  </w:num>
  <w:num w:numId="21" w16cid:durableId="418986701">
    <w:abstractNumId w:val="23"/>
  </w:num>
  <w:num w:numId="22" w16cid:durableId="590704657">
    <w:abstractNumId w:val="2"/>
  </w:num>
  <w:num w:numId="23" w16cid:durableId="243804052">
    <w:abstractNumId w:val="4"/>
  </w:num>
  <w:num w:numId="24" w16cid:durableId="645360150">
    <w:abstractNumId w:val="0"/>
  </w:num>
  <w:num w:numId="25" w16cid:durableId="1326932916">
    <w:abstractNumId w:val="5"/>
  </w:num>
  <w:num w:numId="26" w16cid:durableId="2041394186">
    <w:abstractNumId w:val="1"/>
  </w:num>
  <w:num w:numId="27" w16cid:durableId="21213409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0A"/>
    <w:rsid w:val="00054D9E"/>
    <w:rsid w:val="00181DF1"/>
    <w:rsid w:val="00185649"/>
    <w:rsid w:val="00191902"/>
    <w:rsid w:val="00196C43"/>
    <w:rsid w:val="001E6BB0"/>
    <w:rsid w:val="002B56DB"/>
    <w:rsid w:val="003B2FDB"/>
    <w:rsid w:val="003B5DEE"/>
    <w:rsid w:val="0044199E"/>
    <w:rsid w:val="004663F5"/>
    <w:rsid w:val="004B67BF"/>
    <w:rsid w:val="00546623"/>
    <w:rsid w:val="005916E0"/>
    <w:rsid w:val="005D3722"/>
    <w:rsid w:val="006E3834"/>
    <w:rsid w:val="008A3C0A"/>
    <w:rsid w:val="00A33AC7"/>
    <w:rsid w:val="00A82A9E"/>
    <w:rsid w:val="00AB546A"/>
    <w:rsid w:val="00AF6A7D"/>
    <w:rsid w:val="00B3246D"/>
    <w:rsid w:val="00B444E2"/>
    <w:rsid w:val="00B60782"/>
    <w:rsid w:val="00C327BA"/>
    <w:rsid w:val="00E029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BE56"/>
  <w15:chartTrackingRefBased/>
  <w15:docId w15:val="{91BB8F3F-DE96-41B8-93D9-38C68314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3C0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A3C0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Default">
    <w:name w:val="Default"/>
    <w:rsid w:val="008A3C0A"/>
    <w:pPr>
      <w:suppressAutoHyphens/>
      <w:autoSpaceDN w:val="0"/>
      <w:spacing w:after="0" w:line="100" w:lineRule="atLeast"/>
      <w:textAlignment w:val="baseline"/>
    </w:pPr>
    <w:rPr>
      <w:rFonts w:ascii="Arial" w:eastAsia="Calibri" w:hAnsi="Arial" w:cs="Arial"/>
      <w:color w:val="000000"/>
      <w:kern w:val="3"/>
      <w:sz w:val="24"/>
      <w:szCs w:val="24"/>
      <w:lang w:eastAsia="zh-CN" w:bidi="hi-IN"/>
      <w14:ligatures w14:val="none"/>
    </w:rPr>
  </w:style>
  <w:style w:type="paragraph" w:styleId="NormalnyWeb">
    <w:name w:val="Normal (Web)"/>
    <w:basedOn w:val="Standard"/>
    <w:rsid w:val="008A3C0A"/>
    <w:pPr>
      <w:spacing w:before="280" w:after="119"/>
    </w:pPr>
  </w:style>
  <w:style w:type="paragraph" w:styleId="Akapitzlist">
    <w:name w:val="List Paragraph"/>
    <w:basedOn w:val="Standard"/>
    <w:rsid w:val="008A3C0A"/>
    <w:pPr>
      <w:ind w:left="720"/>
    </w:pPr>
  </w:style>
  <w:style w:type="paragraph" w:customStyle="1" w:styleId="TableContents">
    <w:name w:val="Table Contents"/>
    <w:basedOn w:val="Standard"/>
    <w:rsid w:val="008A3C0A"/>
    <w:pPr>
      <w:suppressLineNumbers/>
    </w:pPr>
  </w:style>
  <w:style w:type="character" w:customStyle="1" w:styleId="Internetlink">
    <w:name w:val="Internet link"/>
    <w:basedOn w:val="Domylnaczcionkaakapitu"/>
    <w:rsid w:val="008A3C0A"/>
    <w:rPr>
      <w:color w:val="0000FF"/>
      <w:u w:val="single"/>
    </w:rPr>
  </w:style>
  <w:style w:type="character" w:customStyle="1" w:styleId="StrongEmphasis">
    <w:name w:val="Strong Emphasis"/>
    <w:rsid w:val="008A3C0A"/>
    <w:rPr>
      <w:b/>
      <w:bCs/>
    </w:rPr>
  </w:style>
  <w:style w:type="character" w:customStyle="1" w:styleId="TeksttreciPogrubienie">
    <w:name w:val="Tekst treści + Pogrubienie"/>
    <w:rsid w:val="008A3C0A"/>
    <w:rPr>
      <w:rFonts w:ascii="Verdana" w:eastAsia="Verdana" w:hAnsi="Verdana" w:cs="Verdana"/>
      <w:b/>
      <w:bCs/>
      <w:i w:val="0"/>
      <w:iCs w:val="0"/>
      <w:caps w:val="0"/>
      <w:smallCaps w:val="0"/>
      <w:strike w:val="0"/>
      <w:dstrike w:val="0"/>
      <w:spacing w:val="0"/>
      <w:sz w:val="19"/>
      <w:szCs w:val="19"/>
      <w:shd w:val="clear" w:color="auto" w:fill="FFFFFF"/>
    </w:rPr>
  </w:style>
  <w:style w:type="character" w:customStyle="1" w:styleId="FootnoteSymbol">
    <w:name w:val="Footnote Symbol"/>
    <w:rsid w:val="008A3C0A"/>
    <w:rPr>
      <w:position w:val="0"/>
      <w:sz w:val="20"/>
      <w:vertAlign w:val="superscript"/>
    </w:rPr>
  </w:style>
  <w:style w:type="numbering" w:customStyle="1" w:styleId="WW8Num6">
    <w:name w:val="WW8Num6"/>
    <w:basedOn w:val="Bezlisty"/>
    <w:rsid w:val="008A3C0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medica-elk.ezamawiajacy.pl/servlet/HomeServlet/" TargetMode="External"/><Relationship Id="rId18" Type="http://schemas.openxmlformats.org/officeDocument/2006/relationships/hyperlink" Target="https://promedica-elk.ezamawiajacy.pl/servlet/HomeServl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rzetargi@szpital.elk.pl" TargetMode="External"/><Relationship Id="rId7" Type="http://schemas.openxmlformats.org/officeDocument/2006/relationships/endnotes" Target="endnotes.xml"/><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neplace.marketplanet.pl/przygotuj-stanowisko-pc-wykonujac-ponizsze-kroki" TargetMode="External"/><Relationship Id="rId20" Type="http://schemas.openxmlformats.org/officeDocument/2006/relationships/hyperlink" Target="mailto:przetargi@szpital.el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medica-elk.ezamawiajacy.pl/servlet/HomeServle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lektronicznypodpis.pl/informacje/aplikacje/" TargetMode="External"/><Relationship Id="rId23" Type="http://schemas.openxmlformats.org/officeDocument/2006/relationships/hyperlink" Target="mailto:apteka@otwock-szpital.pl" TargetMode="External"/><Relationship Id="rId10" Type="http://schemas.openxmlformats.org/officeDocument/2006/relationships/hyperlink" Target="mailto:zampub@otwock-szpital.pl" TargetMode="External"/><Relationship Id="rId19" Type="http://schemas.openxmlformats.org/officeDocument/2006/relationships/hyperlink" Target="https://promedica-elk.ezamawiajacy.pl/servlet/HomeServlet" TargetMode="External"/><Relationship Id="rId4" Type="http://schemas.openxmlformats.org/officeDocument/2006/relationships/settings" Target="settings.xml"/><Relationship Id="rId9" Type="http://schemas.openxmlformats.org/officeDocument/2006/relationships/hyperlink" Target="http://www.otwock-szpital.pl/" TargetMode="External"/><Relationship Id="rId14" Type="http://schemas.openxmlformats.org/officeDocument/2006/relationships/hyperlink" Target="https://www.java.com/pl/download/manual.jsp" TargetMode="External"/><Relationship Id="rId22" Type="http://schemas.openxmlformats.org/officeDocument/2006/relationships/hyperlink" Target="mailto:przetargi@szpital.el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9A58A-3829-4C0B-B9C9-13D0A8D5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8155</Words>
  <Characters>48936</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Mazowieckie Centrum</dc:creator>
  <cp:keywords/>
  <dc:description/>
  <cp:lastModifiedBy>Hanna Cichecka</cp:lastModifiedBy>
  <cp:revision>3</cp:revision>
  <cp:lastPrinted>2026-02-02T07:52:00Z</cp:lastPrinted>
  <dcterms:created xsi:type="dcterms:W3CDTF">2025-12-04T12:34:00Z</dcterms:created>
  <dcterms:modified xsi:type="dcterms:W3CDTF">2026-02-02T08:06:00Z</dcterms:modified>
</cp:coreProperties>
</file>