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1A0E" w14:textId="77777777" w:rsidR="001753AD" w:rsidRPr="001753AD" w:rsidRDefault="001753AD" w:rsidP="001753AD">
      <w:pPr>
        <w:suppressAutoHyphens/>
        <w:spacing w:after="0" w:line="276" w:lineRule="auto"/>
        <w:ind w:left="5330"/>
        <w:jc w:val="both"/>
        <w:rPr>
          <w:rFonts w:ascii="Times New Roman" w:hAnsi="Times New Roman"/>
          <w:kern w:val="0"/>
          <w14:ligatures w14:val="none"/>
        </w:rPr>
      </w:pPr>
      <w:bookmarkStart w:id="0" w:name="_Hlk158883332"/>
      <w:bookmarkStart w:id="1" w:name="_Hlk168394808"/>
      <w:bookmarkStart w:id="2" w:name="_Hlk188968497"/>
      <w:bookmarkEnd w:id="0"/>
      <w:bookmarkEnd w:id="1"/>
      <w:bookmarkEnd w:id="2"/>
    </w:p>
    <w:p w14:paraId="21234F46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62A50625" w14:textId="77777777" w:rsidR="001753AD" w:rsidRPr="001753AD" w:rsidRDefault="001753AD" w:rsidP="001753A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6FE9B1D9" w14:textId="77777777" w:rsidR="001753AD" w:rsidRPr="001753AD" w:rsidRDefault="001753AD" w:rsidP="001753A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7358CE0F" w14:textId="77777777" w:rsidR="001753AD" w:rsidRPr="001753AD" w:rsidRDefault="001753AD" w:rsidP="001753A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0E61BF2" w14:textId="77777777" w:rsidR="001753AD" w:rsidRPr="001753AD" w:rsidRDefault="001753AD" w:rsidP="001753A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SWZ)</w:t>
      </w:r>
    </w:p>
    <w:p w14:paraId="06CAEE8E" w14:textId="77777777" w:rsidR="001753AD" w:rsidRPr="001753AD" w:rsidRDefault="001753AD" w:rsidP="001753AD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322E76AF" w14:textId="77777777" w:rsidR="001753AD" w:rsidRPr="001753AD" w:rsidRDefault="001753AD" w:rsidP="001753AD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sprawy:73/PN/2025</w:t>
      </w:r>
    </w:p>
    <w:p w14:paraId="3B8BDAC9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7F55283C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00F57020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62DB2582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0C3ADAAD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48E3D3BF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673F295D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1753AD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1753AD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7D22D2F6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3C042313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05C2658D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0DBE76F1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5EE5AF2D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2C7E30F5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0028F828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5" w:history="1">
        <w:r w:rsidRPr="001753AD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6" w:history="1">
        <w:r w:rsidRPr="001753AD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3EC4BF25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1CE5B328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1753AD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3316B6AF" w14:textId="77777777" w:rsidR="001753AD" w:rsidRPr="001753AD" w:rsidRDefault="001753AD" w:rsidP="001753AD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7" w:history="1">
        <w:r w:rsidRPr="001753AD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096B3769" w14:textId="77777777" w:rsidR="001753AD" w:rsidRPr="001753AD" w:rsidRDefault="001753AD" w:rsidP="001753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713976D5" w14:textId="77777777" w:rsidR="001753AD" w:rsidRPr="001753AD" w:rsidRDefault="001753AD" w:rsidP="001753A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1753AD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1753AD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4490B25A" w14:textId="77777777" w:rsidR="001753AD" w:rsidRPr="001753AD" w:rsidRDefault="001753AD" w:rsidP="001753A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7E1712F7" w14:textId="77777777" w:rsidR="001753AD" w:rsidRPr="001753AD" w:rsidRDefault="001753AD" w:rsidP="001753A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563F79A0" w14:textId="77777777" w:rsidR="001753AD" w:rsidRPr="001753AD" w:rsidRDefault="001753AD" w:rsidP="001753A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1753A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5C29DE8B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„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Zakup systemów teleinformatycznych, jakościowych i innych wspierających zarządzanie Badaniami klinicznymi w tym:</w:t>
      </w: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System do zarządzania badaniami klinicznymi oraz System do realizacji studium wykonalności (ang. </w:t>
      </w:r>
      <w:proofErr w:type="spellStart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feasibility</w:t>
      </w:r>
      <w:proofErr w:type="spellEnd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)” w ramach projektu  „Centrum Wsparcia Badań Klinicznych dla Mazowsza Zachodniego”.</w:t>
      </w:r>
    </w:p>
    <w:p w14:paraId="4D4B5828" w14:textId="77777777" w:rsidR="001753AD" w:rsidRPr="001753AD" w:rsidRDefault="001753AD" w:rsidP="001753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5E81D251" w14:textId="77777777" w:rsidR="001753AD" w:rsidRPr="001753AD" w:rsidRDefault="001753AD" w:rsidP="001753AD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  <w:r w:rsidRPr="001753AD"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  <w:t xml:space="preserve">prowadzone w ramach Krajowego Planu Odbudowy i Zwiększenia Odporności (KPO) </w:t>
      </w:r>
    </w:p>
    <w:p w14:paraId="356E5AD2" w14:textId="77777777" w:rsidR="001753AD" w:rsidRPr="001753AD" w:rsidRDefault="001753AD" w:rsidP="001753AD">
      <w:pPr>
        <w:rPr>
          <w:rFonts w:ascii="Cambria" w:eastAsia="Calibri" w:hAnsi="Cambria" w:cs="Times New Roman"/>
          <w:sz w:val="20"/>
          <w:szCs w:val="20"/>
          <w14:ligatures w14:val="none"/>
        </w:rPr>
      </w:pPr>
      <w:r w:rsidRPr="001753AD">
        <w:rPr>
          <w:rFonts w:ascii="Cambria" w:eastAsia="Calibri" w:hAnsi="Cambria" w:cs="Times New Roman"/>
          <w:sz w:val="20"/>
          <w:szCs w:val="20"/>
          <w14:ligatures w14:val="none"/>
        </w:rPr>
        <w:t>Komponent D: ”Efektywność, dostępność i jakość systemu ochrony zdrowia” będący elementem Inwestycji  Inwestycja D1.1.1. ”Rozwój i modernizacja infrastruktury centrów opieki wysokospecjalistycznej i innych podmiotów leczniczych”.  Przedsięwzięcie  objęte wsparciem nr KPOD.07.02-IP.10-0149/24</w:t>
      </w:r>
    </w:p>
    <w:p w14:paraId="659F0B9E" w14:textId="77777777" w:rsidR="001753AD" w:rsidRPr="001753AD" w:rsidRDefault="001753AD" w:rsidP="001753AD">
      <w:pPr>
        <w:rPr>
          <w:rFonts w:ascii="Cambria" w:eastAsia="Calibri" w:hAnsi="Cambria" w:cs="Times New Roman"/>
          <w:sz w:val="20"/>
          <w:szCs w:val="20"/>
          <w14:ligatures w14:val="none"/>
        </w:rPr>
      </w:pPr>
    </w:p>
    <w:p w14:paraId="218DAABB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2DB84D9" w14:textId="77777777" w:rsidR="001753AD" w:rsidRPr="001753AD" w:rsidRDefault="001753AD" w:rsidP="001753AD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A846C85" w14:textId="77777777" w:rsidR="001753AD" w:rsidRPr="001753AD" w:rsidRDefault="001753AD" w:rsidP="001753AD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544158A" w14:textId="77777777" w:rsidR="001753AD" w:rsidRPr="001753AD" w:rsidRDefault="001753AD" w:rsidP="001753AD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Spis treści:</w:t>
      </w:r>
    </w:p>
    <w:p w14:paraId="2FFB2633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1753AD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50F54EEA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6DE13F6C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754AF8F5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583DD067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5670F3EE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464ADC9C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40FE1CC5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6FA29212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4ACABAF1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5E7299DF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1753AD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6D85F68C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47504056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6CC0F73C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41D9AA63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566A7FE4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4EB92532" w14:textId="77777777" w:rsidR="001753AD" w:rsidRPr="001753AD" w:rsidRDefault="001753AD" w:rsidP="001753AD">
      <w:pPr>
        <w:numPr>
          <w:ilvl w:val="0"/>
          <w:numId w:val="13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2FD4C110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FFF4ABF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FE3433F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1753AD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1753AD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5C97BB20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3F2A267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4E4D12D9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7DD8E8F8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056E5FA5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657DFA1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242B2784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2697A887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Informacja o warunkach udziału w postępowaniu o udzielenie zamówienia</w:t>
      </w:r>
    </w:p>
    <w:p w14:paraId="23291804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7A8B042D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422C316D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3470FED6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6DED2238" w14:textId="77777777" w:rsidR="001753AD" w:rsidRPr="001753AD" w:rsidRDefault="001753AD" w:rsidP="001753AD">
      <w:pPr>
        <w:numPr>
          <w:ilvl w:val="0"/>
          <w:numId w:val="14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3D46AD50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B73B05A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004141D1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6286AF96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640B0454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5B1F5E4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6732EA77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759D1BD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BD018D3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1753AD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39553656" w14:textId="77777777" w:rsidR="001753AD" w:rsidRPr="001753AD" w:rsidRDefault="001753AD" w:rsidP="001753AD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512595C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7BFAE946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63D40DE0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5925367F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03A8841A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72E08460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2A435A27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74E646A2" w14:textId="77777777" w:rsidR="001753AD" w:rsidRPr="001753AD" w:rsidRDefault="001753AD" w:rsidP="001753AD">
      <w:pPr>
        <w:numPr>
          <w:ilvl w:val="0"/>
          <w:numId w:val="15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1753AD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4130A518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23A6775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59FAFE6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A2BCD78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D7646F0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D8C56ED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BEFB81C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676E74E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A949312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0DAFD92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C3E9053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7338229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0E156013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5137212" w14:textId="77777777" w:rsidR="001753AD" w:rsidRPr="001753AD" w:rsidRDefault="001753AD" w:rsidP="00175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I.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360C0D15" w14:textId="77777777" w:rsidR="001753AD" w:rsidRPr="001753AD" w:rsidRDefault="001753AD" w:rsidP="001753AD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075EB1BA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.</w:t>
      </w:r>
    </w:p>
    <w:p w14:paraId="56D4F0E7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22AC0EF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7D3863B1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77557974" w14:textId="77777777" w:rsidR="001753AD" w:rsidRPr="001753AD" w:rsidRDefault="001753AD" w:rsidP="001753AD">
      <w:pPr>
        <w:numPr>
          <w:ilvl w:val="0"/>
          <w:numId w:val="16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25215698" w14:textId="77777777" w:rsidR="001753AD" w:rsidRPr="001753AD" w:rsidRDefault="001753AD" w:rsidP="001753AD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1753AD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0B03DE03" w14:textId="77777777" w:rsidR="001753AD" w:rsidRPr="001753AD" w:rsidRDefault="001753AD" w:rsidP="001753AD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2E68D5EF" w14:textId="77777777" w:rsidR="001753AD" w:rsidRPr="001753AD" w:rsidRDefault="001753AD" w:rsidP="001753AD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06E3F830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>–</w:t>
      </w:r>
      <w:r w:rsidRPr="001753AD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72B4EC0D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>–</w:t>
      </w:r>
      <w:r w:rsidRPr="001753AD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,</w:t>
      </w:r>
    </w:p>
    <w:p w14:paraId="21D0ABC8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>–</w:t>
      </w:r>
      <w:r w:rsidRPr="001753AD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,</w:t>
      </w:r>
    </w:p>
    <w:p w14:paraId="5D5AD146" w14:textId="77777777" w:rsidR="001753AD" w:rsidRPr="001753AD" w:rsidRDefault="001753AD" w:rsidP="001753AD">
      <w:pPr>
        <w:numPr>
          <w:ilvl w:val="0"/>
          <w:numId w:val="1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1753AD">
        <w:rPr>
          <w:rFonts w:ascii="Cambria" w:eastAsia="NSimSun" w:hAnsi="Cambria" w:cs="Cambria"/>
          <w:lang w:bidi="hi-IN"/>
          <w14:ligatures w14:val="none"/>
        </w:rPr>
        <w:t>.</w:t>
      </w:r>
    </w:p>
    <w:p w14:paraId="001B5E6C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35020F9B" w14:textId="77777777" w:rsidR="001753AD" w:rsidRPr="001753AD" w:rsidRDefault="001753AD" w:rsidP="001753AD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bidi="hi-IN"/>
          <w14:ligatures w14:val="none"/>
        </w:rPr>
        <w:lastRenderedPageBreak/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2B1D73E5" w14:textId="77777777" w:rsidR="001753AD" w:rsidRPr="001753AD" w:rsidRDefault="001753AD" w:rsidP="001753AD">
      <w:pPr>
        <w:numPr>
          <w:ilvl w:val="0"/>
          <w:numId w:val="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23F3DE1A" w14:textId="77777777" w:rsidR="001753AD" w:rsidRPr="001753AD" w:rsidRDefault="001753AD" w:rsidP="001753AD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5D9C50FA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50DB763D" w14:textId="77777777" w:rsidR="001753AD" w:rsidRPr="001753AD" w:rsidRDefault="001753AD" w:rsidP="001753AD">
      <w:pPr>
        <w:numPr>
          <w:ilvl w:val="0"/>
          <w:numId w:val="18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0E53DFD3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>Zamawiający nie zastrzega obowiązku osobistego wykonania przez wykonawcę kluczowych zadań polegających na:</w:t>
      </w:r>
    </w:p>
    <w:p w14:paraId="42BE5714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1B1F614D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1DE481F2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1753AD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1753AD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1753AD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6259D284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1753AD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1753AD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1753AD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2AEDF53C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05E5CC20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Pr="001753AD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odbycia przez wykonawcę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5BD4AC7C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08E9E81E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.</w:t>
      </w:r>
    </w:p>
    <w:p w14:paraId="107A7CED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46174226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5519289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256F465F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38EB719F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3B72A2B3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1753AD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37D880DF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1753AD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07D4CEAC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0A093FEE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.</w:t>
      </w:r>
    </w:p>
    <w:p w14:paraId="1FE63DB8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5EDA6E6B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.</w:t>
      </w:r>
    </w:p>
    <w:p w14:paraId="7CCAF002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1753AD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10668792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486BB5D8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672BF615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753AD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1C8C82EF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5587D59A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571A596C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lastRenderedPageBreak/>
        <w:t>13. Zaliczki na poczet udzielenia zamówienia</w:t>
      </w:r>
    </w:p>
    <w:p w14:paraId="28E57454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05AC8A2B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473D4A52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1753AD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1558F632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0E99DCE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6D579FCE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559A95F9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26786047" w14:textId="77777777" w:rsidR="001753AD" w:rsidRPr="001753AD" w:rsidRDefault="001753AD" w:rsidP="001753AD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3125011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Dane osobowe wykonawcy będą przetwarzane na podstawie art. 6 ust. 1 lit. c RODO </w:t>
      </w: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br/>
        <w:t>w celu związanym z przedmiotowym postępowaniem o udzielenie zamówienia publicznego pn. :</w:t>
      </w: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„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Zakup systemów teleinformatycznych, jakościowych i innych wspierających zarządzanie Badaniami klinicznymi w tym:</w:t>
      </w: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System do zarządzania badaniami klinicznymi oraz System do realizacji studium wykonalności (ang. </w:t>
      </w:r>
      <w:proofErr w:type="spellStart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feasibility</w:t>
      </w:r>
      <w:proofErr w:type="spellEnd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)” w ramach projektu  „Centrum Wsparcia Badań Klinicznych dla Mazowsza Zachodniego”.</w:t>
      </w:r>
    </w:p>
    <w:p w14:paraId="209698EF" w14:textId="77777777" w:rsidR="001753AD" w:rsidRPr="001753AD" w:rsidRDefault="001753AD" w:rsidP="001753AD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4C75CCEF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5E43CAEF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1753AD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1753AD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1753AD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1753AD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1753AD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>, kontakt: telefon: (22) 3446422,e-mail : iod@otwock-szpital.pl</w:t>
      </w:r>
    </w:p>
    <w:p w14:paraId="69CD120E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lastRenderedPageBreak/>
        <w:t>Pani/Pana dane osobowe przetwarzane będą na podstawie art. 6 ust. 1 lit. c RODO w celu związanym z postępowaniem o udzielenie zamówienia publicznego prowadzonym w trybie przetargu nieograniczonego;</w:t>
      </w:r>
    </w:p>
    <w:p w14:paraId="7B3A9E1D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1753AD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1753AD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12D0C87B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1753AD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6EA7D998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38537DED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7612C18A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4897C02C" w14:textId="77777777" w:rsidR="001753AD" w:rsidRPr="001753AD" w:rsidRDefault="001753AD" w:rsidP="001753AD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00B42756" w14:textId="77777777" w:rsidR="001753AD" w:rsidRPr="001753AD" w:rsidRDefault="001753AD" w:rsidP="001753AD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1A55CF6F" w14:textId="77777777" w:rsidR="001753AD" w:rsidRPr="001753AD" w:rsidRDefault="001753AD" w:rsidP="001753AD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690389D9" w14:textId="77777777" w:rsidR="001753AD" w:rsidRPr="001753AD" w:rsidRDefault="001753AD" w:rsidP="001753AD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1753AD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47CC3BD6" w14:textId="77777777" w:rsidR="001753AD" w:rsidRPr="001753AD" w:rsidRDefault="001753AD" w:rsidP="001753AD">
      <w:pPr>
        <w:widowControl w:val="0"/>
        <w:numPr>
          <w:ilvl w:val="0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0120556A" w14:textId="77777777" w:rsidR="001753AD" w:rsidRPr="001753AD" w:rsidRDefault="001753AD" w:rsidP="001753AD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507980B9" w14:textId="77777777" w:rsidR="001753AD" w:rsidRPr="001753AD" w:rsidRDefault="001753AD" w:rsidP="001753AD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604C2268" w14:textId="77777777" w:rsidR="001753AD" w:rsidRPr="001753AD" w:rsidRDefault="001753AD" w:rsidP="001753AD">
      <w:pPr>
        <w:widowControl w:val="0"/>
        <w:numPr>
          <w:ilvl w:val="1"/>
          <w:numId w:val="19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63D0D5FB" w14:textId="77777777" w:rsidR="001753AD" w:rsidRPr="001753AD" w:rsidRDefault="001753AD" w:rsidP="001753AD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5DADF518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75A07DAC" w14:textId="77777777" w:rsidR="001753AD" w:rsidRPr="001753AD" w:rsidRDefault="001753AD" w:rsidP="001753AD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highlight w:val="lightGray"/>
          <w:lang w:bidi="hi-IN"/>
          <w14:ligatures w14:val="none"/>
        </w:rPr>
        <w:lastRenderedPageBreak/>
        <w:t>Do spraw nieuregulowanych w SWZ mają zastosowanie przepisy ustawy z 11 września 2019 r. – Prawo zamówień publicznych (Dz.U. poz. 2019 ze zm.)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2902152A" w14:textId="77777777" w:rsidR="001753AD" w:rsidRPr="001753AD" w:rsidRDefault="001753AD" w:rsidP="00175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4FF2B277" w14:textId="77777777" w:rsidR="001753AD" w:rsidRPr="001753AD" w:rsidRDefault="001753AD" w:rsidP="001753AD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2CB560A4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1.</w:t>
      </w:r>
      <w:r w:rsidRPr="001753AD">
        <w:rPr>
          <w:rFonts w:ascii="Times New Roman" w:eastAsia="NSimSun" w:hAnsi="Times New Roman" w:cs="Times New Roman"/>
          <w:lang w:eastAsia="zh-CN" w:bidi="hi-IN"/>
        </w:rPr>
        <w:t xml:space="preserve"> Przedmiotem zamówienia jest dostawa </w:t>
      </w: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„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Zakup systemów teleinformatycznych, jakościowych i innych wspierających zarządzanie Badaniami klinicznymi w tym:</w:t>
      </w: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System do zarządzania </w:t>
      </w:r>
      <w:proofErr w:type="spellStart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badanimi</w:t>
      </w:r>
      <w:proofErr w:type="spellEnd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 klinicznymi oraz System do realizacji studium wykonalności (ang. </w:t>
      </w:r>
      <w:proofErr w:type="spellStart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feasibility</w:t>
      </w:r>
      <w:proofErr w:type="spellEnd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)” w ramach projektu  „Centrum Wsparcia Badań Klinicznych dla Mazowsza Zachodniego”.</w:t>
      </w:r>
    </w:p>
    <w:p w14:paraId="45492C26" w14:textId="77777777" w:rsidR="001753AD" w:rsidRPr="001753AD" w:rsidRDefault="001753AD" w:rsidP="001753AD">
      <w:pPr>
        <w:suppressAutoHyphens/>
        <w:spacing w:line="360" w:lineRule="auto"/>
        <w:jc w:val="both"/>
        <w:rPr>
          <w:rFonts w:cstheme="minorHAnsi"/>
          <w:b/>
          <w:kern w:val="0"/>
          <w14:ligatures w14:val="none"/>
        </w:rPr>
      </w:pPr>
    </w:p>
    <w:p w14:paraId="232F8CF7" w14:textId="77777777" w:rsidR="001753AD" w:rsidRPr="001753AD" w:rsidRDefault="001753AD" w:rsidP="001753AD">
      <w:pPr>
        <w:rPr>
          <w:rFonts w:ascii="Times New Roman" w:hAnsi="Times New Roman" w:cs="Times New Roman"/>
        </w:rPr>
      </w:pPr>
      <w:r w:rsidRPr="001753AD">
        <w:rPr>
          <w:rFonts w:ascii="Times New Roman" w:hAnsi="Times New Roman" w:cs="Times New Roman"/>
        </w:rPr>
        <w:t xml:space="preserve">,  zgodnego z poniższą specyfikacją techniczną zawartą w OPZ, jego montaż i uruchomienie oraz poinstruowanie personelu dot. obsługi tego sprzętu, </w:t>
      </w:r>
    </w:p>
    <w:p w14:paraId="723FAD6E" w14:textId="77777777" w:rsidR="001753AD" w:rsidRPr="001753AD" w:rsidRDefault="001753AD" w:rsidP="001753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FED3CAA" w14:textId="77777777" w:rsidR="001753AD" w:rsidRPr="001753AD" w:rsidRDefault="001753AD" w:rsidP="001753AD">
      <w:pPr>
        <w:widowControl w:val="0"/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1B3D0839" w14:textId="77777777" w:rsidR="001753AD" w:rsidRPr="001753AD" w:rsidRDefault="001753AD" w:rsidP="001753AD">
      <w:pPr>
        <w:spacing w:after="200" w:line="240" w:lineRule="auto"/>
        <w:jc w:val="both"/>
        <w:textAlignment w:val="baseline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 w:rsidRPr="001753AD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48000000-8 Pakiety oprogramowania i systemy informatyczne </w:t>
      </w:r>
    </w:p>
    <w:p w14:paraId="0F712A9B" w14:textId="77777777" w:rsidR="001753AD" w:rsidRPr="001753AD" w:rsidRDefault="001753AD" w:rsidP="001753AD">
      <w:pPr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037C431F" w14:textId="77777777" w:rsidR="001753AD" w:rsidRPr="001753AD" w:rsidRDefault="001753AD" w:rsidP="001753AD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753AD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</w:t>
      </w:r>
      <w:r w:rsidRPr="001753AD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maksymalnie 6 tygodni od udzielenia zamówienia / zgodnie z ofertą/</w:t>
      </w:r>
      <w:r w:rsidRPr="001753AD">
        <w:rPr>
          <w:rFonts w:eastAsia="NSimSun" w:cstheme="minorHAnsi"/>
          <w:color w:val="000000"/>
          <w:kern w:val="3"/>
          <w:lang w:eastAsia="zh-CN" w:bidi="hi-IN"/>
          <w14:ligatures w14:val="none"/>
        </w:rPr>
        <w:t>- w odniesieniu do urządzeń  opisanych w specyfikacji od momentu udzielenia zamówienia na zasadach określonych</w:t>
      </w:r>
    </w:p>
    <w:p w14:paraId="5127A253" w14:textId="77777777" w:rsidR="001753AD" w:rsidRPr="001753AD" w:rsidRDefault="001753AD" w:rsidP="001753AD">
      <w:pPr>
        <w:numPr>
          <w:ilvl w:val="0"/>
          <w:numId w:val="21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1753AD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788B2E7A" w14:textId="77777777" w:rsidR="001753AD" w:rsidRPr="001753AD" w:rsidRDefault="001753AD" w:rsidP="001753AD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753AD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1753A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753AD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1753A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753AD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1753A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753AD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1753A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753AD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1753AD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1753AD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1753AD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0E8306D8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53AA3E25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Wymagany minimalny  okres gwarancji na wykonany przedmiot umowy  60 miesięcy </w:t>
      </w:r>
    </w:p>
    <w:p w14:paraId="451EFBB1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</w:t>
      </w:r>
      <w:r w:rsidRPr="001753AD">
        <w:rPr>
          <w:rFonts w:ascii="Cambria" w:eastAsia="NSimSun" w:hAnsi="Cambria" w:cs="Cambria"/>
          <w:lang w:bidi="hi-IN"/>
          <w14:ligatures w14:val="none"/>
        </w:rPr>
        <w:lastRenderedPageBreak/>
        <w:t xml:space="preserve">minimalnych będzie skutkować odrzuceniem oferty jako niezgodnej z warunkami zamówienia na podstawie art. 226 ust. 1 pkt 5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>.</w:t>
      </w:r>
    </w:p>
    <w:p w14:paraId="50AA7E81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7C40676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7638B069" w14:textId="77777777" w:rsidR="001753AD" w:rsidRPr="001753AD" w:rsidRDefault="001753AD" w:rsidP="001753AD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77D49A49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322FE353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br/>
      </w: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7230A3EB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1753AD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1753AD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4F0D5420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1753AD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4D611CE0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bCs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1753AD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219DA1A2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74E78AD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87860DC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1D28B3DD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color w:val="002060"/>
          <w:lang w:bidi="hi-IN"/>
          <w14:ligatures w14:val="none"/>
        </w:rPr>
      </w:pPr>
      <w:r w:rsidRPr="001753AD">
        <w:rPr>
          <w:rFonts w:ascii="Cambria" w:eastAsia="NSimSun" w:hAnsi="Cambria" w:cs="Cambria"/>
          <w:color w:val="002060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 xml:space="preserve"> przewiduje</w:t>
      </w:r>
      <w:r w:rsidRPr="001753AD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obowiązku przedłożenia przez wykonawcę przedmiotowych środków dowodowych .</w:t>
      </w:r>
    </w:p>
    <w:p w14:paraId="3D88D3E4" w14:textId="77777777" w:rsidR="001753AD" w:rsidRPr="001753AD" w:rsidRDefault="001753AD" w:rsidP="001753AD">
      <w:pPr>
        <w:suppressAutoHyphens/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 w:rsidRPr="001753AD">
        <w:rPr>
          <w:b/>
          <w:bCs/>
          <w:kern w:val="0"/>
          <w:sz w:val="22"/>
          <w:szCs w:val="22"/>
          <w14:ligatures w14:val="none"/>
        </w:rPr>
        <w:t>.</w:t>
      </w:r>
      <w:r w:rsidRPr="001753AD">
        <w:rPr>
          <w:b/>
          <w:bCs/>
          <w:color w:val="F6F6F6"/>
          <w:kern w:val="0"/>
          <w:sz w:val="22"/>
          <w:szCs w:val="22"/>
          <w14:ligatures w14:val="none"/>
        </w:rPr>
        <w:t xml:space="preserve">. </w:t>
      </w:r>
      <w:r w:rsidRPr="001753AD">
        <w:rPr>
          <w:b/>
          <w:bCs/>
          <w:kern w:val="0"/>
          <w:sz w:val="22"/>
          <w:szCs w:val="22"/>
          <w14:ligatures w14:val="none"/>
        </w:rPr>
        <w:t>Przedmiotowy środek dowodowy – prezentacja próbki (demo)</w:t>
      </w:r>
    </w:p>
    <w:p w14:paraId="4535AAEB" w14:textId="77777777" w:rsidR="001753AD" w:rsidRPr="001753AD" w:rsidRDefault="001753AD" w:rsidP="001753AD">
      <w:p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 xml:space="preserve">Zgodnie z art. 99 ust. 5 ustawy Prawo zamówień publicznych, w celu potwierdzenia spełnienia wymagań określonych w Opisie Przedmiotu Zamówienia, Wykonawca zobowiązany jest do złożenia wraz z ofertą </w:t>
      </w:r>
      <w:r w:rsidRPr="001753AD">
        <w:rPr>
          <w:b/>
          <w:bCs/>
          <w:kern w:val="0"/>
          <w:sz w:val="22"/>
          <w:szCs w:val="22"/>
          <w14:ligatures w14:val="none"/>
        </w:rPr>
        <w:t>próbki w postaci prezentacji kluczowych funkcjonalności systemu</w:t>
      </w:r>
      <w:r w:rsidRPr="001753AD">
        <w:rPr>
          <w:kern w:val="0"/>
          <w:sz w:val="22"/>
          <w:szCs w:val="22"/>
          <w14:ligatures w14:val="none"/>
        </w:rPr>
        <w:t>.</w:t>
      </w:r>
    </w:p>
    <w:p w14:paraId="36EAD216" w14:textId="77777777" w:rsidR="001753AD" w:rsidRPr="001753AD" w:rsidRDefault="001753AD" w:rsidP="001753AD">
      <w:pPr>
        <w:suppressAutoHyphens/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 w:rsidRPr="001753AD">
        <w:rPr>
          <w:b/>
          <w:bCs/>
          <w:kern w:val="0"/>
          <w:sz w:val="22"/>
          <w:szCs w:val="22"/>
          <w14:ligatures w14:val="none"/>
        </w:rPr>
        <w:t>Zakres prezentacji próbki:</w:t>
      </w:r>
    </w:p>
    <w:p w14:paraId="698A723A" w14:textId="77777777" w:rsidR="001753AD" w:rsidRPr="001753AD" w:rsidRDefault="001753AD" w:rsidP="001753AD">
      <w:pPr>
        <w:numPr>
          <w:ilvl w:val="0"/>
          <w:numId w:val="32"/>
        </w:num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>Rejestracja badania klinicznego z harmonogramem i przypisaniem roli badacza.</w:t>
      </w:r>
    </w:p>
    <w:p w14:paraId="7F4D0BE9" w14:textId="77777777" w:rsidR="001753AD" w:rsidRPr="001753AD" w:rsidRDefault="001753AD" w:rsidP="001753AD">
      <w:pPr>
        <w:numPr>
          <w:ilvl w:val="0"/>
          <w:numId w:val="32"/>
        </w:num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>Dodanie uczestnika i rejestracja wizyty.</w:t>
      </w:r>
    </w:p>
    <w:p w14:paraId="49CED89D" w14:textId="77777777" w:rsidR="001753AD" w:rsidRPr="001753AD" w:rsidRDefault="001753AD" w:rsidP="001753AD">
      <w:pPr>
        <w:numPr>
          <w:ilvl w:val="0"/>
          <w:numId w:val="32"/>
        </w:num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lastRenderedPageBreak/>
        <w:t>Załadowanie dokumentu i prezentacja historii wersji.</w:t>
      </w:r>
    </w:p>
    <w:p w14:paraId="1F58D953" w14:textId="77777777" w:rsidR="001753AD" w:rsidRPr="001753AD" w:rsidRDefault="001753AD" w:rsidP="001753AD">
      <w:pPr>
        <w:numPr>
          <w:ilvl w:val="0"/>
          <w:numId w:val="32"/>
        </w:num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 xml:space="preserve">Utworzenie formularza </w:t>
      </w:r>
      <w:proofErr w:type="spellStart"/>
      <w:r w:rsidRPr="001753AD">
        <w:rPr>
          <w:kern w:val="0"/>
          <w:sz w:val="22"/>
          <w:szCs w:val="22"/>
          <w14:ligatures w14:val="none"/>
        </w:rPr>
        <w:t>eCRF</w:t>
      </w:r>
      <w:proofErr w:type="spellEnd"/>
      <w:r w:rsidRPr="001753AD">
        <w:rPr>
          <w:kern w:val="0"/>
          <w:sz w:val="22"/>
          <w:szCs w:val="22"/>
          <w14:ligatures w14:val="none"/>
        </w:rPr>
        <w:t xml:space="preserve"> i jego wypełnienie, zgodnie z protokołem wskazanym przez zamawiającego.</w:t>
      </w:r>
    </w:p>
    <w:p w14:paraId="2E961A46" w14:textId="77777777" w:rsidR="001753AD" w:rsidRPr="001753AD" w:rsidRDefault="001753AD" w:rsidP="001753AD">
      <w:pPr>
        <w:numPr>
          <w:ilvl w:val="0"/>
          <w:numId w:val="32"/>
        </w:num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 xml:space="preserve">Wyświetlenie </w:t>
      </w:r>
      <w:proofErr w:type="spellStart"/>
      <w:r w:rsidRPr="001753AD">
        <w:rPr>
          <w:kern w:val="0"/>
          <w:sz w:val="22"/>
          <w:szCs w:val="22"/>
          <w14:ligatures w14:val="none"/>
        </w:rPr>
        <w:t>dashboardu</w:t>
      </w:r>
      <w:proofErr w:type="spellEnd"/>
      <w:r w:rsidRPr="001753AD">
        <w:rPr>
          <w:kern w:val="0"/>
          <w:sz w:val="22"/>
          <w:szCs w:val="22"/>
          <w14:ligatures w14:val="none"/>
        </w:rPr>
        <w:t xml:space="preserve"> z KPI i eksport raportu do XLSX.</w:t>
      </w:r>
    </w:p>
    <w:p w14:paraId="4F7AB018" w14:textId="77777777" w:rsidR="001753AD" w:rsidRPr="001753AD" w:rsidRDefault="001753AD" w:rsidP="001753AD">
      <w:pPr>
        <w:suppressAutoHyphens/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 w:rsidRPr="001753AD">
        <w:rPr>
          <w:b/>
          <w:bCs/>
          <w:kern w:val="0"/>
          <w:sz w:val="22"/>
          <w:szCs w:val="22"/>
          <w14:ligatures w14:val="none"/>
        </w:rPr>
        <w:t>Forma złożenia:</w:t>
      </w:r>
    </w:p>
    <w:p w14:paraId="30C25931" w14:textId="77777777" w:rsidR="001753AD" w:rsidRPr="001753AD" w:rsidRDefault="001753AD" w:rsidP="001753AD">
      <w:p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 xml:space="preserve">Prezentacja próbki musi zostać dołączona do oferty w formie pliku PDF, zawierającego: </w:t>
      </w:r>
    </w:p>
    <w:p w14:paraId="2AE489CA" w14:textId="77777777" w:rsidR="001753AD" w:rsidRPr="001753AD" w:rsidRDefault="001753AD" w:rsidP="001753AD">
      <w:pPr>
        <w:numPr>
          <w:ilvl w:val="0"/>
          <w:numId w:val="33"/>
        </w:numPr>
        <w:suppressAutoHyphens/>
        <w:spacing w:line="259" w:lineRule="auto"/>
        <w:contextualSpacing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>Opis wykonanych czynności.</w:t>
      </w:r>
    </w:p>
    <w:p w14:paraId="1C86CDD2" w14:textId="77777777" w:rsidR="001753AD" w:rsidRPr="001753AD" w:rsidRDefault="001753AD" w:rsidP="001753AD">
      <w:pPr>
        <w:numPr>
          <w:ilvl w:val="0"/>
          <w:numId w:val="33"/>
        </w:numPr>
        <w:suppressAutoHyphens/>
        <w:spacing w:line="259" w:lineRule="auto"/>
        <w:contextualSpacing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>Zrzuty ekranu bezpośrednio z systemu, potwierdzające realizację powyższych funkcjonalności.</w:t>
      </w:r>
    </w:p>
    <w:p w14:paraId="7A92B70B" w14:textId="77777777" w:rsidR="001753AD" w:rsidRPr="001753AD" w:rsidRDefault="001753AD" w:rsidP="001753AD">
      <w:pPr>
        <w:suppressAutoHyphens/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 w:rsidRPr="001753AD">
        <w:rPr>
          <w:b/>
          <w:bCs/>
          <w:kern w:val="0"/>
          <w:sz w:val="22"/>
          <w:szCs w:val="22"/>
          <w14:ligatures w14:val="none"/>
        </w:rPr>
        <w:t>Dodatkowy warunek:</w:t>
      </w:r>
    </w:p>
    <w:p w14:paraId="69852551" w14:textId="77777777" w:rsidR="001753AD" w:rsidRPr="001753AD" w:rsidRDefault="001753AD" w:rsidP="001753AD">
      <w:p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 xml:space="preserve">Zamawiający zastrzega sobie prawo wezwania Wykonawcy do </w:t>
      </w:r>
      <w:r w:rsidRPr="001753AD">
        <w:rPr>
          <w:b/>
          <w:bCs/>
          <w:kern w:val="0"/>
          <w:sz w:val="22"/>
          <w:szCs w:val="22"/>
          <w14:ligatures w14:val="none"/>
        </w:rPr>
        <w:t>stacjonarnej prezentacji działania systemu</w:t>
      </w:r>
      <w:r w:rsidRPr="001753AD">
        <w:rPr>
          <w:kern w:val="0"/>
          <w:sz w:val="22"/>
          <w:szCs w:val="22"/>
          <w14:ligatures w14:val="none"/>
        </w:rPr>
        <w:t xml:space="preserve"> przedstawionego w próbce demo w siedzibie Zamawiającego, w terminie wskazanym przez Zamawiającego.</w:t>
      </w:r>
    </w:p>
    <w:p w14:paraId="33F58C3D" w14:textId="77777777" w:rsidR="001753AD" w:rsidRPr="001753AD" w:rsidRDefault="001753AD" w:rsidP="001753AD">
      <w:pPr>
        <w:suppressAutoHyphens/>
        <w:spacing w:line="259" w:lineRule="auto"/>
        <w:rPr>
          <w:b/>
          <w:bCs/>
          <w:kern w:val="0"/>
          <w:sz w:val="22"/>
          <w:szCs w:val="22"/>
          <w14:ligatures w14:val="none"/>
        </w:rPr>
      </w:pPr>
      <w:r w:rsidRPr="001753AD">
        <w:rPr>
          <w:b/>
          <w:bCs/>
          <w:kern w:val="0"/>
          <w:sz w:val="22"/>
          <w:szCs w:val="22"/>
          <w14:ligatures w14:val="none"/>
        </w:rPr>
        <w:t>Konsekwencje braku spełnienia wymogu:</w:t>
      </w:r>
    </w:p>
    <w:p w14:paraId="6E11C4A4" w14:textId="77777777" w:rsidR="001753AD" w:rsidRPr="001753AD" w:rsidRDefault="001753AD" w:rsidP="001753AD">
      <w:pPr>
        <w:suppressAutoHyphens/>
        <w:spacing w:line="259" w:lineRule="auto"/>
        <w:rPr>
          <w:kern w:val="0"/>
          <w:sz w:val="22"/>
          <w:szCs w:val="22"/>
          <w14:ligatures w14:val="none"/>
        </w:rPr>
      </w:pPr>
      <w:r w:rsidRPr="001753AD">
        <w:rPr>
          <w:kern w:val="0"/>
          <w:sz w:val="22"/>
          <w:szCs w:val="22"/>
          <w14:ligatures w14:val="none"/>
        </w:rPr>
        <w:t>Brak złożenia próbki w wymaganej formie lub odmowa prezentacji systemu na wezwanie Zamawiającego będzie skutkować odrzuceniem oferty na podstawie art. 226 ust. 1 pkt 5 ustawy PZP.</w:t>
      </w:r>
    </w:p>
    <w:p w14:paraId="3AB1C888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166D41C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70E413AE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78D3EE6C" w14:textId="77777777" w:rsidR="001753AD" w:rsidRPr="001753AD" w:rsidRDefault="001753AD" w:rsidP="001753AD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1753AD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1753AD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 xml:space="preserve">ykonawca zobowiązany jest zrealizować przedmiot zamówienia w terminie  </w:t>
      </w:r>
      <w:r w:rsidRPr="001753AD">
        <w:rPr>
          <w:rFonts w:eastAsia="NSimSun" w:cstheme="minorHAnsi"/>
          <w:b/>
          <w:bCs/>
          <w:color w:val="000000"/>
          <w:kern w:val="3"/>
          <w:lang w:eastAsia="zh-CN" w:bidi="hi-IN"/>
          <w14:ligatures w14:val="none"/>
        </w:rPr>
        <w:t>zgodnie ze złożoną ofertą – maksymalny termin realizacji wynosi  6 tygodni od udzielenia zamówienia .</w:t>
      </w:r>
    </w:p>
    <w:p w14:paraId="756E9AF2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2F3B1D8B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09E91911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E736429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1753AD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1753AD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3BD66192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A69EE5D" w14:textId="77777777" w:rsidR="001753AD" w:rsidRPr="001753AD" w:rsidRDefault="001753AD" w:rsidP="001753AD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3CEA34D6" w14:textId="77777777" w:rsidR="001753AD" w:rsidRPr="001753AD" w:rsidRDefault="001753AD" w:rsidP="001753A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7FF9C16B" w14:textId="77777777" w:rsidR="001753AD" w:rsidRPr="001753AD" w:rsidRDefault="001753AD" w:rsidP="001753A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3" w:name="bookmark31"/>
      <w:r w:rsidRPr="001753AD">
        <w:rPr>
          <w:rFonts w:ascii="Cambria" w:eastAsia="Calibri" w:hAnsi="Cambria" w:cs="Cambria"/>
          <w:color w:val="000000"/>
          <w:lang w:bidi="hi-IN"/>
          <w14:ligatures w14:val="none"/>
        </w:rPr>
        <w:t xml:space="preserve">Zamawiający </w:t>
      </w:r>
      <w:bookmarkEnd w:id="3"/>
      <w:r w:rsidRPr="001753AD">
        <w:rPr>
          <w:rFonts w:ascii="Cambria" w:eastAsia="Calibri" w:hAnsi="Cambria" w:cs="Cambria"/>
          <w:color w:val="000000"/>
          <w:lang w:bidi="hi-IN"/>
          <w14:ligatures w14:val="none"/>
        </w:rPr>
        <w:t xml:space="preserve">uzna, że Wykonawca spełnia warunek w zakresie prowadzonego postępowania jeśli </w:t>
      </w:r>
      <w:r w:rsidRPr="001753AD">
        <w:rPr>
          <w:rFonts w:ascii="Cambria" w:eastAsia="Calibri" w:hAnsi="Cambria" w:cs="Cambria"/>
          <w:color w:val="002060"/>
          <w:lang w:bidi="hi-IN"/>
          <w14:ligatures w14:val="none"/>
        </w:rPr>
        <w:t xml:space="preserve">wykonawcy prowadzący działalność gospodarczą lub zawodową są wpisani do jednego z rejestrów zawodowych lub handlowych prowadzonych w państwie </w:t>
      </w:r>
      <w:r w:rsidRPr="001753AD">
        <w:rPr>
          <w:rFonts w:ascii="Cambria" w:eastAsia="Calibri" w:hAnsi="Cambria" w:cs="Cambria"/>
          <w:color w:val="002060"/>
          <w:lang w:bidi="hi-IN"/>
          <w14:ligatures w14:val="none"/>
        </w:rPr>
        <w:lastRenderedPageBreak/>
        <w:t>członkowskim Unii Europejskiej, w którym posiadają siedzibę lub miejsce zamieszkania. Chodzi przede wszystkim o Krajowy Rejestr Sądowy (KRS), do którego powinny być wpisane podmioty prowadzące działalność gospodarczą w określonej formie prawnej i Centralną Ewidencję i Informację o Działalności Gospodarczej (CEIDG), czyli spis przedsiębiorców będących osobami fizycznymi.</w:t>
      </w:r>
    </w:p>
    <w:p w14:paraId="2B7E113F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1E685C9B" w14:textId="77777777" w:rsidR="001753AD" w:rsidRPr="001753AD" w:rsidRDefault="001753AD" w:rsidP="001753AD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24B55B0F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5C73237E" w14:textId="77777777" w:rsidR="001753AD" w:rsidRPr="001753AD" w:rsidRDefault="001753AD" w:rsidP="001753A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4" w:name="bookmark3121"/>
      <w:r w:rsidRPr="001753AD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4"/>
      <w:r w:rsidRPr="001753AD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482578D5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609957F9" w14:textId="77777777" w:rsidR="001753AD" w:rsidRPr="001753AD" w:rsidRDefault="001753AD" w:rsidP="001753AD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75D0C811" w14:textId="77777777" w:rsidR="001753AD" w:rsidRPr="001753AD" w:rsidRDefault="001753AD" w:rsidP="001753A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6598217F" w14:textId="77777777" w:rsidR="001753AD" w:rsidRPr="001753AD" w:rsidRDefault="001753AD" w:rsidP="001753A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1849DF94" w14:textId="77777777" w:rsidR="001753AD" w:rsidRPr="001753AD" w:rsidRDefault="001753AD" w:rsidP="001753A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6512ED75" w14:textId="77777777" w:rsidR="001753AD" w:rsidRPr="001753AD" w:rsidRDefault="001753AD" w:rsidP="001753AD">
      <w:pPr>
        <w:numPr>
          <w:ilvl w:val="0"/>
          <w:numId w:val="22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222C804A" w14:textId="77777777" w:rsidR="001753AD" w:rsidRPr="001753AD" w:rsidRDefault="001753AD" w:rsidP="001753AD">
      <w:pPr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042681B" w14:textId="77777777" w:rsidR="001753AD" w:rsidRPr="001753AD" w:rsidRDefault="001753AD" w:rsidP="001753AD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lang w:bidi="hi-IN"/>
          <w14:ligatures w14:val="none"/>
        </w:rPr>
        <w:t>Zamawiający uzna, że wykonawca spełnia warunek w zakresie</w:t>
      </w:r>
      <w:r w:rsidRPr="001753AD">
        <w:rPr>
          <w:rFonts w:ascii="Cambria" w:eastAsia="Times New Roman" w:hAnsi="Cambria" w:cs="Cambria"/>
          <w:lang w:eastAsia="pl-PL" w:bidi="hi-IN"/>
          <w14:ligatures w14:val="none"/>
        </w:rPr>
        <w:t xml:space="preserve"> prowadzonego postępowania</w:t>
      </w:r>
      <w:r w:rsidRPr="001753AD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  <w:r w:rsidRPr="001753AD">
        <w:rPr>
          <w:rFonts w:ascii="Cambria" w:eastAsia="Calibri" w:hAnsi="Cambria" w:cs="Cambria"/>
          <w:lang w:bidi="hi-IN"/>
          <w14:ligatures w14:val="none"/>
        </w:rPr>
        <w:t xml:space="preserve">jeśli Wykonawca wykaże, że w okresie ostatnich trzech lat przed upływem terminu składania ofert w postępowaniu (a jeżeli okres prowadzenia działalności jest krótszy - w tym okresie), wykonał należycie co najmniej 3 trzy) zamówienia </w:t>
      </w:r>
      <w:r w:rsidRPr="001753AD">
        <w:rPr>
          <w:rFonts w:ascii="Cambria" w:eastAsia="Calibri" w:hAnsi="Cambria" w:cs="Cambria"/>
          <w:u w:val="single"/>
          <w:lang w:bidi="hi-IN"/>
          <w14:ligatures w14:val="none"/>
        </w:rPr>
        <w:t xml:space="preserve">polegające na </w:t>
      </w:r>
      <w:r w:rsidRPr="001753AD">
        <w:rPr>
          <w:rFonts w:eastAsiaTheme="minorEastAsia"/>
          <w:kern w:val="0"/>
          <w14:ligatures w14:val="none"/>
        </w:rPr>
        <w:t>wdrożenia systemów wspierających badania kliniczne z integracją z systemami dziedzinowymi i wymianą informacji z systemów źródłowych.</w:t>
      </w:r>
    </w:p>
    <w:p w14:paraId="2EA0A9C1" w14:textId="77777777" w:rsidR="001753AD" w:rsidRPr="001753AD" w:rsidRDefault="001753AD" w:rsidP="001753AD">
      <w:pPr>
        <w:suppressAutoHyphens/>
        <w:autoSpaceDE w:val="0"/>
        <w:spacing w:after="0" w:line="100" w:lineRule="atLeast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eastAsiaTheme="minorEastAsia"/>
          <w:b/>
          <w:bCs/>
          <w:kern w:val="0"/>
          <w14:ligatures w14:val="none"/>
        </w:rPr>
        <w:t xml:space="preserve">– </w:t>
      </w:r>
    </w:p>
    <w:p w14:paraId="649D11B3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78BCEFE4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034C054D" w14:textId="77777777" w:rsidR="001753AD" w:rsidRPr="001753AD" w:rsidRDefault="001753AD" w:rsidP="001753AD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1753AD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16741E09" w14:textId="77777777" w:rsidR="001753AD" w:rsidRPr="001753AD" w:rsidRDefault="001753AD" w:rsidP="001753AD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7FB1088C" w14:textId="77777777" w:rsidR="001753AD" w:rsidRPr="001753AD" w:rsidRDefault="001753AD" w:rsidP="001753AD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45A1EC6D" w14:textId="77777777" w:rsidR="001753AD" w:rsidRPr="001753AD" w:rsidRDefault="001753AD" w:rsidP="001753AD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1753AD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6FF7FE51" w14:textId="77777777" w:rsidR="001753AD" w:rsidRPr="001753AD" w:rsidRDefault="001753AD" w:rsidP="001753AD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t xml:space="preserve">który w sposób zawiniony poważnie naruszył obowiązki zawodowe, co podważa jego uczciwość, w szczególności gdy wykonawca w wyniku zamierzonego działania lub rażącego niedbalstwa nie wykonał lub </w:t>
      </w:r>
      <w:r w:rsidRPr="001753AD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lastRenderedPageBreak/>
        <w:t>nienależycie wykonał zamówienie, co zamawiający jest w stanie wykazać za pomocą stosownych dowodów;</w:t>
      </w:r>
    </w:p>
    <w:p w14:paraId="17E458C6" w14:textId="77777777" w:rsidR="001753AD" w:rsidRPr="001753AD" w:rsidRDefault="001753AD" w:rsidP="001753AD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2E2E5469" w14:textId="77777777" w:rsidR="001753AD" w:rsidRPr="001753AD" w:rsidRDefault="001753AD" w:rsidP="001753AD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426907A0" w14:textId="77777777" w:rsidR="001753AD" w:rsidRPr="001753AD" w:rsidRDefault="001753AD" w:rsidP="001753AD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525669E7" w14:textId="77777777" w:rsidR="001753AD" w:rsidRPr="001753AD" w:rsidRDefault="001753AD" w:rsidP="001753AD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1753AD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5" w:name="_Hlk102044477"/>
      <w:r w:rsidRPr="001753AD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6" w:name="_Hlk101429970"/>
      <w:r w:rsidRPr="001753AD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5"/>
      <w:bookmarkEnd w:id="6"/>
      <w:r w:rsidRPr="001753AD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5829A885" w14:textId="77777777" w:rsidR="001753AD" w:rsidRPr="001753AD" w:rsidRDefault="001753AD" w:rsidP="001753AD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5132DBD8" w14:textId="77777777" w:rsidR="001753AD" w:rsidRPr="001753AD" w:rsidRDefault="001753AD" w:rsidP="001753A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2728CC08" w14:textId="77777777" w:rsidR="001753AD" w:rsidRPr="001753AD" w:rsidRDefault="001753AD" w:rsidP="001753AD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63280B39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12436C04" w14:textId="77777777" w:rsidR="001753AD" w:rsidRPr="001753AD" w:rsidRDefault="001753AD" w:rsidP="001753AD">
      <w:pPr>
        <w:numPr>
          <w:ilvl w:val="0"/>
          <w:numId w:val="23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3F9394EB" w14:textId="77777777" w:rsidR="001753AD" w:rsidRPr="001753AD" w:rsidRDefault="001753AD" w:rsidP="001753AD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1BC4CF71" w14:textId="77777777" w:rsidR="001753AD" w:rsidRPr="001753AD" w:rsidRDefault="001753AD" w:rsidP="001753AD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1753AD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6856F43F" w14:textId="77777777" w:rsidR="001753AD" w:rsidRPr="001753AD" w:rsidRDefault="001753AD" w:rsidP="001753AD">
      <w:pPr>
        <w:numPr>
          <w:ilvl w:val="0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1753AD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należy zaimportować do wyżej wymienionego serwisu oraz postępując zgodnie z zamieszczoną tam instrukcją wypełnić wzór elektronicznego formularza ESPD, z zastrzeżeniem poniższych uwag:</w:t>
      </w:r>
    </w:p>
    <w:p w14:paraId="6AE4F8B0" w14:textId="77777777" w:rsidR="001753AD" w:rsidRPr="001753AD" w:rsidRDefault="001753AD" w:rsidP="001753AD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1753AD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6D25760A" w14:textId="77777777" w:rsidR="001753AD" w:rsidRPr="001753AD" w:rsidRDefault="001753AD" w:rsidP="001753AD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1753AD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512E5272" w14:textId="77777777" w:rsidR="001753AD" w:rsidRPr="001753AD" w:rsidRDefault="001753AD" w:rsidP="001753AD">
      <w:pPr>
        <w:numPr>
          <w:ilvl w:val="1"/>
          <w:numId w:val="24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1753AD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1753AD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791DC025" w14:textId="77777777" w:rsidR="001753AD" w:rsidRPr="001753AD" w:rsidRDefault="001753AD" w:rsidP="001753AD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05613864" w14:textId="77777777" w:rsidR="001753AD" w:rsidRPr="001753AD" w:rsidRDefault="001753AD" w:rsidP="001753AD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7DBD0BFF" w14:textId="77777777" w:rsidR="001753AD" w:rsidRPr="001753AD" w:rsidRDefault="001753AD" w:rsidP="001753AD">
      <w:pPr>
        <w:numPr>
          <w:ilvl w:val="0"/>
          <w:numId w:val="2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58823444" w14:textId="77777777" w:rsidR="001753AD" w:rsidRPr="001753AD" w:rsidRDefault="001753AD" w:rsidP="001753AD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161BEDA5" w14:textId="77777777" w:rsidR="001753AD" w:rsidRPr="001753AD" w:rsidRDefault="001753AD" w:rsidP="001753AD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podmiot trzeci, na którego potencjał powołuje się wykonawca celem potwierdzenia spełnienia warunków udziału w postępowaniu. W takim przypadku oświadczenie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lastRenderedPageBreak/>
        <w:t>potwierdza brak podstaw wykluczenia podmiotu oraz spełnianie warunków udziału w postępowaniu w zakresie, w jakim podmiot udostępnia swoje zasoby wykonawcy;</w:t>
      </w:r>
    </w:p>
    <w:p w14:paraId="48789DB8" w14:textId="77777777" w:rsidR="001753AD" w:rsidRPr="001753AD" w:rsidRDefault="001753AD" w:rsidP="001753AD">
      <w:pPr>
        <w:numPr>
          <w:ilvl w:val="0"/>
          <w:numId w:val="9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1753AD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56478052" w14:textId="77777777" w:rsidR="001753AD" w:rsidRPr="001753AD" w:rsidRDefault="001753AD" w:rsidP="001753A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1753AD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1012B9E3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3971E2C0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2) wyczerpująco wyjaśnił fakty i okoliczności związane z przestępstwem, wykroczeniem lub swoim nieprawidłowym postępowaniem oraz spowodowanymi przez nie szkodami, aktywnie współpracując odpowiednio z właściwymi organami, w tym organami ścigania lub zamawiającym;</w:t>
      </w:r>
    </w:p>
    <w:p w14:paraId="6114BCCF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739C41F7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4C9B88BB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05D94C46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7C4FC0D7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1AA5E6C7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69931EB5" w14:textId="77777777" w:rsidR="001753AD" w:rsidRPr="001753AD" w:rsidRDefault="001753AD" w:rsidP="001753AD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4C0DEB5B" w14:textId="77777777" w:rsidR="001753AD" w:rsidRPr="001753AD" w:rsidRDefault="001753AD" w:rsidP="001753A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lastRenderedPageBreak/>
        <w:t>6. Do oferty wykonawca załącza również:</w:t>
      </w:r>
    </w:p>
    <w:p w14:paraId="4D0AE796" w14:textId="77777777" w:rsidR="001753AD" w:rsidRPr="001753AD" w:rsidRDefault="001753AD" w:rsidP="001753AD">
      <w:pPr>
        <w:numPr>
          <w:ilvl w:val="0"/>
          <w:numId w:val="25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3663440D" w14:textId="77777777" w:rsidR="001753AD" w:rsidRPr="001753AD" w:rsidRDefault="001753AD" w:rsidP="001753AD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19368968" w14:textId="77777777" w:rsidR="001753AD" w:rsidRPr="001753AD" w:rsidRDefault="001753AD" w:rsidP="001753AD">
      <w:pPr>
        <w:numPr>
          <w:ilvl w:val="0"/>
          <w:numId w:val="11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5C4216B9" w14:textId="77777777" w:rsidR="001753AD" w:rsidRPr="001753AD" w:rsidRDefault="001753AD" w:rsidP="001753AD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6E6E9D08" w14:textId="77777777" w:rsidR="001753AD" w:rsidRPr="001753AD" w:rsidRDefault="001753AD" w:rsidP="001753AD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248B3657" w14:textId="77777777" w:rsidR="001753AD" w:rsidRPr="001753AD" w:rsidRDefault="001753AD" w:rsidP="001753AD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0BB079F5" w14:textId="77777777" w:rsidR="001753AD" w:rsidRPr="001753AD" w:rsidRDefault="001753AD" w:rsidP="001753AD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0C435106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0D87FC52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34E77E8D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2FEEB9DF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745D60E6" w14:textId="77777777" w:rsidR="001753AD" w:rsidRPr="001753AD" w:rsidRDefault="001753AD" w:rsidP="001753A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b) Oświadczenie wykonawców wspólnie ubiegających się o udzielenie zamówienia</w:t>
      </w:r>
    </w:p>
    <w:p w14:paraId="3D5B3CEF" w14:textId="77777777" w:rsidR="001753AD" w:rsidRPr="001753AD" w:rsidRDefault="001753AD" w:rsidP="001753AD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703D6D85" w14:textId="77777777" w:rsidR="001753AD" w:rsidRPr="001753AD" w:rsidRDefault="001753AD" w:rsidP="001753AD">
      <w:pPr>
        <w:numPr>
          <w:ilvl w:val="0"/>
          <w:numId w:val="10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7F9F7934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3F9C3B1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FD52442" w14:textId="77777777" w:rsidR="001753AD" w:rsidRPr="001753AD" w:rsidRDefault="001753AD" w:rsidP="001753AD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EDCD256" w14:textId="77777777" w:rsidR="001753AD" w:rsidRPr="001753AD" w:rsidRDefault="001753AD" w:rsidP="001753AD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287E2FB2" w14:textId="77777777" w:rsidR="001753AD" w:rsidRPr="001753AD" w:rsidRDefault="001753AD" w:rsidP="001753AD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0BF87C49" w14:textId="77777777" w:rsidR="001753AD" w:rsidRPr="001753AD" w:rsidRDefault="001753AD" w:rsidP="001753A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56C4ADF9" w14:textId="77777777" w:rsidR="001753AD" w:rsidRPr="001753AD" w:rsidRDefault="001753AD" w:rsidP="001753AD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252FECD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5505D40A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Formularz musi być złożony w formie elektronicznej lub w postaci elektronicznej opatrzonej podpisem zaufanym, lub podpisem osobistym osoby upoważnionej do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lastRenderedPageBreak/>
        <w:t>reprezentowania wykonawców zgodnie z formą reprezentacji określoną w dokumencie rejestrowym właściwym dla formy organizacyjnej lub innym dokumencie.</w:t>
      </w:r>
    </w:p>
    <w:p w14:paraId="5BA46E1B" w14:textId="77777777" w:rsidR="001753AD" w:rsidRPr="001753AD" w:rsidRDefault="001753AD" w:rsidP="001753A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4E20DFEB" w14:textId="77777777" w:rsidR="001753AD" w:rsidRPr="001753AD" w:rsidRDefault="001753AD" w:rsidP="001753AD">
      <w:pPr>
        <w:numPr>
          <w:ilvl w:val="0"/>
          <w:numId w:val="11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5E3B199A" w14:textId="77777777" w:rsidR="001753AD" w:rsidRPr="001753AD" w:rsidRDefault="001753AD" w:rsidP="001753AD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1C5223FB" w14:textId="77777777" w:rsidR="001753AD" w:rsidRPr="001753AD" w:rsidRDefault="001753AD" w:rsidP="001753AD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163B1167" w14:textId="77777777" w:rsidR="001753AD" w:rsidRPr="001753AD" w:rsidRDefault="001753AD" w:rsidP="001753AD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73175F40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2AE1B5A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4C5C2456" w14:textId="77777777" w:rsidR="001753AD" w:rsidRPr="001753AD" w:rsidRDefault="001753AD" w:rsidP="001753AD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7" w:name="_Hlk62401269"/>
      <w:bookmarkEnd w:id="7"/>
    </w:p>
    <w:p w14:paraId="05EACC84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1BB48C31" w14:textId="77777777" w:rsidR="001753AD" w:rsidRPr="001753AD" w:rsidRDefault="001753AD" w:rsidP="001753AD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7872FC07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E3B9CA4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FF52268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lastRenderedPageBreak/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7A35E018" w14:textId="77777777" w:rsidR="001753AD" w:rsidRPr="001753AD" w:rsidRDefault="001753AD" w:rsidP="001753AD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tym dokumencie wykonawca składa oświadczenie w zakresie: spełnienia wymogów RODO i podwykonawców oraz informację, czy wybór oferty wykonawcy będzie prowadził do powstania u zamawiającego obowiązku podatkowego</w:t>
      </w:r>
    </w:p>
    <w:p w14:paraId="7FE303B5" w14:textId="77777777" w:rsidR="001753AD" w:rsidRPr="001753AD" w:rsidRDefault="001753AD" w:rsidP="001753AD">
      <w:pPr>
        <w:suppressAutoHyphens/>
        <w:spacing w:after="0" w:line="276" w:lineRule="auto"/>
        <w:ind w:right="20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31234DC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2C82AA60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2BCEDF2C" w14:textId="77777777" w:rsidR="001753AD" w:rsidRPr="001753AD" w:rsidRDefault="001753AD" w:rsidP="001753AD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3A545A99" w14:textId="77777777" w:rsidR="001753AD" w:rsidRPr="001753AD" w:rsidRDefault="001753AD" w:rsidP="001753AD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51248196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008C47D0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1753AD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20ABB4C1" w14:textId="77777777" w:rsidR="001753AD" w:rsidRPr="001753AD" w:rsidRDefault="001753AD" w:rsidP="001753AD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1753AD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1753AD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1753AD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1753AD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764220CF" w14:textId="77777777" w:rsidR="001753AD" w:rsidRPr="001753AD" w:rsidRDefault="001753AD" w:rsidP="001753AD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1753AD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nie podleganiu wykluczeniu z postępowania na podstawie art. 7 ust. 1 ustawy z dnia 13 kwietnia 2022 r. o szczególnych rozwiązaniach w zakresie </w:t>
      </w:r>
      <w:r w:rsidRPr="001753AD">
        <w:rPr>
          <w:rFonts w:ascii="Cambria" w:eastAsia="Times New Roman" w:hAnsi="Cambria" w:cs="Calibri"/>
          <w:kern w:val="0"/>
          <w:lang w:eastAsia="zh-CN"/>
          <w14:ligatures w14:val="none"/>
        </w:rPr>
        <w:lastRenderedPageBreak/>
        <w:t>przeciwdziałania wspieraniu agresji na Ukrainę oraz służących ochronie bezpieczeństwa narodowego (Dz.U. z 2022 r. poz. 835</w:t>
      </w:r>
      <w:r w:rsidRPr="001753AD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1753AD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Pr="001753AD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9 do SWZ</w:t>
      </w:r>
    </w:p>
    <w:p w14:paraId="61F1A297" w14:textId="77777777" w:rsidR="001753AD" w:rsidRPr="001753AD" w:rsidRDefault="001753AD" w:rsidP="001753AD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1753AD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1753AD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0DF766FB" w14:textId="77777777" w:rsidR="001753AD" w:rsidRPr="001753AD" w:rsidRDefault="001753AD" w:rsidP="001753AD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1753AD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1753AD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1753AD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1753AD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673662C7" w14:textId="77777777" w:rsidR="001753AD" w:rsidRPr="001753AD" w:rsidRDefault="001753AD" w:rsidP="001753AD">
      <w:pPr>
        <w:numPr>
          <w:ilvl w:val="0"/>
          <w:numId w:val="5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eastAsiaTheme="minorEastAsia"/>
          <w:b/>
          <w:bCs/>
          <w:kern w:val="0"/>
          <w14:ligatures w14:val="none"/>
        </w:rPr>
        <w:t xml:space="preserve"> Referencje – 3 referencje, każda na minimum 600 000 PLN – projekty zrealizowane w ostatnich 3 latach – wdrożenia systemów wspierających badania kliniczne z integracją z systemami dziedzinowymi i wymianą informacji z systemów źródłowych.</w:t>
      </w:r>
    </w:p>
    <w:p w14:paraId="2C7863F4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219F648E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7AE1580D" w14:textId="77777777" w:rsidR="001753AD" w:rsidRPr="001753AD" w:rsidRDefault="001753AD" w:rsidP="001753AD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31FBDAF7" w14:textId="77777777" w:rsidR="001753AD" w:rsidRPr="001753AD" w:rsidRDefault="001753AD" w:rsidP="001753AD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Wykonawca składa podmiotowe środki dowodowe aktualne na dzień ich złożenia.</w:t>
      </w:r>
    </w:p>
    <w:p w14:paraId="260C1378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38539EFD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7B0712D1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4 000,00 zł/ słownie ;  cztery tysiące złotych</w:t>
      </w:r>
      <w:r w:rsidRPr="001753AD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5969E3FF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4E5C8215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4DF72E4E" w14:textId="77777777" w:rsidR="001753AD" w:rsidRPr="001753AD" w:rsidRDefault="001753AD" w:rsidP="001753AD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1EB8358A" w14:textId="77777777" w:rsidR="001753AD" w:rsidRPr="001753AD" w:rsidRDefault="001753AD" w:rsidP="001753AD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1BEAA263" w14:textId="77777777" w:rsidR="001753AD" w:rsidRPr="001753AD" w:rsidRDefault="001753AD" w:rsidP="001753AD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13646CBC" w14:textId="77777777" w:rsidR="001753AD" w:rsidRPr="001753AD" w:rsidRDefault="001753AD" w:rsidP="001753AD">
      <w:pPr>
        <w:widowControl w:val="0"/>
        <w:numPr>
          <w:ilvl w:val="1"/>
          <w:numId w:val="20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0EAC27B1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4. Wadium wnoszone w pieniądzu należy wpłacić przelewem na rachunek bankowy 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Zamawiającego w Banku</w:t>
      </w:r>
      <w:r w:rsidRPr="001753AD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1753AD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7D7B5809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7FED4DF2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4DD446B5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63A96917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7531814D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073A6109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65A945B2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29E3BD0B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20D820BF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1E6CF962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55A7EEB4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267D61E2" w14:textId="77777777" w:rsidR="001753AD" w:rsidRPr="001753AD" w:rsidRDefault="001753AD" w:rsidP="001753AD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3320E38F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t xml:space="preserve">b.  </w:t>
      </w: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poręczeń lub gwarancji - wymaga się, by oryginał dokumentu został złożony wraz z ofertą.</w:t>
      </w:r>
    </w:p>
    <w:p w14:paraId="0FC6B13B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5489D476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1753A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1753A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1753A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46A89D44" w14:textId="77777777" w:rsidR="001753AD" w:rsidRPr="001753AD" w:rsidRDefault="001753AD" w:rsidP="001753AD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DA610D8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1753AD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76E111D2" w14:textId="77777777" w:rsidR="001753AD" w:rsidRPr="001753AD" w:rsidRDefault="001753AD" w:rsidP="001753AD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33759FF3" w14:textId="77777777" w:rsidR="001753AD" w:rsidRPr="001753AD" w:rsidRDefault="001753AD" w:rsidP="001753AD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1753A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4285EE17" w14:textId="77777777" w:rsidR="001753AD" w:rsidRPr="001753AD" w:rsidRDefault="001753AD" w:rsidP="001753AD">
      <w:pPr>
        <w:suppressAutoHyphens/>
        <w:spacing w:before="120" w:after="0" w:line="240" w:lineRule="auto"/>
        <w:jc w:val="both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</w:p>
    <w:p w14:paraId="270BC6C4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1753AD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09D521F3" w14:textId="77777777" w:rsidR="001753AD" w:rsidRPr="001753AD" w:rsidRDefault="001753AD" w:rsidP="001753AD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50842B76" w14:textId="77777777" w:rsidR="001753AD" w:rsidRPr="001753AD" w:rsidRDefault="001753AD" w:rsidP="001753AD">
      <w:pPr>
        <w:numPr>
          <w:ilvl w:val="0"/>
          <w:numId w:val="26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798432F1" w14:textId="77777777" w:rsidR="001753AD" w:rsidRPr="001753AD" w:rsidRDefault="001753AD" w:rsidP="001753AD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FA34906" w14:textId="77777777" w:rsidR="001753AD" w:rsidRPr="001753AD" w:rsidRDefault="001753AD" w:rsidP="001753AD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16356697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19AD688E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2C90BDD1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8" w:name="Tekst5"/>
      <w:bookmarkEnd w:id="8"/>
    </w:p>
    <w:p w14:paraId="47CED789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652F9017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6CB79CB7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5B041AEE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 xml:space="preserve">obowiązku podatkowego zgodnie z ustawą z dnia 11 marca 2004 r. o podatku od towarów i usług (Dz. U. z 2018 r. poz. 2174, z </w:t>
      </w:r>
      <w:proofErr w:type="spellStart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4789FF71" w14:textId="77777777" w:rsidR="001753AD" w:rsidRPr="001753AD" w:rsidRDefault="001753AD" w:rsidP="001753AD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poinformowania zamawiającego, że wybór jego oferty będzie prowadził do powstania u zamawiającego obowiązku podatkowego;</w:t>
      </w:r>
    </w:p>
    <w:p w14:paraId="141969DF" w14:textId="77777777" w:rsidR="001753AD" w:rsidRPr="001753AD" w:rsidRDefault="001753AD" w:rsidP="001753AD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2DFF3EFE" w14:textId="77777777" w:rsidR="001753AD" w:rsidRPr="001753AD" w:rsidRDefault="001753AD" w:rsidP="001753AD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34206BD8" w14:textId="77777777" w:rsidR="001753AD" w:rsidRPr="001753AD" w:rsidRDefault="001753AD" w:rsidP="001753AD">
      <w:pPr>
        <w:widowControl w:val="0"/>
        <w:numPr>
          <w:ilvl w:val="1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5AD60194" w14:textId="77777777" w:rsidR="001753AD" w:rsidRPr="001753AD" w:rsidRDefault="001753AD" w:rsidP="001753AD">
      <w:pPr>
        <w:widowControl w:val="0"/>
        <w:numPr>
          <w:ilvl w:val="0"/>
          <w:numId w:val="27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5F0768E0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9" w:name="bookmark28"/>
      <w:bookmarkEnd w:id="9"/>
    </w:p>
    <w:p w14:paraId="3A4F389C" w14:textId="77777777" w:rsidR="001753AD" w:rsidRPr="001753AD" w:rsidRDefault="001753AD" w:rsidP="001753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0C3B8D58" w14:textId="77777777" w:rsidR="001753AD" w:rsidRPr="001753AD" w:rsidRDefault="001753AD" w:rsidP="001753AD">
      <w:pPr>
        <w:numPr>
          <w:ilvl w:val="0"/>
          <w:numId w:val="28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63AA262F" w14:textId="77777777" w:rsidR="001753AD" w:rsidRPr="001753AD" w:rsidRDefault="001753AD" w:rsidP="001753AD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1187C247" w14:textId="77777777" w:rsidR="001753AD" w:rsidRPr="001753AD" w:rsidRDefault="001753AD" w:rsidP="001753AD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2034D22C" w14:textId="77777777" w:rsidR="001753AD" w:rsidRPr="001753AD" w:rsidRDefault="001753AD" w:rsidP="001753AD">
      <w:pPr>
        <w:numPr>
          <w:ilvl w:val="0"/>
          <w:numId w:val="29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256F9430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4494C3BD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1A25FC62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W celu zapoznania się z dokumentacją postępowania do upływu terminu składania ofert Wykonawca przechodzi do zakładki „Lista Przetargów PZP”, wybiera zakładkę </w:t>
      </w: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3E500375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1EA180C3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34D589D7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7F15BE24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002C5E66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412E1126" w14:textId="77777777" w:rsidR="001753AD" w:rsidRPr="001753AD" w:rsidRDefault="001753AD" w:rsidP="001753AD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1F54AB16" w14:textId="77777777" w:rsidR="001753AD" w:rsidRPr="001753AD" w:rsidRDefault="001753AD" w:rsidP="001753AD">
      <w:pPr>
        <w:widowControl w:val="0"/>
        <w:numPr>
          <w:ilvl w:val="2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1753AD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0E342969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02256063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6EEF7520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736D518C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43DE619E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4553CAAE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1753AD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3A935EB6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42A53C5E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1753A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1753A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5809AA3A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lastRenderedPageBreak/>
        <w:t>Uruchomienie oprogramowania do składania podpisu wymaga również zainstalowania </w:t>
      </w:r>
      <w:hyperlink r:id="rId8" w:history="1">
        <w:r w:rsidRPr="001753AD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05D4693C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1753A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9" w:history="1">
        <w:r w:rsidRPr="001753AD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1753AD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40D5E76E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1753AD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1753AD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691C4F7C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7E2230CB" w14:textId="77777777" w:rsidR="001753AD" w:rsidRPr="001753AD" w:rsidRDefault="001753AD" w:rsidP="001753AD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0" w:history="1">
        <w:r w:rsidRPr="001753AD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00B6D968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1753AD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01BF0F6D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19BF7542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1753AD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pliku dostępna jest dopiero po odszyfrowaniu przez Zamawiającego po upływie terminu otwarcia ofert.</w:t>
      </w:r>
    </w:p>
    <w:p w14:paraId="61022DD7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1753AD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1753AD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2BA57FE3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1753AD">
        <w:rPr>
          <w:rFonts w:ascii="Cambria" w:eastAsia="Arial" w:hAnsi="Cambria" w:cs="Cambria"/>
          <w:lang w:eastAsia="zh-CN" w:bidi="hi-IN"/>
          <w14:ligatures w14:val="none"/>
        </w:rPr>
        <w:t xml:space="preserve"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</w:t>
      </w:r>
      <w:r w:rsidRPr="001753AD">
        <w:rPr>
          <w:rFonts w:ascii="Cambria" w:eastAsia="Arial" w:hAnsi="Cambria" w:cs="Cambria"/>
          <w:lang w:eastAsia="zh-CN" w:bidi="hi-IN"/>
          <w14:ligatures w14:val="none"/>
        </w:rPr>
        <w:lastRenderedPageBreak/>
        <w:t>zamówienia publicznego, działającą pod adresem:</w:t>
      </w:r>
      <w:hyperlink r:id="rId11" w:history="1">
        <w:r w:rsidRPr="001753AD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2" w:history="1">
        <w:r w:rsidRPr="001753AD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3" w:history="1">
        <w:r w:rsidRPr="001753AD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0728037B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251A3B42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7A6027F1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1753AD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55E94801" w14:textId="77777777" w:rsidR="001753AD" w:rsidRPr="001753AD" w:rsidRDefault="001753AD" w:rsidP="001753AD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4" w:history="1">
        <w:r w:rsidRPr="001753AD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5" w:history="1">
        <w:r w:rsidRPr="001753AD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6" w:history="1">
        <w:r w:rsidRPr="001753AD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1753AD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1753AD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1753AD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717C2727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42F6E660" w14:textId="77777777" w:rsidR="001753AD" w:rsidRPr="001753AD" w:rsidRDefault="001753AD" w:rsidP="001753AD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753AD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 xml:space="preserve">Koordynator Projektu </w:t>
      </w:r>
    </w:p>
    <w:p w14:paraId="14F0B73C" w14:textId="77777777" w:rsidR="001753AD" w:rsidRPr="001753AD" w:rsidRDefault="001753AD" w:rsidP="001753AD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 w:rsidRPr="001753AD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pkabulski</w:t>
      </w:r>
      <w:hyperlink r:id="rId17" w:history="1">
        <w:r w:rsidRPr="001753AD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Pr="001753AD">
        <w:t xml:space="preserve">    </w:t>
      </w:r>
      <w:r w:rsidRPr="001753AD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34 -46 -439</w:t>
      </w:r>
    </w:p>
    <w:p w14:paraId="71B241C6" w14:textId="77777777" w:rsidR="001753AD" w:rsidRPr="001753AD" w:rsidRDefault="001753AD" w:rsidP="001753AD">
      <w:pPr>
        <w:widowControl w:val="0"/>
        <w:numPr>
          <w:ilvl w:val="1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5E9245FC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2C93B488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1753A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1753A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39819308" w14:textId="77777777" w:rsidR="001753AD" w:rsidRPr="001753AD" w:rsidRDefault="001753AD" w:rsidP="001753AD">
      <w:pPr>
        <w:widowControl w:val="0"/>
        <w:numPr>
          <w:ilvl w:val="0"/>
          <w:numId w:val="29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3AF27AA4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0357AC2A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55747EC7" w14:textId="77777777" w:rsidR="001753AD" w:rsidRPr="001753AD" w:rsidRDefault="001753AD" w:rsidP="001753AD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</w:t>
      </w:r>
      <w:r w:rsidRPr="001753AD">
        <w:rPr>
          <w:rFonts w:ascii="Cambria" w:eastAsia="NSimSun" w:hAnsi="Cambria" w:cs="Cambria"/>
          <w:color w:val="CE181E"/>
          <w:lang w:eastAsia="zh-CN" w:bidi="hi-IN"/>
          <w14:ligatures w14:val="none"/>
        </w:rPr>
        <w:t>do dnia 06.02..2026 r do godz. 10:00</w:t>
      </w:r>
    </w:p>
    <w:p w14:paraId="713088FC" w14:textId="77777777" w:rsidR="001753AD" w:rsidRPr="001753AD" w:rsidRDefault="001753AD" w:rsidP="001753AD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6E040C94" w14:textId="77777777" w:rsidR="001753AD" w:rsidRPr="001753AD" w:rsidRDefault="001753AD" w:rsidP="001753AD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za pośrednictwem Platformy, lub  za pośrednictwem operatora pocztowego w rozumieniu ustawy z 23 listopada 2012 r. – Prawo pocztowe, osobiście lub za pośrednictwem posłańca </w:t>
      </w:r>
      <w:r w:rsidRPr="001753AD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2C636C4C" w14:textId="77777777" w:rsidR="001753AD" w:rsidRPr="001753AD" w:rsidRDefault="001753AD" w:rsidP="001753AD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lastRenderedPageBreak/>
        <w:t>Otwarcie ofert nastąpi niezwłocznie po upływie terminu składania ofert</w:t>
      </w:r>
      <w:r w:rsidRPr="001753AD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dnia 06.02.2026 r o godz. 10:30</w:t>
      </w:r>
      <w:r w:rsidRPr="001753AD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1753AD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7D3E740D" w14:textId="77777777" w:rsidR="001753AD" w:rsidRPr="001753AD" w:rsidRDefault="001753AD" w:rsidP="001753AD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5FF70BC2" w14:textId="77777777" w:rsidR="001753AD" w:rsidRPr="001753AD" w:rsidRDefault="001753AD" w:rsidP="001753AD">
      <w:pPr>
        <w:numPr>
          <w:ilvl w:val="1"/>
          <w:numId w:val="12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238B0731" w14:textId="77777777" w:rsidR="001753AD" w:rsidRPr="001753AD" w:rsidRDefault="001753AD" w:rsidP="001753AD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279FA3FD" w14:textId="77777777" w:rsidR="001753AD" w:rsidRPr="001753AD" w:rsidRDefault="001753AD" w:rsidP="001753AD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1753AD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3262FBCD" w14:textId="77777777" w:rsidR="001753AD" w:rsidRPr="001753AD" w:rsidRDefault="001753AD" w:rsidP="001753AD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1A62A79D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55C4F818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006E8431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06.05.2026 r   (90 dni) </w:t>
      </w:r>
      <w:r w:rsidRPr="001753AD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2AD20C9E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573AC172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041C12AA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1753AD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1753AD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6174"/>
        <w:gridCol w:w="2001"/>
      </w:tblGrid>
      <w:tr w:rsidR="001753AD" w:rsidRPr="001753AD" w14:paraId="7D268CEA" w14:textId="77777777" w:rsidTr="001859DE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4404B044" w14:textId="77777777" w:rsidR="001753AD" w:rsidRPr="001753AD" w:rsidRDefault="001753AD" w:rsidP="001753A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02EAF680" w14:textId="77777777" w:rsidR="001753AD" w:rsidRPr="001753AD" w:rsidRDefault="001753AD" w:rsidP="001753AD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0AFF3F28" w14:textId="77777777" w:rsidR="001753AD" w:rsidRPr="001753AD" w:rsidRDefault="001753AD" w:rsidP="001753A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1753AD" w:rsidRPr="001753AD" w14:paraId="41338DE3" w14:textId="77777777" w:rsidTr="001859DE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8E45C" w14:textId="77777777" w:rsidR="001753AD" w:rsidRPr="001753AD" w:rsidRDefault="001753AD" w:rsidP="001753AD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D759D" w14:textId="77777777" w:rsidR="001753AD" w:rsidRPr="001753AD" w:rsidRDefault="001753AD" w:rsidP="001753A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5D9DC" w14:textId="77777777" w:rsidR="001753AD" w:rsidRPr="001753AD" w:rsidRDefault="001753AD" w:rsidP="001753A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60%</w:t>
            </w:r>
          </w:p>
        </w:tc>
      </w:tr>
      <w:tr w:rsidR="001753AD" w:rsidRPr="001753AD" w14:paraId="0CE37A44" w14:textId="77777777" w:rsidTr="001859DE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70372" w14:textId="77777777" w:rsidR="001753AD" w:rsidRPr="001753AD" w:rsidRDefault="001753AD" w:rsidP="001753AD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C1F47" w14:textId="77777777" w:rsidR="001753AD" w:rsidRPr="001753AD" w:rsidRDefault="001753AD" w:rsidP="001753A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Cambria" w:hAnsi="Cambria" w:cs="Cambria"/>
                <w:lang w:eastAsia="zh-CN" w:bidi="hi-IN"/>
                <w14:ligatures w14:val="none"/>
              </w:rPr>
            </w:pPr>
            <w:r w:rsidRPr="001753AD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Termin dostawy ( maksymalnie 6 tygodni )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D22A" w14:textId="77777777" w:rsidR="001753AD" w:rsidRPr="001753AD" w:rsidRDefault="001753AD" w:rsidP="001753AD">
            <w:pPr>
              <w:suppressAutoHyphens/>
              <w:spacing w:after="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40%</w:t>
            </w:r>
          </w:p>
        </w:tc>
      </w:tr>
    </w:tbl>
    <w:p w14:paraId="0DD6307D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D0EDE36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6E6F9D4C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1. CENA – 60%</w:t>
      </w:r>
    </w:p>
    <w:p w14:paraId="4AF26B2A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5105FC27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1753AD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6DA75276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60 </w:t>
      </w:r>
    </w:p>
    <w:p w14:paraId="47136118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4D80A2AB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AED68DD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2.Termin dostawy – 20%</w:t>
      </w:r>
    </w:p>
    <w:p w14:paraId="60DCD1F5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Termin dostawy będzie oceniany metodą punktową wg wzoru:</w:t>
      </w:r>
    </w:p>
    <w:p w14:paraId="126F7E85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                  Termin dostawy najkrótszy ze wszystkich</w:t>
      </w:r>
      <w:r w:rsidRPr="001753AD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5A5577FA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-------------------------------------------------------------     x 40 </w:t>
      </w:r>
    </w:p>
    <w:p w14:paraId="1BE88C7C" w14:textId="77777777" w:rsidR="001753AD" w:rsidRPr="001753AD" w:rsidRDefault="001753AD" w:rsidP="001753AD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Termin dostawy oferty badanej</w:t>
      </w:r>
    </w:p>
    <w:p w14:paraId="436242A5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contextualSpacing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BA3865D" w14:textId="77777777" w:rsidR="001753AD" w:rsidRPr="001753AD" w:rsidRDefault="001753AD" w:rsidP="001753AD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3B667022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63E893BA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6C783C6E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BB33D72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0649376D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1753AD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1753AD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1753AD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41E0117C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C0BA76D" w14:textId="77777777" w:rsidR="001753AD" w:rsidRPr="001753AD" w:rsidRDefault="001753AD" w:rsidP="001753AD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7622D138" w14:textId="77777777" w:rsidR="001753AD" w:rsidRPr="001753AD" w:rsidRDefault="001753AD" w:rsidP="001753AD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30C13C45" w14:textId="77777777" w:rsidR="001753AD" w:rsidRPr="001753AD" w:rsidRDefault="001753AD" w:rsidP="001753AD">
      <w:pPr>
        <w:numPr>
          <w:ilvl w:val="0"/>
          <w:numId w:val="3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0031DE57" w14:textId="77777777" w:rsidR="001753AD" w:rsidRPr="001753AD" w:rsidRDefault="001753AD" w:rsidP="001753AD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142B56B9" w14:textId="77777777" w:rsidR="001753AD" w:rsidRPr="001753AD" w:rsidRDefault="001753AD" w:rsidP="001753AD">
      <w:pPr>
        <w:numPr>
          <w:ilvl w:val="1"/>
          <w:numId w:val="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wniesie zabezpieczenie należytego wykonania umowy.</w:t>
      </w:r>
    </w:p>
    <w:p w14:paraId="5DAAA3A4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7654A7C4" w14:textId="77777777" w:rsidR="001753AD" w:rsidRPr="001753AD" w:rsidRDefault="001753AD" w:rsidP="001753AD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1753AD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1753AD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28B510C7" w14:textId="77777777" w:rsidR="001753AD" w:rsidRPr="001753AD" w:rsidRDefault="001753AD" w:rsidP="001753AD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sz w:val="20"/>
          <w:szCs w:val="20"/>
          <w:lang w:eastAsia="zh-CN" w:bidi="hi-IN"/>
          <w14:ligatures w14:val="none"/>
        </w:rPr>
        <w:t>Załączniki do SWZ:</w:t>
      </w:r>
    </w:p>
    <w:p w14:paraId="45515E76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sz w:val="18"/>
          <w:szCs w:val="18"/>
          <w:lang w:eastAsia="zh-CN" w:bidi="hi-IN"/>
          <w14:ligatures w14:val="none"/>
        </w:rPr>
        <w:lastRenderedPageBreak/>
        <w:t>Integralną częścią niniejszej SWZ stanowią następujące załączniki:</w:t>
      </w:r>
    </w:p>
    <w:p w14:paraId="5DA1A93C" w14:textId="77777777" w:rsidR="001753AD" w:rsidRPr="001753AD" w:rsidRDefault="001753AD" w:rsidP="001753AD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1 - Formularz ofertowy</w:t>
      </w:r>
    </w:p>
    <w:p w14:paraId="1DE650DE" w14:textId="77777777" w:rsidR="001753AD" w:rsidRPr="001753AD" w:rsidRDefault="001753AD" w:rsidP="001753AD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2 – JEDZ</w:t>
      </w:r>
    </w:p>
    <w:p w14:paraId="27B927F8" w14:textId="77777777" w:rsidR="001753AD" w:rsidRPr="001753AD" w:rsidRDefault="001753AD" w:rsidP="001753AD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3 – Szczegółowy opis przedmiotu zamówienia  ( OPZ)</w:t>
      </w:r>
    </w:p>
    <w:p w14:paraId="053F2E56" w14:textId="77777777" w:rsidR="001753AD" w:rsidRPr="001753AD" w:rsidRDefault="001753AD" w:rsidP="001753AD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63E15987" w14:textId="77777777" w:rsidR="001753AD" w:rsidRPr="001753AD" w:rsidRDefault="001753AD" w:rsidP="001753AD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r w:rsidRPr="001753AD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>Załącznik nr 5 - Wzór Umowy</w:t>
      </w:r>
    </w:p>
    <w:p w14:paraId="57348A66" w14:textId="77777777" w:rsidR="001753AD" w:rsidRPr="001753AD" w:rsidRDefault="001753AD" w:rsidP="001753AD">
      <w:pPr>
        <w:numPr>
          <w:ilvl w:val="0"/>
          <w:numId w:val="7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18"/>
          <w:szCs w:val="18"/>
          <w:lang w:eastAsia="zh-CN" w:bidi="hi-IN"/>
          <w14:ligatures w14:val="none"/>
        </w:rPr>
      </w:pPr>
      <w:bookmarkStart w:id="10" w:name="_Hlk193281171"/>
      <w:r w:rsidRPr="001753AD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Załącznik nr 6 </w:t>
      </w:r>
      <w:bookmarkEnd w:id="10"/>
      <w:r w:rsidRPr="001753AD">
        <w:rPr>
          <w:rFonts w:ascii="Cambria" w:eastAsia="Times New Roman" w:hAnsi="Cambria" w:cs="Cambria"/>
          <w:color w:val="000000"/>
          <w:sz w:val="18"/>
          <w:szCs w:val="18"/>
          <w:lang w:eastAsia="zh-CN" w:bidi="hi-IN"/>
          <w14:ligatures w14:val="none"/>
        </w:rPr>
        <w:t xml:space="preserve">-Oświadczenie w zakresie art. Nr 7 ust.1 Ustawy </w:t>
      </w:r>
    </w:p>
    <w:p w14:paraId="15AE5CA6" w14:textId="77777777" w:rsidR="001753AD" w:rsidRPr="001753AD" w:rsidRDefault="001753AD" w:rsidP="001753AD">
      <w:pPr>
        <w:suppressAutoHyphens/>
        <w:spacing w:after="0" w:line="240" w:lineRule="auto"/>
        <w:ind w:left="720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</w:p>
    <w:p w14:paraId="5D250DDE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z w:val="20"/>
          <w:szCs w:val="20"/>
          <w:lang w:eastAsia="zh-CN" w:bidi="hi-IN"/>
          <w14:ligatures w14:val="none"/>
        </w:rPr>
      </w:pPr>
    </w:p>
    <w:p w14:paraId="7191D503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iCs/>
          <w:sz w:val="20"/>
          <w:szCs w:val="20"/>
          <w:lang w:eastAsia="zh-CN" w:bidi="hi-IN"/>
          <w14:ligatures w14:val="none"/>
        </w:rPr>
        <w:t xml:space="preserve">                                       Otwock</w:t>
      </w:r>
      <w:r w:rsidRPr="001753AD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 xml:space="preserve">, dnia   31.12. 2025 r.                                                           </w:t>
      </w:r>
    </w:p>
    <w:p w14:paraId="02A5CC5B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</w:t>
      </w:r>
    </w:p>
    <w:p w14:paraId="2D9D60B4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                                                                 </w:t>
      </w:r>
      <w:r w:rsidRPr="001753AD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</w:r>
      <w:r w:rsidRPr="001753AD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0993A23A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sz w:val="20"/>
          <w:szCs w:val="20"/>
          <w:lang w:eastAsia="zh-CN" w:bidi="hi-IN"/>
          <w14:ligatures w14:val="none"/>
        </w:rPr>
        <w:t>Podpis kierownika zamawiającego lub osoby upoważnionej</w:t>
      </w:r>
      <w:r w:rsidRPr="001753AD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 xml:space="preserve">     </w:t>
      </w:r>
    </w:p>
    <w:p w14:paraId="7FC34476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01266852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397CB23C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FCE7439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E4D9E80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72C66EA3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18F50C3" w14:textId="77777777" w:rsidR="001753AD" w:rsidRPr="001753AD" w:rsidRDefault="001753AD" w:rsidP="001753AD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  <w:t>Sporządziła : Hanna Cichecka</w:t>
      </w:r>
    </w:p>
    <w:p w14:paraId="321A11E5" w14:textId="77777777" w:rsidR="001753AD" w:rsidRPr="001753AD" w:rsidRDefault="001753AD" w:rsidP="001753AD">
      <w:pPr>
        <w:suppressAutoHyphens/>
        <w:spacing w:after="0" w:line="240" w:lineRule="auto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2D2D5BDA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402995FC" w14:textId="77777777" w:rsidR="001753AD" w:rsidRPr="001753AD" w:rsidRDefault="001753AD" w:rsidP="001753AD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 w:val="20"/>
          <w:szCs w:val="20"/>
          <w:lang w:eastAsia="zh-CN" w:bidi="hi-IN"/>
          <w14:ligatures w14:val="none"/>
        </w:rPr>
      </w:pPr>
    </w:p>
    <w:p w14:paraId="166BAB95" w14:textId="77777777" w:rsidR="001753AD" w:rsidRPr="001753AD" w:rsidRDefault="001753AD" w:rsidP="001753AD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1753AD">
        <w:rPr>
          <w:rFonts w:ascii="Cambria" w:eastAsia="Tahoma" w:hAnsi="Cambria" w:cs="Cambria"/>
          <w:b/>
          <w:lang w:eastAsia="zh-CN" w:bidi="hi-IN"/>
          <w14:ligatures w14:val="none"/>
        </w:rPr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1753AD" w:rsidRPr="001753AD" w14:paraId="57CF4D0C" w14:textId="77777777" w:rsidTr="001859DE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3BA22E19" w14:textId="77777777" w:rsidR="001753AD" w:rsidRPr="001753AD" w:rsidRDefault="001753AD" w:rsidP="001753AD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1753AD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1753AD" w:rsidRPr="001753AD" w14:paraId="64A8CCD3" w14:textId="77777777" w:rsidTr="001859DE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46CBA8A4" w14:textId="77777777" w:rsidR="001753AD" w:rsidRPr="001753AD" w:rsidRDefault="001753AD" w:rsidP="001753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1753AD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OŚWIADCZENIE O BRAKU PODSTAW DO WYKLUCZENIA  I SPEŁNIENIA WARUNKÓW UDZIAŁU W POSTĘPOWANIU – nr sprawy 73/PN/2025</w:t>
            </w:r>
            <w:r w:rsidRPr="001753AD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0E1168E8" w14:textId="77777777" w:rsidR="001753AD" w:rsidRPr="001753AD" w:rsidRDefault="001753AD" w:rsidP="001753AD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1753AD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„</w:t>
            </w:r>
            <w:r w:rsidRPr="001753AD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>Zakup systemów teleinformatycznych, jakościowych i innych wspierających zarządzanie Badaniami klinicznymi w tym:</w:t>
            </w:r>
            <w:r w:rsidRPr="001753AD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 xml:space="preserve"> </w:t>
            </w:r>
            <w:r w:rsidRPr="001753AD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 xml:space="preserve">System do zarządzania badaniami klinicznymi oraz System do realizacji studium wykonalności (ang. </w:t>
            </w:r>
            <w:proofErr w:type="spellStart"/>
            <w:r w:rsidRPr="001753AD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>feasibility</w:t>
            </w:r>
            <w:proofErr w:type="spellEnd"/>
            <w:r w:rsidRPr="001753AD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>)” w ramach projektu  „Centrum Wsparcia Badań Klinicznych dla Mazowsza Zachodniego”.</w:t>
            </w:r>
          </w:p>
          <w:p w14:paraId="4CF25124" w14:textId="77777777" w:rsidR="001753AD" w:rsidRPr="001753AD" w:rsidRDefault="001753AD" w:rsidP="001753A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071FA926" w14:textId="77777777" w:rsidR="001753AD" w:rsidRPr="001753AD" w:rsidRDefault="001753AD" w:rsidP="001753AD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3AC6B96F" w14:textId="77777777" w:rsidR="001753AD" w:rsidRPr="001753AD" w:rsidRDefault="001753AD" w:rsidP="001753AD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74C497AF" w14:textId="77777777" w:rsidR="001753AD" w:rsidRPr="001753AD" w:rsidRDefault="001753AD" w:rsidP="001753AD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34FC15E7" w14:textId="77777777" w:rsidR="001753AD" w:rsidRPr="001753AD" w:rsidRDefault="001753AD" w:rsidP="001753AD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1753AD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45E1062D" w14:textId="77777777" w:rsidR="001753AD" w:rsidRPr="001753AD" w:rsidRDefault="001753AD" w:rsidP="001753AD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64B6BC38" w14:textId="77777777" w:rsidR="001753AD" w:rsidRPr="001753AD" w:rsidRDefault="001753AD" w:rsidP="001753AD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515FA24F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CE2951A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B7EEF91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FB987CF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B9BED0A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7E14E22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97F3C5B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13B25E9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52A0DA0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9596C85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6A50966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4667B27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A8F4CA1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67B7E94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AB3AF2E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A54797E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5C57AF6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40B254D" w14:textId="77777777" w:rsidR="001753AD" w:rsidRPr="001753AD" w:rsidRDefault="001753AD" w:rsidP="001753AD">
      <w:pPr>
        <w:tabs>
          <w:tab w:val="left" w:pos="426"/>
        </w:tabs>
        <w:suppressAutoHyphens/>
        <w:spacing w:after="0" w:line="276" w:lineRule="auto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AA2F76E" w14:textId="77777777" w:rsidR="001753AD" w:rsidRPr="001753AD" w:rsidRDefault="001753AD" w:rsidP="001753AD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1753AD">
        <w:rPr>
          <w:rFonts w:ascii="Cambria" w:eastAsia="Tahoma" w:hAnsi="Cambria" w:cs="Cambria"/>
          <w:b/>
          <w:lang w:eastAsia="zh-CN" w:bidi="hi-IN"/>
          <w14:ligatures w14:val="none"/>
        </w:rPr>
        <w:t>Załącznik nr 4 do SWZ</w:t>
      </w:r>
    </w:p>
    <w:p w14:paraId="78FB057C" w14:textId="77777777" w:rsidR="001753AD" w:rsidRPr="001753AD" w:rsidRDefault="001753AD" w:rsidP="001753AD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10E4DAC" w14:textId="77777777" w:rsidR="001753AD" w:rsidRPr="001753AD" w:rsidRDefault="001753AD" w:rsidP="001753A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2CC6A16B" w14:textId="77777777" w:rsidR="001753AD" w:rsidRPr="001753AD" w:rsidRDefault="001753AD" w:rsidP="001753A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5B2B48DB" w14:textId="77777777" w:rsidR="001753AD" w:rsidRPr="001753AD" w:rsidRDefault="001753AD" w:rsidP="001753AD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696E23C" w14:textId="77777777" w:rsidR="001753AD" w:rsidRPr="001753AD" w:rsidRDefault="001753AD" w:rsidP="001753A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Nr sprawy 73/PN/2025</w:t>
      </w:r>
    </w:p>
    <w:p w14:paraId="0571E820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7DE2BC4F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E5F14BD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20AB822F" w14:textId="77777777" w:rsidR="001753AD" w:rsidRPr="001753AD" w:rsidRDefault="001753AD" w:rsidP="001753AD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6EAE11B9" w14:textId="77777777" w:rsidR="001753AD" w:rsidRPr="001753AD" w:rsidRDefault="001753AD" w:rsidP="001753AD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6EADF71" w14:textId="77777777" w:rsidR="001753AD" w:rsidRPr="001753AD" w:rsidRDefault="001753AD" w:rsidP="001753AD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B8AC7FF" w14:textId="77777777" w:rsidR="001753AD" w:rsidRPr="001753AD" w:rsidRDefault="001753AD" w:rsidP="001753AD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3627423A" w14:textId="77777777" w:rsidR="001753AD" w:rsidRPr="001753AD" w:rsidRDefault="001753AD" w:rsidP="001753A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podstawowym na </w:t>
      </w:r>
    </w:p>
    <w:p w14:paraId="1B247494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lastRenderedPageBreak/>
        <w:t>„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Zakup systemów teleinformatycznych, jakościowych i innych wspierających zarządzanie Badaniami klinicznymi w tym:</w:t>
      </w: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System do zarządzania badaniami klinicznymi oraz System do realizacji studium wykonalności (ang. </w:t>
      </w:r>
      <w:proofErr w:type="spellStart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feasibility</w:t>
      </w:r>
      <w:proofErr w:type="spellEnd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)” w ramach projektu  „Centrum Wsparcia Badań Klinicznych dla Mazowsza Zachodniego”.</w:t>
      </w:r>
    </w:p>
    <w:p w14:paraId="60990C82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6A81C0A6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Ja niżej podpisany _____________________________________________________________________________________________________ </w:t>
      </w:r>
    </w:p>
    <w:p w14:paraId="0EC88FF3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 xml:space="preserve">działając w imieniu i na rzecz _____________________________________________________________________________________________________ </w:t>
      </w:r>
    </w:p>
    <w:p w14:paraId="3F47297B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80F231C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753A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67C2B153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753A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3319BA49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1753AD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1753AD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7D0C4308" w14:textId="77777777" w:rsidR="001753AD" w:rsidRPr="001753AD" w:rsidRDefault="001753AD" w:rsidP="001753AD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A7472CE" w14:textId="77777777" w:rsidR="001753AD" w:rsidRPr="001753AD" w:rsidRDefault="001753AD" w:rsidP="001753AD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40652E10" w14:textId="77777777" w:rsidR="001753AD" w:rsidRPr="001753AD" w:rsidRDefault="001753AD" w:rsidP="001753AD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04A504DE" w14:textId="77777777" w:rsidR="001753AD" w:rsidRPr="001753AD" w:rsidRDefault="001753AD" w:rsidP="001753AD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9B85F16" w14:textId="77777777" w:rsidR="001753AD" w:rsidRPr="001753AD" w:rsidRDefault="001753AD" w:rsidP="001753AD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</w:p>
    <w:p w14:paraId="4124AFCD" w14:textId="77777777" w:rsidR="001753AD" w:rsidRPr="001753AD" w:rsidRDefault="001753AD" w:rsidP="001753AD">
      <w:pPr>
        <w:suppressAutoHyphens/>
        <w:autoSpaceDE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</w:pPr>
      <w:r w:rsidRPr="001753AD">
        <w:rPr>
          <w:rFonts w:ascii="Times New Roman" w:eastAsia="NSimSun" w:hAnsi="Times New Roman" w:cs="Times New Roman"/>
          <w:i/>
          <w:sz w:val="18"/>
          <w:szCs w:val="18"/>
          <w:lang w:eastAsia="zh-CN" w:bidi="hi-IN"/>
          <w14:ligatures w14:val="none"/>
        </w:rPr>
        <w:t>Nr sprawy :73/PN/2025</w:t>
      </w:r>
    </w:p>
    <w:p w14:paraId="37791906" w14:textId="77777777" w:rsidR="001753AD" w:rsidRPr="001753AD" w:rsidRDefault="001753AD" w:rsidP="001753AD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3BC1D4F2" w14:textId="77777777" w:rsidR="001753AD" w:rsidRPr="001753AD" w:rsidRDefault="001753AD" w:rsidP="001753AD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1613129F" w14:textId="77777777" w:rsidR="001753AD" w:rsidRPr="001753AD" w:rsidRDefault="001753AD" w:rsidP="001753AD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74BE14E8" w14:textId="77777777" w:rsidR="001753AD" w:rsidRPr="001753AD" w:rsidRDefault="001753AD" w:rsidP="001753AD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1753A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3B34FC7F" w14:textId="77777777" w:rsidR="001753AD" w:rsidRPr="001753AD" w:rsidRDefault="001753AD" w:rsidP="001753AD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7AC7637C" w14:textId="77777777" w:rsidR="001753AD" w:rsidRPr="001753AD" w:rsidRDefault="001753AD" w:rsidP="001753AD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1753AD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1753A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1753AD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4E407399" w14:textId="77777777" w:rsidR="001753AD" w:rsidRPr="001753AD" w:rsidRDefault="001753AD" w:rsidP="001753A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99F8F9F" w14:textId="77777777" w:rsidR="001753AD" w:rsidRPr="001753AD" w:rsidRDefault="001753AD" w:rsidP="001753A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……………………………….................……………………………………………………</w:t>
      </w:r>
    </w:p>
    <w:p w14:paraId="195594D7" w14:textId="77777777" w:rsidR="001753AD" w:rsidRPr="001753AD" w:rsidRDefault="001753AD" w:rsidP="001753AD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1753A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1753A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1753A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033BB9ED" w14:textId="77777777" w:rsidR="001753AD" w:rsidRPr="001753AD" w:rsidRDefault="001753AD" w:rsidP="001753AD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255866F5" w14:textId="77777777" w:rsidR="001753AD" w:rsidRPr="001753AD" w:rsidRDefault="001753AD" w:rsidP="001753AD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4B727EC7" w14:textId="77777777" w:rsidR="001753AD" w:rsidRPr="001753AD" w:rsidRDefault="001753AD" w:rsidP="001753A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02766480" w14:textId="77777777" w:rsidR="001753AD" w:rsidRPr="001753AD" w:rsidRDefault="001753AD" w:rsidP="001753AD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lastRenderedPageBreak/>
        <w:t>……………………………………………………………………………………………………</w:t>
      </w:r>
    </w:p>
    <w:p w14:paraId="12FA2B90" w14:textId="77777777" w:rsidR="001753AD" w:rsidRPr="001753AD" w:rsidRDefault="001753AD" w:rsidP="001753AD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2265FB79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D6D185D" w14:textId="77777777" w:rsidR="001753AD" w:rsidRPr="001753AD" w:rsidRDefault="001753AD" w:rsidP="001753AD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1D4C8599" w14:textId="77777777" w:rsidR="001753AD" w:rsidRPr="001753AD" w:rsidRDefault="001753AD" w:rsidP="001753AD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1753AD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1BAE01F2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>„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Zakup systemów teleinformatycznych, jakościowych i innych wspierających zarządzanie Badaniami klinicznymi w tym:</w:t>
      </w:r>
      <w:r w:rsidRPr="001753A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 xml:space="preserve">System do zarządzania badaniami klinicznymi oraz System do realizacji studium wykonalności (ang. </w:t>
      </w:r>
      <w:proofErr w:type="spellStart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feasibility</w:t>
      </w:r>
      <w:proofErr w:type="spellEnd"/>
      <w:r w:rsidRPr="001753AD">
        <w:rPr>
          <w:rFonts w:ascii="Liberation Serif" w:eastAsia="NSimSun" w:hAnsi="Liberation Serif" w:cs="Arial"/>
          <w:b/>
          <w:bCs/>
          <w:kern w:val="3"/>
          <w:lang w:eastAsia="zh-CN" w:bidi="hi-IN"/>
          <w14:ligatures w14:val="none"/>
        </w:rPr>
        <w:t>)” w ramach projektu  „Centrum Wsparcia Badań Klinicznych dla Mazowsza Zachodniego”.</w:t>
      </w:r>
    </w:p>
    <w:p w14:paraId="7D8D5FB3" w14:textId="77777777" w:rsidR="001753AD" w:rsidRPr="001753AD" w:rsidRDefault="001753AD" w:rsidP="001753AD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1753AD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339D5E79" w14:textId="77777777" w:rsidR="001753AD" w:rsidRPr="001753AD" w:rsidRDefault="001753AD" w:rsidP="001753AD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373E18F5" w14:textId="77777777" w:rsidR="001753AD" w:rsidRPr="001753AD" w:rsidRDefault="001753AD" w:rsidP="001753AD">
      <w:pPr>
        <w:numPr>
          <w:ilvl w:val="0"/>
          <w:numId w:val="31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6450300A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734FE2F2" w14:textId="77777777" w:rsidR="001753AD" w:rsidRPr="001753AD" w:rsidRDefault="001753AD" w:rsidP="001753AD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5AC24CA8" w14:textId="77777777" w:rsidR="001753AD" w:rsidRPr="001753AD" w:rsidRDefault="001753AD" w:rsidP="001753AD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753AD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6B03B4DA" w14:textId="77777777" w:rsidR="001753AD" w:rsidRPr="001753AD" w:rsidRDefault="001753AD" w:rsidP="001753AD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083DF7A6" w14:textId="77777777" w:rsidR="001753AD" w:rsidRPr="001753AD" w:rsidRDefault="001753AD" w:rsidP="001753AD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1753A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4C5256DF" w14:textId="77777777" w:rsidR="001753AD" w:rsidRPr="001753AD" w:rsidRDefault="001753AD" w:rsidP="001753AD">
      <w:pPr>
        <w:widowControl w:val="0"/>
        <w:suppressAutoHyphens/>
        <w:autoSpaceDE w:val="0"/>
        <w:autoSpaceDN w:val="0"/>
        <w:spacing w:after="0" w:line="276" w:lineRule="auto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1753AD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 xml:space="preserve">                                                                                                       (podpis osoby upoważnionej do reprezentowania Wykonawcy)</w:t>
      </w:r>
    </w:p>
    <w:p w14:paraId="0DDB925D" w14:textId="77777777" w:rsidR="001753AD" w:rsidRPr="001753AD" w:rsidRDefault="001753AD" w:rsidP="001753AD"/>
    <w:p w14:paraId="3B8ABC19" w14:textId="77777777" w:rsidR="001753AD" w:rsidRPr="001753AD" w:rsidRDefault="001753AD" w:rsidP="001753AD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spacing w:val="20"/>
          <w:lang w:eastAsia="zh-CN" w:bidi="hi-IN"/>
          <w14:ligatures w14:val="none"/>
        </w:rPr>
      </w:pPr>
    </w:p>
    <w:p w14:paraId="545EDB67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5613F3D4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567DFE0E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3A884A75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199D4F83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4300025F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7267CFAC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1396FF89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22D5DC99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017CAB68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26C875BF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7359E65E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5AE7A284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035275A7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0D783707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57E3B33A" w14:textId="77777777" w:rsidR="001753AD" w:rsidRPr="001753AD" w:rsidRDefault="001753AD" w:rsidP="001753AD">
      <w:pPr>
        <w:suppressAutoHyphens/>
        <w:spacing w:line="259" w:lineRule="auto"/>
        <w:rPr>
          <w:rFonts w:ascii="Liberation Serif" w:eastAsia="NSimSun" w:hAnsi="Liberation Serif" w:cs="Arial"/>
          <w:kern w:val="0"/>
          <w:lang w:eastAsia="zh-CN" w:bidi="hi-IN"/>
          <w14:ligatures w14:val="none"/>
        </w:rPr>
      </w:pPr>
    </w:p>
    <w:p w14:paraId="555FA4F1" w14:textId="77777777" w:rsidR="001753AD" w:rsidRPr="001753AD" w:rsidRDefault="001753AD" w:rsidP="001753AD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color w:val="FF0000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color w:val="FF0000"/>
          <w:lang w:eastAsia="zh-CN" w:bidi="hi-IN"/>
          <w14:ligatures w14:val="none"/>
        </w:rPr>
        <w:t xml:space="preserve">                                           </w:t>
      </w:r>
      <w:r w:rsidRPr="001753AD">
        <w:rPr>
          <w:rFonts w:ascii="Cambria" w:eastAsia="NSimSun" w:hAnsi="Cambria" w:cs="Cambria"/>
          <w:color w:val="FF0000"/>
          <w:lang w:eastAsia="zh-CN" w:bidi="hi-IN"/>
          <w14:ligatures w14:val="none"/>
        </w:rPr>
        <w:t>Załącznik nr 1 do SWZ</w:t>
      </w:r>
    </w:p>
    <w:tbl>
      <w:tblPr>
        <w:tblW w:w="0" w:type="auto"/>
        <w:tblInd w:w="-10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1753AD" w:rsidRPr="001753AD" w14:paraId="404B320B" w14:textId="77777777" w:rsidTr="001859DE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1478878" w14:textId="7B2BE7DB" w:rsidR="001753AD" w:rsidRPr="001753AD" w:rsidRDefault="001753AD" w:rsidP="001753A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FORMULARZ OFERTOWY – nr sprawy 7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2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/TP/2025</w:t>
            </w:r>
          </w:p>
        </w:tc>
      </w:tr>
      <w:tr w:rsidR="001753AD" w:rsidRPr="001753AD" w14:paraId="4542CC33" w14:textId="77777777" w:rsidTr="001859DE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FCBB0A8" w14:textId="77777777" w:rsidR="001753AD" w:rsidRPr="001753AD" w:rsidRDefault="001753AD" w:rsidP="001753AD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6444DCA5" w14:textId="77777777" w:rsidR="001753AD" w:rsidRPr="001753AD" w:rsidRDefault="001753AD" w:rsidP="001753AD">
            <w:pPr>
              <w:suppressAutoHyphens/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Mazowieckie Centrum Leczenia Chorób Płuc i Gruźlicy</w:t>
            </w:r>
          </w:p>
          <w:p w14:paraId="40D187F3" w14:textId="77777777" w:rsidR="001753AD" w:rsidRPr="001753AD" w:rsidRDefault="001753AD" w:rsidP="001753AD">
            <w:pPr>
              <w:suppressAutoHyphens/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ul. Narutowicza 80</w:t>
            </w:r>
          </w:p>
          <w:p w14:paraId="41593F3B" w14:textId="77777777" w:rsidR="001753AD" w:rsidRPr="001753AD" w:rsidRDefault="001753AD" w:rsidP="001753AD">
            <w:pPr>
              <w:suppressAutoHyphens/>
              <w:spacing w:after="40" w:line="240" w:lineRule="auto"/>
              <w:ind w:left="4692" w:firstLine="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17DB9EFD" w14:textId="6D681FC3" w:rsidR="001753AD" w:rsidRPr="001753AD" w:rsidRDefault="001753AD" w:rsidP="001753AD">
            <w:pPr>
              <w:suppressAutoHyphens/>
              <w:autoSpaceDN w:val="0"/>
              <w:spacing w:after="0" w:line="276" w:lineRule="auto"/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podstawowym zgodnie z ustawą z dnia 11 września 2019r  r. Prawo zamówień publicznych na 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</w:t>
            </w:r>
            <w:r w:rsidRPr="001753AD">
              <w:rPr>
                <w:rFonts w:ascii="Liberation Serif" w:eastAsia="NSimSun" w:hAnsi="Liberation Serif" w:cs="Arial"/>
                <w:kern w:val="3"/>
                <w:lang w:eastAsia="zh-CN" w:bidi="hi-IN"/>
                <w14:ligatures w14:val="none"/>
              </w:rPr>
              <w:t>„</w:t>
            </w:r>
            <w:r w:rsidRPr="00EA3410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</w:rPr>
              <w:t xml:space="preserve">Dostawa systemu urządzeń laboratoryjnych do realizacji badań metodą sekwencjonowania nowej generacji (NGS),  obejmującego </w:t>
            </w:r>
            <w:proofErr w:type="spellStart"/>
            <w:r w:rsidRPr="00EA3410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</w:rPr>
              <w:t>sekwenator</w:t>
            </w:r>
            <w:proofErr w:type="spellEnd"/>
            <w:r w:rsidRPr="00EA3410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</w:rPr>
              <w:t xml:space="preserve"> oraz urządzenie do izolacji kwasów nukleinowych, na potrzeby CWBK” w ramach projektu  „Centrum Wsparcia Badań Klinicznych dla Mazowsza Zachodniego”.</w:t>
            </w:r>
          </w:p>
          <w:p w14:paraId="5F6F209B" w14:textId="77777777" w:rsidR="001753AD" w:rsidRPr="001753AD" w:rsidRDefault="001753AD" w:rsidP="001753AD">
            <w:pPr>
              <w:widowControl w:val="0"/>
              <w:suppressAutoHyphens/>
              <w:spacing w:after="200" w:line="240" w:lineRule="auto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753AD" w:rsidRPr="001753AD" w14:paraId="607B05FA" w14:textId="77777777" w:rsidTr="001859DE">
        <w:trPr>
          <w:trHeight w:val="70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EA09DF7" w14:textId="77777777" w:rsidR="001753AD" w:rsidRPr="001753AD" w:rsidRDefault="001753AD" w:rsidP="001753AD">
            <w:pPr>
              <w:numPr>
                <w:ilvl w:val="0"/>
                <w:numId w:val="34"/>
              </w:numPr>
              <w:tabs>
                <w:tab w:val="left" w:pos="5415"/>
              </w:tabs>
              <w:suppressAutoHyphens/>
              <w:spacing w:after="40" w:line="240" w:lineRule="auto"/>
              <w:ind w:left="708" w:hanging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DANE WYKONAWCY:</w:t>
            </w:r>
          </w:p>
          <w:p w14:paraId="62D8D39C" w14:textId="77777777" w:rsidR="001753AD" w:rsidRPr="001753AD" w:rsidRDefault="001753AD" w:rsidP="001753A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333B016E" w14:textId="77777777" w:rsidR="001753AD" w:rsidRPr="001753AD" w:rsidRDefault="001753AD" w:rsidP="001753A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...................................................................................................………………..………………………………….</w:t>
            </w:r>
          </w:p>
          <w:p w14:paraId="79B2B92A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58768927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</w:t>
            </w:r>
          </w:p>
          <w:p w14:paraId="5678719C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5AB62B5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1753AD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</w:t>
            </w:r>
          </w:p>
          <w:p w14:paraId="7AF6AF50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64B0900A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6492B2C3" w14:textId="77777777" w:rsidR="001753AD" w:rsidRPr="001753AD" w:rsidRDefault="001753AD" w:rsidP="001753AD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AE0C897" w14:textId="77777777" w:rsidR="001753AD" w:rsidRPr="001753AD" w:rsidRDefault="001753AD" w:rsidP="001753A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…………………......................................……</w:t>
            </w:r>
            <w:r w:rsidRPr="001753AD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</w:t>
            </w:r>
          </w:p>
          <w:p w14:paraId="4C7C3C52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5522EC2E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37CB8B1C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</w:t>
            </w:r>
          </w:p>
          <w:p w14:paraId="16A48851" w14:textId="77777777" w:rsidR="001753AD" w:rsidRPr="001753AD" w:rsidRDefault="001753AD" w:rsidP="001753AD">
            <w:pPr>
              <w:numPr>
                <w:ilvl w:val="0"/>
                <w:numId w:val="34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410E486B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</w:t>
            </w:r>
          </w:p>
          <w:p w14:paraId="5BFD052A" w14:textId="77777777" w:rsidR="001753AD" w:rsidRPr="001753AD" w:rsidRDefault="001753AD" w:rsidP="001753AD">
            <w:pPr>
              <w:numPr>
                <w:ilvl w:val="0"/>
                <w:numId w:val="35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ŁĄCZNĄ CENĘ OFERTOWĄ:</w:t>
            </w:r>
          </w:p>
          <w:p w14:paraId="14BC035D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mbria" w:hAnsi="Cambria" w:cs="Cambria"/>
                <w:b/>
                <w:lang w:eastAsia="zh-CN" w:bidi="hi-IN"/>
                <w14:ligatures w14:val="none"/>
              </w:rPr>
              <w:t xml:space="preserve">  </w:t>
            </w: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…................./ słownie: …........................................................................................</w:t>
            </w:r>
          </w:p>
          <w:p w14:paraId="0BD9B7DE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+ podatek VAT …................./ słownie: …........................................................................................</w:t>
            </w:r>
          </w:p>
          <w:p w14:paraId="3A6F7227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co stanowi wartość oferty brutto :  …................./słownie: …...................................................</w:t>
            </w:r>
          </w:p>
        </w:tc>
      </w:tr>
      <w:tr w:rsidR="001753AD" w:rsidRPr="001753AD" w14:paraId="7CD8B512" w14:textId="77777777" w:rsidTr="001859DE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AA1306B" w14:textId="77777777" w:rsidR="001753AD" w:rsidRPr="001753AD" w:rsidRDefault="001753AD" w:rsidP="001753AD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44CB6897" w14:textId="77777777" w:rsidR="001753AD" w:rsidRPr="001753AD" w:rsidRDefault="001753AD" w:rsidP="001753AD">
            <w:pPr>
              <w:numPr>
                <w:ilvl w:val="0"/>
                <w:numId w:val="8"/>
              </w:numPr>
              <w:suppressAutoHyphens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roboty</w:t>
            </w:r>
          </w:p>
          <w:p w14:paraId="4A783C07" w14:textId="77777777" w:rsidR="001753AD" w:rsidRPr="001753AD" w:rsidRDefault="001753AD" w:rsidP="001753AD">
            <w:pPr>
              <w:numPr>
                <w:ilvl w:val="0"/>
                <w:numId w:val="8"/>
              </w:numPr>
              <w:suppressAutoHyphens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01A3A3DA" w14:textId="77777777" w:rsidR="001753AD" w:rsidRPr="001753AD" w:rsidRDefault="001753AD" w:rsidP="001753AD">
            <w:pPr>
              <w:numPr>
                <w:ilvl w:val="0"/>
                <w:numId w:val="8"/>
              </w:numPr>
              <w:suppressAutoHyphens/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usługi</w:t>
            </w:r>
          </w:p>
          <w:p w14:paraId="7DD1845C" w14:textId="77777777" w:rsidR="001753AD" w:rsidRPr="001753AD" w:rsidRDefault="001753AD" w:rsidP="001753AD">
            <w:pPr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  <w:p w14:paraId="69CFB708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1753AD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C .Termin wykonania   ….  tygodni  od udzielenia zamówienia ( maksymalnie 6 tygodni )</w:t>
            </w:r>
          </w:p>
          <w:p w14:paraId="60AD8BCA" w14:textId="77777777" w:rsidR="001753AD" w:rsidRPr="001753AD" w:rsidRDefault="001753AD" w:rsidP="001753AD">
            <w:pPr>
              <w:snapToGrid w:val="0"/>
              <w:spacing w:after="40" w:line="240" w:lineRule="auto"/>
              <w:ind w:left="720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1753AD" w:rsidRPr="001753AD" w14:paraId="161C4AE9" w14:textId="77777777" w:rsidTr="001859DE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A77AF0" w14:textId="77777777" w:rsidR="001753AD" w:rsidRPr="001753AD" w:rsidRDefault="001753AD" w:rsidP="001753AD">
            <w:pPr>
              <w:numPr>
                <w:ilvl w:val="0"/>
                <w:numId w:val="40"/>
              </w:numPr>
              <w:suppressAutoHyphens/>
              <w:spacing w:after="40" w:line="240" w:lineRule="auto"/>
              <w:contextualSpacing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OŚWIADCZENIA:</w:t>
            </w:r>
          </w:p>
          <w:p w14:paraId="5424055B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04EE486F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445D6BAB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4EF85271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uważamy się za związanych niniejszą ofertą przez okres 3</w:t>
            </w:r>
            <w:r w:rsidRPr="001753AD">
              <w:rPr>
                <w:rFonts w:ascii="Cambria" w:eastAsia="NSimSun" w:hAnsi="Cambria" w:cs="Cambria"/>
                <w:b/>
                <w:bCs/>
                <w:sz w:val="20"/>
                <w:szCs w:val="20"/>
                <w:lang w:eastAsia="zh-CN" w:bidi="hi-IN"/>
                <w14:ligatures w14:val="none"/>
              </w:rPr>
              <w:t>0 dni</w:t>
            </w: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277F924B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lastRenderedPageBreak/>
              <w:t xml:space="preserve">akceptujemy, iż zapłata za zrealizowanie zamówienia nastąpi w terminie </w:t>
            </w:r>
            <w:r w:rsidRPr="001753AD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do 30 dni</w:t>
            </w: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641C0788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Times New Roman" w:hAnsi="Cambria" w:cs="Cambria"/>
                <w:sz w:val="20"/>
                <w:szCs w:val="20"/>
                <w:lang w:eastAsia="zh-CN" w:bidi="hi-IN"/>
                <w14:ligatures w14:val="none"/>
              </w:rPr>
              <w:t>Zastrzegamy</w:t>
            </w:r>
            <w:r w:rsidRPr="001753AD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zh-CN" w:bidi="hi-IN"/>
                <w14:ligatures w14:val="none"/>
              </w:rPr>
              <w:t xml:space="preserve"> </w:t>
            </w:r>
            <w:r w:rsidRPr="001753AD">
              <w:rPr>
                <w:rFonts w:ascii="Cambria" w:eastAsia="Times New Roman" w:hAnsi="Cambria" w:cs="Cambria"/>
                <w:sz w:val="20"/>
                <w:szCs w:val="20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2259E6C4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Times New Roman" w:hAnsi="Cambria" w:cs="Cambria"/>
                <w:b/>
                <w:bCs/>
                <w:sz w:val="20"/>
                <w:szCs w:val="20"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DF6B86E" w14:textId="77777777" w:rsidR="001753AD" w:rsidRPr="001753AD" w:rsidRDefault="001753AD" w:rsidP="001753AD">
            <w:pPr>
              <w:numPr>
                <w:ilvl w:val="0"/>
                <w:numId w:val="3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OŚWIADCZAMY,</w:t>
            </w: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2D0E3BE3" w14:textId="77777777" w:rsidR="001753AD" w:rsidRPr="001753AD" w:rsidRDefault="001753AD" w:rsidP="001753AD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753AD" w:rsidRPr="001753AD" w14:paraId="113D428A" w14:textId="77777777" w:rsidTr="001859DE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6727F25" w14:textId="77777777" w:rsidR="001753AD" w:rsidRPr="001753AD" w:rsidRDefault="001753AD" w:rsidP="001753AD">
            <w:pPr>
              <w:numPr>
                <w:ilvl w:val="0"/>
                <w:numId w:val="40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0184989E" w14:textId="77777777" w:rsidR="001753AD" w:rsidRPr="001753AD" w:rsidRDefault="001753AD" w:rsidP="001753AD">
            <w:pPr>
              <w:numPr>
                <w:ilvl w:val="0"/>
                <w:numId w:val="3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56DFA7A2" w14:textId="77777777" w:rsidR="001753AD" w:rsidRPr="001753AD" w:rsidRDefault="001753AD" w:rsidP="001753AD">
            <w:pPr>
              <w:numPr>
                <w:ilvl w:val="0"/>
                <w:numId w:val="3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5D2EE192" w14:textId="77777777" w:rsidR="001753AD" w:rsidRPr="001753AD" w:rsidRDefault="001753AD" w:rsidP="001753A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Cs/>
                <w:iCs/>
                <w:sz w:val="20"/>
                <w:szCs w:val="20"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6A907CAC" w14:textId="77777777" w:rsidR="001753AD" w:rsidRPr="001753AD" w:rsidRDefault="001753AD" w:rsidP="001753AD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Cs/>
                <w:iCs/>
                <w:sz w:val="20"/>
                <w:szCs w:val="20"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440BBC22" w14:textId="77777777" w:rsidR="001753AD" w:rsidRPr="001753AD" w:rsidRDefault="001753AD" w:rsidP="001753AD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753AD" w:rsidRPr="001753AD" w14:paraId="587CF6B4" w14:textId="77777777" w:rsidTr="001859DE">
        <w:trPr>
          <w:trHeight w:val="15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62E67F8" w14:textId="77777777" w:rsidR="001753AD" w:rsidRPr="001753AD" w:rsidRDefault="001753AD" w:rsidP="001753AD">
            <w:pPr>
              <w:numPr>
                <w:ilvl w:val="0"/>
                <w:numId w:val="40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PODWYKONAWCY:</w:t>
            </w:r>
          </w:p>
          <w:p w14:paraId="6D578C01" w14:textId="77777777" w:rsidR="001753AD" w:rsidRPr="001753AD" w:rsidRDefault="001753AD" w:rsidP="001753AD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52A2E664" w14:textId="77777777" w:rsidR="001753AD" w:rsidRPr="001753AD" w:rsidRDefault="001753AD" w:rsidP="001753AD">
            <w:pPr>
              <w:numPr>
                <w:ilvl w:val="0"/>
                <w:numId w:val="39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4E6D770C" w14:textId="77777777" w:rsidR="001753AD" w:rsidRPr="001753AD" w:rsidRDefault="001753AD" w:rsidP="001753AD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</w:p>
        </w:tc>
      </w:tr>
      <w:tr w:rsidR="001753AD" w:rsidRPr="001753AD" w14:paraId="3A780D7A" w14:textId="77777777" w:rsidTr="001859DE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D112E15" w14:textId="77777777" w:rsidR="001753AD" w:rsidRPr="001753AD" w:rsidRDefault="001753AD" w:rsidP="001753AD">
            <w:pPr>
              <w:numPr>
                <w:ilvl w:val="0"/>
                <w:numId w:val="40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b/>
                <w:sz w:val="20"/>
                <w:szCs w:val="20"/>
                <w:lang w:eastAsia="zh-CN" w:bidi="hi-IN"/>
                <w14:ligatures w14:val="none"/>
              </w:rPr>
              <w:t>SPIS TREŚCI:</w:t>
            </w:r>
          </w:p>
          <w:p w14:paraId="2721BB8A" w14:textId="77777777" w:rsidR="001753AD" w:rsidRPr="001753AD" w:rsidRDefault="001753AD" w:rsidP="001753AD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542463CA" w14:textId="77777777" w:rsidR="001753AD" w:rsidRPr="001753AD" w:rsidRDefault="001753AD" w:rsidP="001753AD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1315213D" w14:textId="77777777" w:rsidR="001753AD" w:rsidRPr="001753AD" w:rsidRDefault="001753AD" w:rsidP="001753AD">
            <w:pPr>
              <w:numPr>
                <w:ilvl w:val="1"/>
                <w:numId w:val="38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</w:t>
            </w:r>
          </w:p>
          <w:p w14:paraId="2CA8E75F" w14:textId="77777777" w:rsidR="001753AD" w:rsidRPr="001753AD" w:rsidRDefault="001753AD" w:rsidP="001753AD">
            <w:pPr>
              <w:numPr>
                <w:ilvl w:val="1"/>
                <w:numId w:val="38"/>
              </w:numPr>
              <w:suppressAutoHyphens/>
              <w:spacing w:after="40" w:line="240" w:lineRule="auto"/>
              <w:ind w:hanging="1560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66C0E28E" w14:textId="77777777" w:rsidR="001753AD" w:rsidRPr="001753AD" w:rsidRDefault="001753AD" w:rsidP="001753AD">
            <w:pPr>
              <w:numPr>
                <w:ilvl w:val="0"/>
                <w:numId w:val="39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  <w:p w14:paraId="10C04086" w14:textId="77777777" w:rsidR="001753AD" w:rsidRPr="001753AD" w:rsidRDefault="001753AD" w:rsidP="001753AD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1753AD" w:rsidRPr="001753AD" w14:paraId="6C057064" w14:textId="77777777" w:rsidTr="001859DE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2AA9CF06" w14:textId="77777777" w:rsidR="001753AD" w:rsidRPr="001753AD" w:rsidRDefault="001753AD" w:rsidP="001753AD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4F77DA84" w14:textId="77777777" w:rsidR="001753AD" w:rsidRPr="001753AD" w:rsidRDefault="001753AD" w:rsidP="001753A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NSimSun" w:hAnsi="Cambria" w:cs="Cambria"/>
                <w:sz w:val="20"/>
                <w:szCs w:val="20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4406E2C7" w14:textId="77777777" w:rsidR="001753AD" w:rsidRPr="001753AD" w:rsidRDefault="001753AD" w:rsidP="001753A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Times New Roman" w:hAnsi="Cambria" w:cs="Cambria"/>
                <w:b/>
                <w:i/>
                <w:sz w:val="20"/>
                <w:szCs w:val="20"/>
                <w:lang w:eastAsia="zh-CN" w:bidi="hi-IN"/>
                <w14:ligatures w14:val="none"/>
              </w:rPr>
              <w:t>Podpisy przedstawicieli Wykonawcy</w:t>
            </w:r>
          </w:p>
          <w:p w14:paraId="5736CA8D" w14:textId="77777777" w:rsidR="001753AD" w:rsidRPr="001753AD" w:rsidRDefault="001753AD" w:rsidP="001753AD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sz w:val="20"/>
                <w:szCs w:val="20"/>
                <w:lang w:eastAsia="zh-CN" w:bidi="hi-IN"/>
                <w14:ligatures w14:val="none"/>
              </w:rPr>
            </w:pPr>
            <w:r w:rsidRPr="001753AD">
              <w:rPr>
                <w:rFonts w:ascii="Cambria" w:eastAsia="Times New Roman" w:hAnsi="Cambria" w:cs="Cambria"/>
                <w:b/>
                <w:i/>
                <w:iCs/>
                <w:sz w:val="20"/>
                <w:szCs w:val="20"/>
                <w:lang w:eastAsia="zh-CN" w:bidi="hi-IN"/>
                <w14:ligatures w14:val="none"/>
              </w:rPr>
              <w:t xml:space="preserve">upoważnionych do jego </w:t>
            </w:r>
            <w:proofErr w:type="spellStart"/>
            <w:r w:rsidRPr="001753AD">
              <w:rPr>
                <w:rFonts w:ascii="Cambria" w:eastAsia="Times New Roman" w:hAnsi="Cambria" w:cs="Cambria"/>
                <w:b/>
                <w:i/>
                <w:iCs/>
                <w:sz w:val="20"/>
                <w:szCs w:val="20"/>
                <w:lang w:eastAsia="zh-CN" w:bidi="hi-IN"/>
                <w14:ligatures w14:val="none"/>
              </w:rPr>
              <w:t>reprezentow</w:t>
            </w:r>
            <w:proofErr w:type="spellEnd"/>
          </w:p>
        </w:tc>
      </w:tr>
    </w:tbl>
    <w:p w14:paraId="27B59F1F" w14:textId="77777777" w:rsidR="001753AD" w:rsidRPr="001753AD" w:rsidRDefault="001753AD" w:rsidP="001753AD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1753AD">
        <w:rPr>
          <w:rFonts w:ascii="Cambria" w:eastAsia="NSimSun" w:hAnsi="Cambria" w:cs="Cambria"/>
          <w:i/>
          <w:color w:val="002060"/>
          <w:lang w:eastAsia="zh-CN" w:bidi="hi-IN"/>
          <w14:ligatures w14:val="none"/>
        </w:rPr>
        <w:t>* zaznaczyć odpowiednio</w:t>
      </w:r>
    </w:p>
    <w:p w14:paraId="095C7D21" w14:textId="7493BAE8" w:rsidR="001753AD" w:rsidRPr="001753AD" w:rsidRDefault="001753AD" w:rsidP="001753AD">
      <w:pPr>
        <w:suppressAutoHyphens/>
        <w:spacing w:after="0" w:line="276" w:lineRule="auto"/>
        <w:jc w:val="both"/>
        <w:textAlignment w:val="baseline"/>
        <w:rPr>
          <w:rFonts w:ascii="Cambria" w:eastAsia="Cambria" w:hAnsi="Cambria" w:cs="Cambria"/>
          <w:b/>
          <w:i/>
          <w:color w:val="002060"/>
          <w:lang w:eastAsia="zh-CN" w:bidi="hi-IN"/>
          <w14:ligatures w14:val="none"/>
        </w:rPr>
      </w:pPr>
      <w:r w:rsidRPr="001753AD">
        <w:rPr>
          <w:rFonts w:ascii="Cambria" w:eastAsia="Cambria" w:hAnsi="Cambria" w:cs="Cambria"/>
          <w:b/>
          <w:i/>
          <w:color w:val="002060"/>
          <w:lang w:eastAsia="zh-CN" w:bidi="hi-IN"/>
          <w14:ligatures w14:val="none"/>
        </w:rPr>
        <w:t xml:space="preserve">                                                                          </w:t>
      </w:r>
    </w:p>
    <w:sectPr w:rsidR="001753AD" w:rsidRPr="001753AD" w:rsidSect="001753A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2" w:right="1417" w:bottom="142" w:left="1417" w:header="0" w:footer="0" w:gutter="0"/>
      <w:cols w:space="708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09330" w14:textId="77777777" w:rsidR="001753AD" w:rsidRDefault="001753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2D10" w14:textId="77777777" w:rsidR="001753AD" w:rsidRDefault="001753AD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92554B">
      <w:rPr>
        <w:rFonts w:ascii="Times New Roman" w:hAnsi="Times New Roman" w:cs="Times New Roman"/>
        <w:noProof/>
        <w:sz w:val="16"/>
        <w:szCs w:val="16"/>
      </w:rPr>
      <w:drawing>
        <wp:inline distT="0" distB="0" distL="0" distR="0" wp14:anchorId="6A0DA81B" wp14:editId="28F6F644">
          <wp:extent cx="5760720" cy="650875"/>
          <wp:effectExtent l="0" t="0" r="0" b="0"/>
          <wp:docPr id="16992918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291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0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5525C1B" wp14:editId="63A443A2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008339" w14:textId="77777777" w:rsidR="001753AD" w:rsidRPr="00AC057C" w:rsidRDefault="001753AD" w:rsidP="00DA4D2C">
    <w:pPr>
      <w:pStyle w:val="Tekstpodstawowy"/>
      <w:jc w:val="center"/>
      <w:rPr>
        <w:sz w:val="16"/>
        <w:szCs w:val="16"/>
      </w:rPr>
    </w:pPr>
    <w:r w:rsidRPr="009E3B58">
      <w:rPr>
        <w:rFonts w:ascii="Times New Roman" w:hAnsi="Times New Roman"/>
        <w:sz w:val="24"/>
        <w:szCs w:val="24"/>
      </w:rPr>
      <w:t xml:space="preserve">       </w:t>
    </w:r>
    <w:r w:rsidRPr="00AC057C">
      <w:rPr>
        <w:rFonts w:ascii="Times New Roman" w:hAnsi="Times New Roman"/>
        <w:sz w:val="16"/>
        <w:szCs w:val="16"/>
      </w:rPr>
      <w:t>Przedsięwzięcie pn. "</w:t>
    </w:r>
    <w:r w:rsidRPr="00DA4D2C">
      <w:rPr>
        <w:rFonts w:ascii="Times New Roman" w:hAnsi="Times New Roman"/>
        <w:i/>
        <w:iCs/>
        <w:sz w:val="16"/>
        <w:szCs w:val="16"/>
      </w:rPr>
      <w:t>Centrum Wsparcia Badań Klinicznych dla Mazowsza</w:t>
    </w:r>
    <w:r>
      <w:rPr>
        <w:rFonts w:ascii="Times New Roman" w:hAnsi="Times New Roman"/>
        <w:i/>
        <w:iCs/>
        <w:sz w:val="16"/>
        <w:szCs w:val="16"/>
      </w:rPr>
      <w:t xml:space="preserve"> </w:t>
    </w:r>
    <w:r w:rsidRPr="00DA4D2C">
      <w:rPr>
        <w:rFonts w:ascii="Times New Roman" w:hAnsi="Times New Roman"/>
        <w:i/>
        <w:iCs/>
        <w:sz w:val="16"/>
        <w:szCs w:val="16"/>
      </w:rPr>
      <w:t>Zachodniego</w:t>
    </w:r>
    <w:r w:rsidRPr="00DA4D2C">
      <w:rPr>
        <w:rFonts w:ascii="Times New Roman" w:hAnsi="Times New Roman"/>
        <w:sz w:val="16"/>
        <w:szCs w:val="16"/>
      </w:rPr>
      <w:t xml:space="preserve">” w ramach Działania 4.2. </w:t>
    </w:r>
    <w:r w:rsidRPr="00DA4D2C">
      <w:rPr>
        <w:rFonts w:ascii="Times New Roman" w:hAnsi="Times New Roman"/>
        <w:i/>
        <w:iCs/>
        <w:sz w:val="16"/>
        <w:szCs w:val="16"/>
      </w:rPr>
      <w:t xml:space="preserve">Rozwój sieci Centrów Wsparcia Badań Klinicznych </w:t>
    </w:r>
    <w:r w:rsidRPr="00DA4D2C">
      <w:rPr>
        <w:rFonts w:ascii="Times New Roman" w:hAnsi="Times New Roman"/>
        <w:sz w:val="16"/>
        <w:szCs w:val="16"/>
      </w:rPr>
      <w:t>z Rządowego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Rozwoju Sektora Biomedycznego na lata 2022-2031, finansowanego ze środków Krajowego</w:t>
    </w:r>
    <w:r>
      <w:rPr>
        <w:rFonts w:ascii="Times New Roman" w:hAnsi="Times New Roman"/>
        <w:sz w:val="16"/>
        <w:szCs w:val="16"/>
      </w:rPr>
      <w:t xml:space="preserve"> </w:t>
    </w:r>
    <w:r w:rsidRPr="00DA4D2C">
      <w:rPr>
        <w:rFonts w:ascii="Times New Roman" w:hAnsi="Times New Roman"/>
        <w:sz w:val="16"/>
        <w:szCs w:val="16"/>
      </w:rPr>
      <w:t>Planu Odbudowy i Zwiększania Odporności</w:t>
    </w:r>
    <w:r w:rsidRPr="00AC057C">
      <w:rPr>
        <w:rFonts w:ascii="Times New Roman" w:hAnsi="Times New Roman"/>
        <w:sz w:val="16"/>
        <w:szCs w:val="16"/>
      </w:rPr>
      <w:t xml:space="preserve"> </w:t>
    </w:r>
  </w:p>
  <w:p w14:paraId="42B6F554" w14:textId="77777777" w:rsidR="001753AD" w:rsidRPr="00154B9F" w:rsidRDefault="001753AD">
    <w:pPr>
      <w:pStyle w:val="Tekstpodstawowy"/>
      <w:spacing w:after="0" w:line="240" w:lineRule="auto"/>
      <w:jc w:val="center"/>
      <w:rPr>
        <w:sz w:val="16"/>
        <w:szCs w:val="16"/>
      </w:rPr>
    </w:pPr>
    <w:r w:rsidRPr="00AC057C">
      <w:rPr>
        <w:rFonts w:ascii="Times New Roman" w:hAnsi="Times New Roman"/>
        <w:sz w:val="16"/>
        <w:szCs w:val="16"/>
      </w:rPr>
      <w:t xml:space="preserve">       Wartość </w:t>
    </w:r>
    <w:r>
      <w:rPr>
        <w:rFonts w:ascii="Times New Roman" w:hAnsi="Times New Roman"/>
        <w:sz w:val="16"/>
        <w:szCs w:val="16"/>
      </w:rPr>
      <w:t xml:space="preserve">dofinansowania zadań </w:t>
    </w:r>
    <w:proofErr w:type="spellStart"/>
    <w:r>
      <w:rPr>
        <w:rFonts w:ascii="Times New Roman" w:hAnsi="Times New Roman"/>
        <w:sz w:val="16"/>
        <w:szCs w:val="16"/>
      </w:rPr>
      <w:t>MCLChPiG</w:t>
    </w:r>
    <w:proofErr w:type="spellEnd"/>
    <w:r w:rsidRPr="00AC057C">
      <w:rPr>
        <w:rFonts w:ascii="Times New Roman" w:hAnsi="Times New Roman"/>
        <w:sz w:val="16"/>
        <w:szCs w:val="16"/>
      </w:rPr>
      <w:t>:</w:t>
    </w:r>
    <w:r>
      <w:t xml:space="preserve"> </w:t>
    </w:r>
    <w:r w:rsidRPr="00154B9F">
      <w:rPr>
        <w:rFonts w:ascii="Times New Roman" w:hAnsi="Times New Roman"/>
        <w:sz w:val="16"/>
        <w:szCs w:val="16"/>
      </w:rPr>
      <w:t>3 760 000,00</w:t>
    </w:r>
    <w:r>
      <w:rPr>
        <w:rFonts w:ascii="Times New Roman" w:hAnsi="Times New Roman"/>
        <w:sz w:val="16"/>
        <w:szCs w:val="16"/>
      </w:rPr>
      <w:t xml:space="preserve"> zł</w:t>
    </w:r>
    <w:r w:rsidRPr="00AC057C">
      <w:rPr>
        <w:rFonts w:ascii="Times New Roman" w:hAnsi="Times New Roman"/>
        <w:sz w:val="16"/>
        <w:szCs w:val="16"/>
      </w:rPr>
      <w:t xml:space="preserve">  Wartość dofinansowania </w:t>
    </w:r>
    <w:r>
      <w:rPr>
        <w:rFonts w:ascii="Times New Roman" w:hAnsi="Times New Roman"/>
        <w:sz w:val="16"/>
        <w:szCs w:val="16"/>
      </w:rPr>
      <w:t xml:space="preserve">projektu </w:t>
    </w:r>
    <w:r w:rsidRPr="00AC057C">
      <w:rPr>
        <w:rFonts w:ascii="Times New Roman" w:hAnsi="Times New Roman"/>
        <w:sz w:val="16"/>
        <w:szCs w:val="16"/>
      </w:rPr>
      <w:t xml:space="preserve">z </w:t>
    </w:r>
    <w:r w:rsidRPr="00154B9F">
      <w:rPr>
        <w:rFonts w:ascii="Times New Roman" w:hAnsi="Times New Roman"/>
        <w:sz w:val="16"/>
        <w:szCs w:val="16"/>
      </w:rPr>
      <w:t>UE: 17 679 518,50 zł</w:t>
    </w:r>
  </w:p>
  <w:p w14:paraId="7FEE6643" w14:textId="77777777" w:rsidR="001753AD" w:rsidRPr="00154B9F" w:rsidRDefault="001753AD">
    <w:pPr>
      <w:pStyle w:val="Tekstpodstawowy"/>
      <w:spacing w:after="0" w:line="240" w:lineRule="auto"/>
      <w:jc w:val="center"/>
      <w:rPr>
        <w:sz w:val="16"/>
        <w:szCs w:val="16"/>
      </w:rPr>
    </w:pPr>
    <w:r w:rsidRPr="00154B9F"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77D614DE" w14:textId="77777777" w:rsidR="001753AD" w:rsidRDefault="001753AD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6AEB84A7" w14:textId="77777777" w:rsidR="001753AD" w:rsidRDefault="001753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218F0" w14:textId="77777777" w:rsidR="001753AD" w:rsidRDefault="001753AD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644478D4" wp14:editId="31DC5068">
          <wp:extent cx="4251325" cy="405765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C057521" wp14:editId="286B5A8A">
          <wp:extent cx="1235710" cy="407670"/>
          <wp:effectExtent l="0" t="0" r="0" b="0"/>
          <wp:docPr id="6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1381FB" w14:textId="77777777" w:rsidR="001753AD" w:rsidRDefault="001753AD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Przedsięwzięcie pn. "Modernizacja, przebudowa i adaptacja infrastruktury szpitalnej wraz z zakupem wyposażenia w celu poprawy</w:t>
    </w:r>
  </w:p>
  <w:p w14:paraId="5B6E6F5F" w14:textId="77777777" w:rsidR="001753AD" w:rsidRDefault="001753AD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efektywności, jakości i dostępności do szybkiej diagnostyki i leczenia onkologicznego w </w:t>
    </w:r>
    <w:proofErr w:type="spellStart"/>
    <w:r>
      <w:rPr>
        <w:rFonts w:ascii="Times New Roman" w:hAnsi="Times New Roman"/>
        <w:sz w:val="16"/>
        <w:szCs w:val="16"/>
      </w:rPr>
      <w:t>MCLChPiG</w:t>
    </w:r>
    <w:proofErr w:type="spellEnd"/>
    <w:r>
      <w:rPr>
        <w:rFonts w:ascii="Times New Roman" w:hAnsi="Times New Roman"/>
        <w:sz w:val="16"/>
        <w:szCs w:val="16"/>
      </w:rPr>
      <w:t xml:space="preserve"> w Otwocku, realizowane </w:t>
    </w:r>
  </w:p>
  <w:p w14:paraId="36B36CA6" w14:textId="77777777" w:rsidR="001753AD" w:rsidRDefault="001753AD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 ramach Krajowego Planu Odbudowy i Zwiększania Odporności</w:t>
    </w:r>
  </w:p>
  <w:p w14:paraId="1C5BEDAE" w14:textId="77777777" w:rsidR="001753AD" w:rsidRDefault="001753AD">
    <w:pPr>
      <w:pStyle w:val="Tekstpodstawowy"/>
      <w:spacing w:after="0" w:line="240" w:lineRule="auto"/>
      <w:jc w:val="center"/>
    </w:pPr>
    <w:r>
      <w:rPr>
        <w:rFonts w:ascii="Times New Roman" w:hAnsi="Times New Roman"/>
        <w:sz w:val="16"/>
        <w:szCs w:val="16"/>
      </w:rPr>
      <w:t xml:space="preserve">       Wartość przedsięwzięcia : 69 078 594,42 PLN.  Wartość dofinansowania z UE : 58 619 041,86 PLN.</w:t>
    </w:r>
  </w:p>
  <w:p w14:paraId="0DB9E9BB" w14:textId="77777777" w:rsidR="001753AD" w:rsidRDefault="001753AD">
    <w:pPr>
      <w:pStyle w:val="Tekstpodstawowy"/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 Mazowieckie Centrum Leczenia Chorób Płuc i Gruźlicy w Otwocku jest jednostką organizacyjną Samorządu Województwa Mazowieckiego</w:t>
    </w:r>
  </w:p>
  <w:p w14:paraId="30486348" w14:textId="77777777" w:rsidR="001753AD" w:rsidRDefault="001753AD">
    <w:pPr>
      <w:tabs>
        <w:tab w:val="left" w:pos="3630"/>
      </w:tabs>
      <w:spacing w:after="0" w:line="240" w:lineRule="auto"/>
      <w:jc w:val="center"/>
      <w:rPr>
        <w:rFonts w:ascii="Arial" w:hAnsi="Arial" w:cs="Times New Roman"/>
        <w:sz w:val="16"/>
        <w:szCs w:val="16"/>
      </w:rPr>
    </w:pPr>
  </w:p>
  <w:p w14:paraId="64158B69" w14:textId="77777777" w:rsidR="001753AD" w:rsidRDefault="001753AD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9908" w14:textId="77777777" w:rsidR="001753AD" w:rsidRDefault="00175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57E26" w14:textId="77777777" w:rsidR="001753AD" w:rsidRDefault="001753AD">
    <w:pPr>
      <w:jc w:val="center"/>
    </w:pPr>
    <w:r>
      <w:rPr>
        <w:noProof/>
      </w:rPr>
      <w:drawing>
        <wp:anchor distT="0" distB="0" distL="0" distR="0" simplePos="0" relativeHeight="251659264" behindDoc="0" locked="0" layoutInCell="0" allowOverlap="1" wp14:anchorId="5243D548" wp14:editId="0F5A1CD3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1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656F64" w14:textId="77777777" w:rsidR="001753AD" w:rsidRDefault="001753AD">
    <w:r>
      <w:br/>
    </w:r>
  </w:p>
  <w:p w14:paraId="1B6F2546" w14:textId="77777777" w:rsidR="001753AD" w:rsidRDefault="001753AD">
    <w:pPr>
      <w:jc w:val="center"/>
      <w:rPr>
        <w:b/>
        <w:bCs/>
        <w:sz w:val="16"/>
        <w:szCs w:val="16"/>
      </w:rPr>
    </w:pPr>
  </w:p>
  <w:p w14:paraId="11F5AF05" w14:textId="77777777" w:rsidR="001753AD" w:rsidRDefault="001753AD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19481C53" w14:textId="77777777" w:rsidR="001753AD" w:rsidRDefault="001753AD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7E7356E5" w14:textId="77777777" w:rsidR="001753AD" w:rsidRDefault="001753AD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29D9789E" w14:textId="77777777" w:rsidR="001753AD" w:rsidRDefault="001753AD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</w:rPr>
      <w:t xml:space="preserve">  </w:t>
    </w:r>
    <w:r>
      <w:rPr>
        <w:rStyle w:val="Hipercze1"/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39729" w14:textId="77777777" w:rsidR="001753AD" w:rsidRDefault="001753AD">
    <w:pPr>
      <w:jc w:val="center"/>
    </w:pPr>
    <w:r>
      <w:rPr>
        <w:noProof/>
      </w:rPr>
      <w:drawing>
        <wp:anchor distT="0" distB="0" distL="0" distR="0" simplePos="0" relativeHeight="251659264" behindDoc="0" locked="0" layoutInCell="0" allowOverlap="1" wp14:anchorId="314EA8BD" wp14:editId="31AC15EE">
          <wp:simplePos x="0" y="0"/>
          <wp:positionH relativeFrom="column">
            <wp:posOffset>2232025</wp:posOffset>
          </wp:positionH>
          <wp:positionV relativeFrom="paragraph">
            <wp:posOffset>47625</wp:posOffset>
          </wp:positionV>
          <wp:extent cx="1248410" cy="932180"/>
          <wp:effectExtent l="0" t="0" r="0" b="0"/>
          <wp:wrapSquare wrapText="largest"/>
          <wp:docPr id="2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3765"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932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D8ADCA7" w14:textId="77777777" w:rsidR="001753AD" w:rsidRDefault="001753AD">
    <w:r>
      <w:br/>
    </w:r>
  </w:p>
  <w:p w14:paraId="533FEDED" w14:textId="77777777" w:rsidR="001753AD" w:rsidRDefault="001753AD">
    <w:pPr>
      <w:jc w:val="center"/>
      <w:rPr>
        <w:b/>
        <w:bCs/>
        <w:sz w:val="16"/>
        <w:szCs w:val="16"/>
      </w:rPr>
    </w:pPr>
  </w:p>
  <w:p w14:paraId="56976F4B" w14:textId="77777777" w:rsidR="001753AD" w:rsidRDefault="001753AD">
    <w:pPr>
      <w:pBdr>
        <w:bottom w:val="single" w:sz="4" w:space="1" w:color="000000"/>
      </w:pBd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Mazowieckie Centrum Leczenia Chorób Płuc i Gruźlicy </w:t>
    </w:r>
  </w:p>
  <w:p w14:paraId="0A95740E" w14:textId="77777777" w:rsidR="001753AD" w:rsidRDefault="001753AD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>ul. Narutowicza 80, 05-400 Otwock, tel. (22) 344 64 00, 344 64 71, centr. (22) 344 62 00</w:t>
    </w:r>
  </w:p>
  <w:p w14:paraId="2291EE77" w14:textId="77777777" w:rsidR="001753AD" w:rsidRDefault="001753AD">
    <w:pPr>
      <w:spacing w:after="0" w:line="240" w:lineRule="auto"/>
      <w:jc w:val="center"/>
    </w:pPr>
    <w:r>
      <w:rPr>
        <w:rFonts w:ascii="Times New Roman" w:hAnsi="Times New Roman" w:cs="Times New Roman"/>
        <w:sz w:val="16"/>
        <w:szCs w:val="16"/>
      </w:rPr>
      <w:t xml:space="preserve">NIP: 532-16-64-002 REGON: 000676714 Konto: Bank </w:t>
    </w:r>
    <w:proofErr w:type="spellStart"/>
    <w:r>
      <w:rPr>
        <w:rFonts w:ascii="Times New Roman" w:hAnsi="Times New Roman" w:cs="Times New Roman"/>
        <w:sz w:val="16"/>
        <w:szCs w:val="16"/>
      </w:rPr>
      <w:t>PeKaO</w:t>
    </w:r>
    <w:proofErr w:type="spellEnd"/>
    <w:r>
      <w:rPr>
        <w:rFonts w:ascii="Times New Roman" w:hAnsi="Times New Roman" w:cs="Times New Roman"/>
        <w:sz w:val="16"/>
        <w:szCs w:val="16"/>
      </w:rPr>
      <w:t xml:space="preserve"> S.A. 66 1240 6074 1111 0000 4998 0149</w:t>
    </w:r>
  </w:p>
  <w:p w14:paraId="5376199B" w14:textId="77777777" w:rsidR="001753AD" w:rsidRDefault="001753AD">
    <w:pPr>
      <w:spacing w:after="0" w:line="240" w:lineRule="auto"/>
      <w:jc w:val="center"/>
    </w:pPr>
    <w:hyperlink r:id="rId2">
      <w:r>
        <w:rPr>
          <w:rStyle w:val="Hipercze1"/>
          <w:rFonts w:ascii="Times New Roman" w:hAnsi="Times New Roman"/>
          <w:color w:val="000000"/>
          <w:sz w:val="16"/>
          <w:szCs w:val="16"/>
        </w:rPr>
        <w:t>http://www.otwock-szpital.pl</w:t>
      </w:r>
    </w:hyperlink>
    <w:r>
      <w:rPr>
        <w:rStyle w:val="Hipercze1"/>
        <w:rFonts w:ascii="Times New Roman" w:hAnsi="Times New Roman" w:cs="Times New Roman"/>
        <w:color w:val="000000"/>
        <w:sz w:val="16"/>
        <w:szCs w:val="16"/>
      </w:rPr>
      <w:t xml:space="preserve">  </w:t>
    </w:r>
    <w:r>
      <w:rPr>
        <w:rStyle w:val="Hipercze1"/>
        <w:rFonts w:ascii="Times New Roman" w:hAnsi="Times New Roman" w:cs="Times New Roman"/>
        <w:sz w:val="16"/>
        <w:szCs w:val="16"/>
      </w:rPr>
      <w:t xml:space="preserve">  </w:t>
    </w:r>
    <w:r>
      <w:rPr>
        <w:rFonts w:ascii="Times New Roman" w:hAnsi="Times New Roman" w:cs="Times New Roman"/>
        <w:sz w:val="16"/>
        <w:szCs w:val="16"/>
      </w:rPr>
      <w:t xml:space="preserve"> e-mail:sekretariat.otw@otwock-szpital.pl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122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158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194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230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266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302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338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3740" w:hanging="360"/>
      </w:pPr>
      <w:rPr>
        <w:rFonts w:ascii="OpenSymbol" w:hAnsi="OpenSymbol" w:cs="OpenSymbol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13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5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6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0D10523C"/>
    <w:multiLevelType w:val="hybridMultilevel"/>
    <w:tmpl w:val="EABCD3CA"/>
    <w:lvl w:ilvl="0" w:tplc="1E563AB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4770BC"/>
    <w:multiLevelType w:val="multilevel"/>
    <w:tmpl w:val="3E86E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1A6EF9"/>
    <w:multiLevelType w:val="hybridMultilevel"/>
    <w:tmpl w:val="6D3C1314"/>
    <w:lvl w:ilvl="0" w:tplc="5E2E5D3E">
      <w:start w:val="4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572859181">
    <w:abstractNumId w:val="9"/>
  </w:num>
  <w:num w:numId="6" w16cid:durableId="1633364637">
    <w:abstractNumId w:val="11"/>
  </w:num>
  <w:num w:numId="7" w16cid:durableId="2028484962">
    <w:abstractNumId w:val="12"/>
  </w:num>
  <w:num w:numId="8" w16cid:durableId="693112998">
    <w:abstractNumId w:val="13"/>
  </w:num>
  <w:num w:numId="9" w16cid:durableId="595215474">
    <w:abstractNumId w:val="14"/>
  </w:num>
  <w:num w:numId="10" w16cid:durableId="2043743821">
    <w:abstractNumId w:val="15"/>
  </w:num>
  <w:num w:numId="11" w16cid:durableId="98644333">
    <w:abstractNumId w:val="16"/>
  </w:num>
  <w:num w:numId="12" w16cid:durableId="1578243327">
    <w:abstractNumId w:val="17"/>
  </w:num>
  <w:num w:numId="13" w16cid:durableId="728455155">
    <w:abstractNumId w:val="18"/>
  </w:num>
  <w:num w:numId="14" w16cid:durableId="995956268">
    <w:abstractNumId w:val="19"/>
  </w:num>
  <w:num w:numId="15" w16cid:durableId="967051582">
    <w:abstractNumId w:val="20"/>
  </w:num>
  <w:num w:numId="16" w16cid:durableId="1230925692">
    <w:abstractNumId w:val="21"/>
  </w:num>
  <w:num w:numId="17" w16cid:durableId="704792359">
    <w:abstractNumId w:val="22"/>
  </w:num>
  <w:num w:numId="18" w16cid:durableId="1946182607">
    <w:abstractNumId w:val="23"/>
  </w:num>
  <w:num w:numId="19" w16cid:durableId="1335717380">
    <w:abstractNumId w:val="24"/>
  </w:num>
  <w:num w:numId="20" w16cid:durableId="1823037652">
    <w:abstractNumId w:val="25"/>
  </w:num>
  <w:num w:numId="21" w16cid:durableId="18362217">
    <w:abstractNumId w:val="26"/>
  </w:num>
  <w:num w:numId="22" w16cid:durableId="345597061">
    <w:abstractNumId w:val="27"/>
  </w:num>
  <w:num w:numId="23" w16cid:durableId="483281833">
    <w:abstractNumId w:val="28"/>
  </w:num>
  <w:num w:numId="24" w16cid:durableId="1606768476">
    <w:abstractNumId w:val="29"/>
  </w:num>
  <w:num w:numId="25" w16cid:durableId="497771672">
    <w:abstractNumId w:val="30"/>
  </w:num>
  <w:num w:numId="26" w16cid:durableId="1850214782">
    <w:abstractNumId w:val="31"/>
  </w:num>
  <w:num w:numId="27" w16cid:durableId="1415513395">
    <w:abstractNumId w:val="32"/>
  </w:num>
  <w:num w:numId="28" w16cid:durableId="415714078">
    <w:abstractNumId w:val="33"/>
  </w:num>
  <w:num w:numId="29" w16cid:durableId="180901662">
    <w:abstractNumId w:val="34"/>
  </w:num>
  <w:num w:numId="30" w16cid:durableId="1745183833">
    <w:abstractNumId w:val="35"/>
  </w:num>
  <w:num w:numId="31" w16cid:durableId="2037270152">
    <w:abstractNumId w:val="38"/>
  </w:num>
  <w:num w:numId="32" w16cid:durableId="727145945">
    <w:abstractNumId w:val="37"/>
  </w:num>
  <w:num w:numId="33" w16cid:durableId="2085715366">
    <w:abstractNumId w:val="36"/>
  </w:num>
  <w:num w:numId="34" w16cid:durableId="147210457">
    <w:abstractNumId w:val="4"/>
  </w:num>
  <w:num w:numId="35" w16cid:durableId="2145804185">
    <w:abstractNumId w:val="5"/>
  </w:num>
  <w:num w:numId="36" w16cid:durableId="93744854">
    <w:abstractNumId w:val="6"/>
  </w:num>
  <w:num w:numId="37" w16cid:durableId="1298222727">
    <w:abstractNumId w:val="7"/>
  </w:num>
  <w:num w:numId="38" w16cid:durableId="1717200947">
    <w:abstractNumId w:val="8"/>
  </w:num>
  <w:num w:numId="39" w16cid:durableId="1650743958">
    <w:abstractNumId w:val="10"/>
  </w:num>
  <w:num w:numId="40" w16cid:durableId="150262425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AD"/>
    <w:rsid w:val="001753AD"/>
    <w:rsid w:val="008B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832A"/>
  <w15:chartTrackingRefBased/>
  <w15:docId w15:val="{49348FC6-DCE4-4295-B5AA-4D25D011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3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3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3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3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3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3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3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3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3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3AD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1753AD"/>
  </w:style>
  <w:style w:type="character" w:customStyle="1" w:styleId="Hipercze1">
    <w:name w:val="Hiperłącze1"/>
    <w:basedOn w:val="Domylnaczcionkaakapitu"/>
    <w:uiPriority w:val="99"/>
    <w:unhideWhenUsed/>
    <w:rsid w:val="001753AD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53AD"/>
  </w:style>
  <w:style w:type="character" w:customStyle="1" w:styleId="StopkaZnak">
    <w:name w:val="Stopka Znak"/>
    <w:basedOn w:val="Domylnaczcionkaakapitu"/>
    <w:link w:val="Stopka"/>
    <w:uiPriority w:val="99"/>
    <w:qFormat/>
    <w:rsid w:val="001753AD"/>
  </w:style>
  <w:style w:type="paragraph" w:styleId="Nagwek">
    <w:name w:val="header"/>
    <w:basedOn w:val="Normalny"/>
    <w:next w:val="Tekstpodstawowy"/>
    <w:link w:val="NagwekZnak"/>
    <w:uiPriority w:val="99"/>
    <w:unhideWhenUsed/>
    <w:rsid w:val="001753AD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1753AD"/>
  </w:style>
  <w:style w:type="paragraph" w:styleId="Tekstpodstawowy">
    <w:name w:val="Body Text"/>
    <w:basedOn w:val="Normalny"/>
    <w:link w:val="TekstpodstawowyZnak"/>
    <w:rsid w:val="001753AD"/>
    <w:pPr>
      <w:suppressAutoHyphens/>
      <w:spacing w:after="140" w:line="276" w:lineRule="auto"/>
    </w:pPr>
    <w:rPr>
      <w:kern w:val="0"/>
      <w:sz w:val="22"/>
      <w:szCs w:val="22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753A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753AD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1753AD"/>
  </w:style>
  <w:style w:type="paragraph" w:customStyle="1" w:styleId="Standard">
    <w:name w:val="Standard"/>
    <w:rsid w:val="001753AD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va.com/pl/download/manual.jsp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mailto:zampub@otwock-szpital.pl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apteka@otwock-szpital.p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promedica-elk.ezamawiajacy.pl/servlet/HomeServle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otwock-szpital.ezamawiajacy.pl/" TargetMode="External"/><Relationship Id="rId15" Type="http://schemas.openxmlformats.org/officeDocument/2006/relationships/hyperlink" Target="mailto:zampub@otwock-szpital.pl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oneplace.marketplanet.pl/przygotuj-stanowisko-pc-wykonujac-ponizsze-kroki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elektronicznypodpis.pl/informacje/aplikacje/" TargetMode="External"/><Relationship Id="rId14" Type="http://schemas.openxmlformats.org/officeDocument/2006/relationships/hyperlink" Target="mailto:zampub@otwock-szpital.pl" TargetMode="Externa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twock-szpital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36</Pages>
  <Words>9175</Words>
  <Characters>55051</Characters>
  <Application>Microsoft Office Word</Application>
  <DocSecurity>0</DocSecurity>
  <Lines>458</Lines>
  <Paragraphs>128</Paragraphs>
  <ScaleCrop>false</ScaleCrop>
  <Company/>
  <LinksUpToDate>false</LinksUpToDate>
  <CharactersWithSpaces>64098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2026-01-02T08:00:00Z</dcterms:created>
  <dcterms:modified xsi:type="dcterms:W3CDTF">2026-01-02T08:02:00Z</dcterms:modified>
</cp:coreProperties>
</file>