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7220" w14:textId="5371F237" w:rsidR="00FC71E0" w:rsidRDefault="00CE3F37" w:rsidP="00CE3F37">
      <w:pPr>
        <w:pStyle w:val="Standard"/>
        <w:ind w:left="6372" w:firstLine="708"/>
        <w:rPr>
          <w:rFonts w:ascii="Calibri" w:hAnsi="Calibri" w:cs="Calibri"/>
          <w:bCs/>
          <w:iCs/>
          <w:sz w:val="22"/>
          <w:szCs w:val="22"/>
        </w:rPr>
      </w:pPr>
      <w:r>
        <w:rPr>
          <w:rFonts w:ascii="Calibri" w:hAnsi="Calibri" w:cs="Calibri"/>
          <w:bCs/>
          <w:iCs/>
          <w:sz w:val="22"/>
          <w:szCs w:val="22"/>
        </w:rPr>
        <w:t xml:space="preserve"> Załącznik Nr 5 do SWZ</w:t>
      </w:r>
    </w:p>
    <w:p w14:paraId="3B444197" w14:textId="77777777" w:rsidR="00FC71E0" w:rsidRDefault="00FC71E0" w:rsidP="00CE3F37">
      <w:pPr>
        <w:pStyle w:val="Standard"/>
        <w:ind w:left="6372" w:firstLine="708"/>
      </w:pPr>
    </w:p>
    <w:p w14:paraId="44952362" w14:textId="48B55BE2" w:rsidR="00FC71E0" w:rsidRDefault="00000000" w:rsidP="00CE3F37">
      <w:pPr>
        <w:pStyle w:val="Textbody"/>
        <w:spacing w:line="240" w:lineRule="auto"/>
        <w:jc w:val="center"/>
      </w:pPr>
      <w:r>
        <w:rPr>
          <w:rFonts w:ascii="Calibri" w:hAnsi="Calibri" w:cs="Calibri"/>
          <w:sz w:val="22"/>
          <w:szCs w:val="22"/>
        </w:rPr>
        <w:t xml:space="preserve">                          Umowa nr … /6</w:t>
      </w:r>
      <w:r w:rsidR="00C7402D">
        <w:rPr>
          <w:rFonts w:ascii="Calibri" w:hAnsi="Calibri" w:cs="Calibri"/>
          <w:sz w:val="22"/>
          <w:szCs w:val="22"/>
        </w:rPr>
        <w:t>6 T</w:t>
      </w:r>
      <w:r>
        <w:rPr>
          <w:rFonts w:ascii="Calibri" w:hAnsi="Calibri" w:cs="Calibri"/>
          <w:sz w:val="22"/>
          <w:szCs w:val="22"/>
        </w:rPr>
        <w:t>P/2025</w:t>
      </w:r>
    </w:p>
    <w:p w14:paraId="287B452A" w14:textId="43F37A38" w:rsidR="00FC71E0" w:rsidRDefault="00000000" w:rsidP="00CE3F37">
      <w:pPr>
        <w:pStyle w:val="Textbody"/>
        <w:spacing w:line="240" w:lineRule="auto"/>
        <w:rPr>
          <w:rFonts w:ascii="Calibri" w:hAnsi="Calibri" w:cs="Calibri"/>
          <w:sz w:val="22"/>
          <w:szCs w:val="22"/>
        </w:rPr>
      </w:pPr>
      <w:r>
        <w:rPr>
          <w:rFonts w:ascii="Calibri" w:hAnsi="Calibri" w:cs="Calibri"/>
          <w:sz w:val="22"/>
          <w:szCs w:val="22"/>
        </w:rPr>
        <w:t>zawarta w dniu ………………… 202</w:t>
      </w:r>
      <w:r w:rsidR="001067EA">
        <w:rPr>
          <w:rFonts w:ascii="Calibri" w:hAnsi="Calibri" w:cs="Calibri"/>
          <w:sz w:val="22"/>
          <w:szCs w:val="22"/>
        </w:rPr>
        <w:t xml:space="preserve">6 </w:t>
      </w:r>
      <w:r>
        <w:rPr>
          <w:rFonts w:ascii="Calibri" w:hAnsi="Calibri" w:cs="Calibri"/>
          <w:sz w:val="22"/>
          <w:szCs w:val="22"/>
        </w:rPr>
        <w:t>r  pomiędzy</w:t>
      </w:r>
    </w:p>
    <w:p w14:paraId="327BBAB5"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b/>
          <w:sz w:val="22"/>
          <w:szCs w:val="22"/>
        </w:rPr>
        <w:t xml:space="preserve">Mazowieckim Centrum Leczenia </w:t>
      </w:r>
      <w:proofErr w:type="spellStart"/>
      <w:r w:rsidRPr="00CE3F37">
        <w:rPr>
          <w:rFonts w:ascii="Calibri" w:hAnsi="Calibri" w:cs="Calibri"/>
          <w:b/>
          <w:sz w:val="22"/>
          <w:szCs w:val="22"/>
        </w:rPr>
        <w:t>Chor</w:t>
      </w:r>
      <w:proofErr w:type="spellEnd"/>
      <w:r w:rsidRPr="00CE3F37">
        <w:rPr>
          <w:rFonts w:ascii="Calibri" w:hAnsi="Calibri" w:cs="Calibri" w:hint="eastAsia"/>
          <w:b/>
          <w:sz w:val="22"/>
          <w:szCs w:val="22"/>
        </w:rPr>
        <w:t>ó</w:t>
      </w:r>
      <w:r w:rsidRPr="00CE3F37">
        <w:rPr>
          <w:rFonts w:ascii="Calibri" w:hAnsi="Calibri" w:cs="Calibri"/>
          <w:b/>
          <w:sz w:val="22"/>
          <w:szCs w:val="22"/>
        </w:rPr>
        <w:t>b P</w:t>
      </w:r>
      <w:r w:rsidRPr="00CE3F37">
        <w:rPr>
          <w:rFonts w:ascii="Calibri" w:hAnsi="Calibri" w:cs="Calibri" w:hint="cs"/>
          <w:b/>
          <w:sz w:val="22"/>
          <w:szCs w:val="22"/>
        </w:rPr>
        <w:t>ł</w:t>
      </w:r>
      <w:r w:rsidRPr="00CE3F37">
        <w:rPr>
          <w:rFonts w:ascii="Calibri" w:hAnsi="Calibri" w:cs="Calibri"/>
          <w:b/>
          <w:sz w:val="22"/>
          <w:szCs w:val="22"/>
        </w:rPr>
        <w:t>uc i Gru</w:t>
      </w:r>
      <w:r w:rsidRPr="00CE3F37">
        <w:rPr>
          <w:rFonts w:ascii="Calibri" w:hAnsi="Calibri" w:cs="Calibri" w:hint="cs"/>
          <w:b/>
          <w:sz w:val="22"/>
          <w:szCs w:val="22"/>
        </w:rPr>
        <w:t>ź</w:t>
      </w:r>
      <w:r w:rsidRPr="00CE3F37">
        <w:rPr>
          <w:rFonts w:ascii="Calibri" w:hAnsi="Calibri" w:cs="Calibri"/>
          <w:b/>
          <w:sz w:val="22"/>
          <w:szCs w:val="22"/>
        </w:rPr>
        <w:t xml:space="preserve">licy w Otwocku, </w:t>
      </w:r>
      <w:r w:rsidRPr="00CE3F37">
        <w:rPr>
          <w:rFonts w:ascii="Calibri" w:hAnsi="Calibri" w:cs="Calibri"/>
          <w:bCs/>
          <w:sz w:val="22"/>
          <w:szCs w:val="22"/>
        </w:rPr>
        <w:t>ul. Narutowicza 80, 05-400 Otwock; wpisanym do rejestru stowarzysze</w:t>
      </w:r>
      <w:r w:rsidRPr="00CE3F37">
        <w:rPr>
          <w:rFonts w:ascii="Calibri" w:hAnsi="Calibri" w:cs="Calibri" w:hint="eastAsia"/>
          <w:bCs/>
          <w:sz w:val="22"/>
          <w:szCs w:val="22"/>
        </w:rPr>
        <w:t>ń</w:t>
      </w:r>
      <w:r w:rsidRPr="00CE3F37">
        <w:rPr>
          <w:rFonts w:ascii="Calibri" w:hAnsi="Calibri" w:cs="Calibri"/>
          <w:bCs/>
          <w:sz w:val="22"/>
          <w:szCs w:val="22"/>
        </w:rPr>
        <w:t>, innych organizacji spo</w:t>
      </w:r>
      <w:r w:rsidRPr="00CE3F37">
        <w:rPr>
          <w:rFonts w:ascii="Calibri" w:hAnsi="Calibri" w:cs="Calibri" w:hint="cs"/>
          <w:bCs/>
          <w:sz w:val="22"/>
          <w:szCs w:val="22"/>
        </w:rPr>
        <w:t>ł</w:t>
      </w:r>
      <w:r w:rsidRPr="00CE3F37">
        <w:rPr>
          <w:rFonts w:ascii="Calibri" w:hAnsi="Calibri" w:cs="Calibri"/>
          <w:bCs/>
          <w:sz w:val="22"/>
          <w:szCs w:val="22"/>
        </w:rPr>
        <w:t>ecznych i zawodowych, fundacji oraz samodzielnych publicznych zak</w:t>
      </w:r>
      <w:r w:rsidRPr="00CE3F37">
        <w:rPr>
          <w:rFonts w:ascii="Calibri" w:hAnsi="Calibri" w:cs="Calibri" w:hint="cs"/>
          <w:bCs/>
          <w:sz w:val="22"/>
          <w:szCs w:val="22"/>
        </w:rPr>
        <w:t>ł</w:t>
      </w:r>
      <w:r w:rsidRPr="00CE3F37">
        <w:rPr>
          <w:rFonts w:ascii="Calibri" w:hAnsi="Calibri" w:cs="Calibri"/>
          <w:bCs/>
          <w:sz w:val="22"/>
          <w:szCs w:val="22"/>
        </w:rPr>
        <w:t>ad</w:t>
      </w:r>
      <w:r w:rsidRPr="00CE3F37">
        <w:rPr>
          <w:rFonts w:ascii="Calibri" w:hAnsi="Calibri" w:cs="Calibri" w:hint="eastAsia"/>
          <w:bCs/>
          <w:sz w:val="22"/>
          <w:szCs w:val="22"/>
        </w:rPr>
        <w:t>ó</w:t>
      </w:r>
      <w:r w:rsidRPr="00CE3F37">
        <w:rPr>
          <w:rFonts w:ascii="Calibri" w:hAnsi="Calibri" w:cs="Calibri"/>
          <w:bCs/>
          <w:sz w:val="22"/>
          <w:szCs w:val="22"/>
        </w:rPr>
        <w:t>w opieki zdrowotnej, prowadzony przez S</w:t>
      </w:r>
      <w:r w:rsidRPr="00CE3F37">
        <w:rPr>
          <w:rFonts w:ascii="Calibri" w:hAnsi="Calibri" w:cs="Calibri" w:hint="cs"/>
          <w:bCs/>
          <w:sz w:val="22"/>
          <w:szCs w:val="22"/>
        </w:rPr>
        <w:t>ą</w:t>
      </w:r>
      <w:r w:rsidRPr="00CE3F37">
        <w:rPr>
          <w:rFonts w:ascii="Calibri" w:hAnsi="Calibri" w:cs="Calibri"/>
          <w:bCs/>
          <w:sz w:val="22"/>
          <w:szCs w:val="22"/>
        </w:rPr>
        <w:t>d Rejonowy dla m.st. Warszawy w Warszawie, XIV Wydzia</w:t>
      </w:r>
      <w:r w:rsidRPr="00CE3F37">
        <w:rPr>
          <w:rFonts w:ascii="Calibri" w:hAnsi="Calibri" w:cs="Calibri" w:hint="cs"/>
          <w:bCs/>
          <w:sz w:val="22"/>
          <w:szCs w:val="22"/>
        </w:rPr>
        <w:t>ł</w:t>
      </w:r>
      <w:r w:rsidRPr="00CE3F37">
        <w:rPr>
          <w:rFonts w:ascii="Calibri" w:hAnsi="Calibri" w:cs="Calibri"/>
          <w:bCs/>
          <w:sz w:val="22"/>
          <w:szCs w:val="22"/>
        </w:rPr>
        <w:t xml:space="preserve"> Gospodarczy, pod numerem KRS: 0000080790, posiadaj</w:t>
      </w:r>
      <w:r w:rsidRPr="00CE3F37">
        <w:rPr>
          <w:rFonts w:ascii="Calibri" w:hAnsi="Calibri" w:cs="Calibri" w:hint="cs"/>
          <w:bCs/>
          <w:sz w:val="22"/>
          <w:szCs w:val="22"/>
        </w:rPr>
        <w:t>ą</w:t>
      </w:r>
      <w:r w:rsidRPr="00CE3F37">
        <w:rPr>
          <w:rFonts w:ascii="Calibri" w:hAnsi="Calibri" w:cs="Calibri"/>
          <w:bCs/>
          <w:sz w:val="22"/>
          <w:szCs w:val="22"/>
        </w:rPr>
        <w:t xml:space="preserve">cym NIP: 5321664002, REGON: 000676714; </w:t>
      </w:r>
    </w:p>
    <w:p w14:paraId="4FB68C91"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hint="eastAsia"/>
          <w:bCs/>
          <w:sz w:val="22"/>
          <w:szCs w:val="22"/>
        </w:rPr>
        <w:t>reprezentowanym przez:</w:t>
      </w:r>
    </w:p>
    <w:p w14:paraId="293B7636"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bCs/>
          <w:sz w:val="22"/>
          <w:szCs w:val="22"/>
        </w:rPr>
        <w:t>Ann</w:t>
      </w:r>
      <w:r w:rsidRPr="00CE3F37">
        <w:rPr>
          <w:rFonts w:ascii="Calibri" w:hAnsi="Calibri" w:cs="Calibri" w:hint="cs"/>
          <w:bCs/>
          <w:sz w:val="22"/>
          <w:szCs w:val="22"/>
        </w:rPr>
        <w:t>ę</w:t>
      </w:r>
      <w:r w:rsidRPr="00CE3F37">
        <w:rPr>
          <w:rFonts w:ascii="Calibri" w:hAnsi="Calibri" w:cs="Calibri"/>
          <w:bCs/>
          <w:sz w:val="22"/>
          <w:szCs w:val="22"/>
        </w:rPr>
        <w:t xml:space="preserve"> Kami</w:t>
      </w:r>
      <w:r w:rsidRPr="00CE3F37">
        <w:rPr>
          <w:rFonts w:ascii="Calibri" w:hAnsi="Calibri" w:cs="Calibri" w:hint="eastAsia"/>
          <w:bCs/>
          <w:sz w:val="22"/>
          <w:szCs w:val="22"/>
        </w:rPr>
        <w:t>ń</w:t>
      </w:r>
      <w:r w:rsidRPr="00CE3F37">
        <w:rPr>
          <w:rFonts w:ascii="Calibri" w:hAnsi="Calibri" w:cs="Calibri"/>
          <w:bCs/>
          <w:sz w:val="22"/>
          <w:szCs w:val="22"/>
        </w:rPr>
        <w:t>sk</w:t>
      </w:r>
      <w:r w:rsidRPr="00CE3F37">
        <w:rPr>
          <w:rFonts w:ascii="Calibri" w:hAnsi="Calibri" w:cs="Calibri" w:hint="cs"/>
          <w:bCs/>
          <w:sz w:val="22"/>
          <w:szCs w:val="22"/>
        </w:rPr>
        <w:t>ą</w:t>
      </w:r>
      <w:r w:rsidRPr="00CE3F37">
        <w:rPr>
          <w:rFonts w:ascii="Calibri" w:hAnsi="Calibri" w:cs="Calibri"/>
          <w:bCs/>
          <w:sz w:val="22"/>
          <w:szCs w:val="22"/>
        </w:rPr>
        <w:t xml:space="preserve">  - Dyrektora Centrum</w:t>
      </w:r>
    </w:p>
    <w:p w14:paraId="6932BFCB" w14:textId="77777777" w:rsidR="00CE3F37" w:rsidRPr="00CE3F37" w:rsidRDefault="00CE3F37" w:rsidP="00CE3F37">
      <w:pPr>
        <w:pStyle w:val="Textbody"/>
        <w:spacing w:line="240" w:lineRule="auto"/>
        <w:rPr>
          <w:rFonts w:ascii="Calibri" w:hAnsi="Calibri" w:cs="Calibri"/>
          <w:bCs/>
          <w:sz w:val="22"/>
          <w:szCs w:val="22"/>
        </w:rPr>
      </w:pPr>
      <w:r w:rsidRPr="00CE3F37">
        <w:rPr>
          <w:rFonts w:ascii="Calibri" w:hAnsi="Calibri" w:cs="Calibri" w:hint="eastAsia"/>
          <w:bCs/>
          <w:sz w:val="22"/>
          <w:szCs w:val="22"/>
        </w:rPr>
        <w:t>przy kontrasygnacie :</w:t>
      </w:r>
    </w:p>
    <w:p w14:paraId="5AF4C834" w14:textId="5085D208" w:rsidR="00CE3F37" w:rsidRPr="00CE3F37" w:rsidRDefault="001067EA" w:rsidP="00CE3F37">
      <w:pPr>
        <w:pStyle w:val="Textbody"/>
        <w:spacing w:line="240" w:lineRule="auto"/>
        <w:rPr>
          <w:rFonts w:ascii="Calibri" w:hAnsi="Calibri" w:cs="Calibri"/>
          <w:bCs/>
          <w:sz w:val="22"/>
          <w:szCs w:val="22"/>
        </w:rPr>
      </w:pPr>
      <w:r>
        <w:rPr>
          <w:rFonts w:ascii="Calibri" w:hAnsi="Calibri" w:cs="Calibri"/>
          <w:bCs/>
          <w:sz w:val="22"/>
          <w:szCs w:val="22"/>
        </w:rPr>
        <w:t>Beaty Grochowskiej- Rokickiej</w:t>
      </w:r>
      <w:r w:rsidR="00CE3F37" w:rsidRPr="00CE3F37">
        <w:rPr>
          <w:rFonts w:ascii="Calibri" w:hAnsi="Calibri" w:cs="Calibri"/>
          <w:bCs/>
          <w:sz w:val="22"/>
          <w:szCs w:val="22"/>
        </w:rPr>
        <w:t xml:space="preserve"> - G</w:t>
      </w:r>
      <w:r w:rsidR="00CE3F37" w:rsidRPr="00CE3F37">
        <w:rPr>
          <w:rFonts w:ascii="Calibri" w:hAnsi="Calibri" w:cs="Calibri" w:hint="cs"/>
          <w:bCs/>
          <w:sz w:val="22"/>
          <w:szCs w:val="22"/>
        </w:rPr>
        <w:t>ł</w:t>
      </w:r>
      <w:r w:rsidR="00CE3F37" w:rsidRPr="00CE3F37">
        <w:rPr>
          <w:rFonts w:ascii="Calibri" w:hAnsi="Calibri" w:cs="Calibri" w:hint="eastAsia"/>
          <w:bCs/>
          <w:sz w:val="22"/>
          <w:szCs w:val="22"/>
        </w:rPr>
        <w:t>ó</w:t>
      </w:r>
      <w:r w:rsidR="00CE3F37" w:rsidRPr="00CE3F37">
        <w:rPr>
          <w:rFonts w:ascii="Calibri" w:hAnsi="Calibri" w:cs="Calibri"/>
          <w:bCs/>
          <w:sz w:val="22"/>
          <w:szCs w:val="22"/>
        </w:rPr>
        <w:t>wnej Ksi</w:t>
      </w:r>
      <w:r w:rsidR="00CE3F37" w:rsidRPr="00CE3F37">
        <w:rPr>
          <w:rFonts w:ascii="Calibri" w:hAnsi="Calibri" w:cs="Calibri" w:hint="cs"/>
          <w:bCs/>
          <w:sz w:val="22"/>
          <w:szCs w:val="22"/>
        </w:rPr>
        <w:t>ę</w:t>
      </w:r>
      <w:r w:rsidR="00CE3F37" w:rsidRPr="00CE3F37">
        <w:rPr>
          <w:rFonts w:ascii="Calibri" w:hAnsi="Calibri" w:cs="Calibri"/>
          <w:bCs/>
          <w:sz w:val="22"/>
          <w:szCs w:val="22"/>
        </w:rPr>
        <w:t>gowej</w:t>
      </w:r>
    </w:p>
    <w:p w14:paraId="2C17EC2C" w14:textId="77777777" w:rsidR="00CE3F37" w:rsidRDefault="00CE3F37" w:rsidP="00CE3F37">
      <w:pPr>
        <w:pStyle w:val="Textbody"/>
        <w:spacing w:line="240" w:lineRule="auto"/>
        <w:rPr>
          <w:rFonts w:ascii="Calibri" w:hAnsi="Calibri" w:cs="Calibri"/>
          <w:bCs/>
          <w:sz w:val="22"/>
          <w:szCs w:val="22"/>
        </w:rPr>
      </w:pPr>
      <w:r w:rsidRPr="00CE3F37">
        <w:rPr>
          <w:rFonts w:ascii="Calibri" w:hAnsi="Calibri" w:cs="Calibri"/>
          <w:bCs/>
          <w:sz w:val="22"/>
          <w:szCs w:val="22"/>
        </w:rPr>
        <w:t xml:space="preserve">zwanym dalej </w:t>
      </w:r>
      <w:r w:rsidRPr="00CE3F37">
        <w:rPr>
          <w:rFonts w:ascii="Calibri" w:hAnsi="Calibri" w:cs="Calibri"/>
          <w:b/>
          <w:i/>
          <w:iCs/>
          <w:sz w:val="22"/>
          <w:szCs w:val="22"/>
        </w:rPr>
        <w:t>Zamawiaj</w:t>
      </w:r>
      <w:r w:rsidRPr="00CE3F37">
        <w:rPr>
          <w:rFonts w:ascii="Calibri" w:hAnsi="Calibri" w:cs="Calibri" w:hint="cs"/>
          <w:b/>
          <w:i/>
          <w:iCs/>
          <w:sz w:val="22"/>
          <w:szCs w:val="22"/>
        </w:rPr>
        <w:t>ą</w:t>
      </w:r>
      <w:r w:rsidRPr="00CE3F37">
        <w:rPr>
          <w:rFonts w:ascii="Calibri" w:hAnsi="Calibri" w:cs="Calibri"/>
          <w:b/>
          <w:i/>
          <w:iCs/>
          <w:sz w:val="22"/>
          <w:szCs w:val="22"/>
        </w:rPr>
        <w:t>cym</w:t>
      </w:r>
    </w:p>
    <w:p w14:paraId="7F4AE3D4" w14:textId="5E603681" w:rsidR="00FC71E0" w:rsidRPr="00CE3F37" w:rsidRDefault="00000000" w:rsidP="00CE3F37">
      <w:pPr>
        <w:pStyle w:val="Textbody"/>
        <w:spacing w:line="240" w:lineRule="auto"/>
        <w:rPr>
          <w:rFonts w:ascii="Calibri" w:hAnsi="Calibri" w:cs="Calibri"/>
          <w:bCs/>
          <w:sz w:val="22"/>
          <w:szCs w:val="22"/>
        </w:rPr>
      </w:pPr>
      <w:r w:rsidRPr="00CE3F37">
        <w:rPr>
          <w:rFonts w:ascii="Calibri" w:hAnsi="Calibri" w:cs="Calibri"/>
          <w:bCs/>
          <w:sz w:val="22"/>
          <w:szCs w:val="22"/>
        </w:rPr>
        <w:t>a</w:t>
      </w:r>
    </w:p>
    <w:p w14:paraId="771330C0" w14:textId="77777777" w:rsidR="00FC71E0" w:rsidRDefault="00000000" w:rsidP="00CE3F37">
      <w:pPr>
        <w:pStyle w:val="Textbody"/>
        <w:spacing w:line="240" w:lineRule="auto"/>
        <w:rPr>
          <w:rFonts w:ascii="Calibri" w:hAnsi="Calibri" w:cs="Calibri"/>
          <w:sz w:val="22"/>
          <w:szCs w:val="22"/>
        </w:rPr>
      </w:pPr>
      <w:r>
        <w:rPr>
          <w:rFonts w:ascii="Calibri" w:hAnsi="Calibri" w:cs="Calibri"/>
          <w:sz w:val="22"/>
          <w:szCs w:val="22"/>
        </w:rPr>
        <w:t>_______________________________________________________________________________________ działającym  na  podstawie  wpisu  do ______________________________________________________________REGON ________________________  NIP ________________________</w:t>
      </w:r>
    </w:p>
    <w:p w14:paraId="364235F4" w14:textId="77777777" w:rsidR="00FC71E0" w:rsidRDefault="00000000" w:rsidP="00CE3F37">
      <w:pPr>
        <w:pStyle w:val="Textbody"/>
        <w:spacing w:line="240" w:lineRule="auto"/>
        <w:rPr>
          <w:rFonts w:ascii="Calibri" w:hAnsi="Calibri" w:cs="Calibri"/>
          <w:sz w:val="22"/>
          <w:szCs w:val="22"/>
        </w:rPr>
      </w:pPr>
      <w:r>
        <w:rPr>
          <w:rFonts w:ascii="Calibri" w:hAnsi="Calibri" w:cs="Calibri"/>
          <w:sz w:val="22"/>
          <w:szCs w:val="22"/>
        </w:rPr>
        <w:t>reprezentowanym  przez :</w:t>
      </w:r>
    </w:p>
    <w:p w14:paraId="251CA364" w14:textId="77777777" w:rsidR="00FC71E0" w:rsidRDefault="00000000" w:rsidP="00CE3F37">
      <w:pPr>
        <w:pStyle w:val="Textbody"/>
        <w:tabs>
          <w:tab w:val="left" w:pos="720"/>
        </w:tabs>
        <w:spacing w:line="240" w:lineRule="auto"/>
        <w:ind w:left="36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t>_________________________________________________________________________________</w:t>
      </w:r>
    </w:p>
    <w:p w14:paraId="56B4ED52" w14:textId="77777777" w:rsidR="00FC71E0" w:rsidRDefault="00FC71E0" w:rsidP="00CE3F37">
      <w:pPr>
        <w:pStyle w:val="Textbody"/>
        <w:spacing w:line="240" w:lineRule="auto"/>
        <w:rPr>
          <w:rFonts w:ascii="Calibri" w:hAnsi="Calibri" w:cs="Calibri"/>
          <w:b/>
          <w:sz w:val="22"/>
          <w:szCs w:val="22"/>
        </w:rPr>
      </w:pPr>
    </w:p>
    <w:p w14:paraId="76015341" w14:textId="77777777" w:rsidR="00FC71E0" w:rsidRDefault="00000000" w:rsidP="00CE3F37">
      <w:pPr>
        <w:pStyle w:val="Textbody"/>
        <w:spacing w:line="240" w:lineRule="auto"/>
      </w:pPr>
      <w:r>
        <w:rPr>
          <w:rFonts w:ascii="Calibri" w:hAnsi="Calibri" w:cs="Calibri"/>
          <w:bCs/>
          <w:sz w:val="22"/>
          <w:szCs w:val="22"/>
        </w:rPr>
        <w:t xml:space="preserve">zwanym dalej </w:t>
      </w:r>
      <w:r>
        <w:rPr>
          <w:rFonts w:ascii="Calibri" w:hAnsi="Calibri" w:cs="Calibri"/>
          <w:b/>
          <w:i/>
          <w:sz w:val="22"/>
          <w:szCs w:val="22"/>
        </w:rPr>
        <w:t>Wykonawcą</w:t>
      </w:r>
    </w:p>
    <w:p w14:paraId="2BE3D71B" w14:textId="77777777" w:rsidR="00FC71E0" w:rsidRDefault="00FC71E0" w:rsidP="00CE3F37">
      <w:pPr>
        <w:pStyle w:val="Textbody"/>
        <w:spacing w:line="240" w:lineRule="auto"/>
        <w:rPr>
          <w:rFonts w:ascii="Calibri" w:hAnsi="Calibri" w:cs="Calibri"/>
          <w:bCs/>
          <w:i/>
          <w:sz w:val="22"/>
          <w:szCs w:val="22"/>
        </w:rPr>
      </w:pPr>
    </w:p>
    <w:p w14:paraId="044ACFFC" w14:textId="2CCC30BF" w:rsidR="00FC71E0" w:rsidRDefault="00000000" w:rsidP="00CE3F37">
      <w:pPr>
        <w:pStyle w:val="Textbody"/>
        <w:spacing w:line="240" w:lineRule="auto"/>
        <w:ind w:left="2832" w:firstLine="708"/>
        <w:rPr>
          <w:rFonts w:ascii="Calibri" w:hAnsi="Calibri" w:cs="Calibri"/>
          <w:b/>
          <w:sz w:val="22"/>
          <w:szCs w:val="22"/>
        </w:rPr>
      </w:pPr>
      <w:r>
        <w:rPr>
          <w:rFonts w:ascii="Calibri" w:hAnsi="Calibri" w:cs="Calibri"/>
          <w:b/>
          <w:sz w:val="22"/>
          <w:szCs w:val="22"/>
        </w:rPr>
        <w:t>§  1  Przedmiot  umowy</w:t>
      </w:r>
    </w:p>
    <w:p w14:paraId="4519A693" w14:textId="77777777" w:rsidR="00FC71E0" w:rsidRDefault="00000000" w:rsidP="00CE3F37">
      <w:pPr>
        <w:pStyle w:val="Textbody"/>
        <w:numPr>
          <w:ilvl w:val="0"/>
          <w:numId w:val="15"/>
        </w:numPr>
        <w:spacing w:line="240" w:lineRule="auto"/>
        <w:jc w:val="both"/>
        <w:rPr>
          <w:rFonts w:ascii="Calibri" w:hAnsi="Calibri" w:cs="Calibri"/>
          <w:sz w:val="22"/>
          <w:szCs w:val="22"/>
        </w:rPr>
      </w:pPr>
      <w:r>
        <w:rPr>
          <w:rFonts w:ascii="Calibri" w:hAnsi="Calibri" w:cs="Calibri"/>
          <w:sz w:val="22"/>
          <w:szCs w:val="22"/>
        </w:rPr>
        <w:t>Na  podstawie  udzielonego zamówienia publicznego w trybie przetargu nieograniczonego Wykonawca  zobowiązuje  się  dostarczyć  do  siedziby  Zamawiającego  przedmiot  umowy.</w:t>
      </w:r>
    </w:p>
    <w:p w14:paraId="04183FCE" w14:textId="74E5E88B" w:rsidR="00FC71E0" w:rsidRDefault="00000000" w:rsidP="00CE3F37">
      <w:pPr>
        <w:pStyle w:val="Textbody"/>
        <w:numPr>
          <w:ilvl w:val="0"/>
          <w:numId w:val="1"/>
        </w:numPr>
        <w:spacing w:line="240" w:lineRule="auto"/>
        <w:ind w:left="357" w:hanging="357"/>
        <w:jc w:val="both"/>
        <w:rPr>
          <w:rFonts w:ascii="Calibri" w:hAnsi="Calibri" w:cs="Calibri"/>
          <w:sz w:val="22"/>
          <w:szCs w:val="22"/>
        </w:rPr>
      </w:pPr>
      <w:r>
        <w:rPr>
          <w:rFonts w:ascii="Calibri" w:hAnsi="Calibri" w:cs="Calibri"/>
          <w:sz w:val="22"/>
          <w:szCs w:val="22"/>
        </w:rPr>
        <w:t>Przedmiotem umowy jest dostawa produktów  farmaceutycznych /</w:t>
      </w:r>
      <w:r w:rsidR="00C7402D">
        <w:rPr>
          <w:rFonts w:ascii="Times New Roman" w:hAnsi="Times New Roman" w:cs="Times New Roman"/>
          <w:b/>
        </w:rPr>
        <w:t xml:space="preserve">– </w:t>
      </w:r>
      <w:r w:rsidR="00C7402D" w:rsidRPr="00C7402D">
        <w:rPr>
          <w:rFonts w:ascii="Times New Roman" w:hAnsi="Times New Roman" w:cs="Times New Roman"/>
          <w:b/>
          <w:sz w:val="22"/>
          <w:szCs w:val="22"/>
        </w:rPr>
        <w:t>nowe programy lekowe</w:t>
      </w:r>
      <w:r w:rsidR="00C7402D" w:rsidRPr="00C7402D">
        <w:rPr>
          <w:sz w:val="22"/>
          <w:szCs w:val="22"/>
        </w:rPr>
        <w:t xml:space="preserve"> </w:t>
      </w:r>
      <w:r w:rsidR="00C7402D" w:rsidRPr="00C7402D">
        <w:rPr>
          <w:rFonts w:ascii="Times New Roman" w:hAnsi="Times New Roman" w:cs="Times New Roman"/>
          <w:b/>
          <w:sz w:val="22"/>
          <w:szCs w:val="22"/>
        </w:rPr>
        <w:t>B44 B87</w:t>
      </w:r>
      <w:r w:rsidR="00C7402D" w:rsidRPr="00911B26">
        <w:rPr>
          <w:rFonts w:ascii="Times New Roman" w:hAnsi="Times New Roman" w:cs="Times New Roman"/>
          <w:b/>
        </w:rPr>
        <w:t xml:space="preserve"> B153</w:t>
      </w:r>
      <w:r w:rsidR="00C7402D">
        <w:rPr>
          <w:rFonts w:ascii="Times New Roman" w:hAnsi="Times New Roman" w:cs="Times New Roman"/>
          <w:b/>
        </w:rPr>
        <w:t xml:space="preserve"> </w:t>
      </w:r>
      <w:r>
        <w:rPr>
          <w:rFonts w:ascii="Calibri" w:hAnsi="Calibri" w:cs="Calibri"/>
          <w:sz w:val="22"/>
          <w:szCs w:val="22"/>
        </w:rPr>
        <w:t>szczegółowo opisanych  w pakiecie  nr ……   Załącznika Nr 1 do Umowy.</w:t>
      </w:r>
    </w:p>
    <w:p w14:paraId="3154729E" w14:textId="77777777" w:rsidR="00FC71E0" w:rsidRDefault="00000000" w:rsidP="00CE3F37">
      <w:pPr>
        <w:pStyle w:val="Textbody"/>
        <w:numPr>
          <w:ilvl w:val="0"/>
          <w:numId w:val="1"/>
        </w:numPr>
        <w:spacing w:line="240" w:lineRule="auto"/>
        <w:ind w:left="357" w:hanging="357"/>
        <w:jc w:val="both"/>
        <w:rPr>
          <w:rFonts w:ascii="Calibri" w:hAnsi="Calibri" w:cs="Calibri"/>
          <w:sz w:val="22"/>
          <w:szCs w:val="22"/>
        </w:rPr>
      </w:pPr>
      <w:r>
        <w:rPr>
          <w:rFonts w:ascii="Calibri" w:hAnsi="Calibri" w:cs="Calibri"/>
          <w:sz w:val="22"/>
          <w:szCs w:val="22"/>
        </w:rPr>
        <w:t>Załącznik Nr 1 do Umowy  określa  rodzaj  nabywanych produktów/wyrobów, ilości  oraz  ich ceny jednostkowe.</w:t>
      </w:r>
    </w:p>
    <w:p w14:paraId="0FBDD465" w14:textId="29976D0F" w:rsidR="00FC71E0" w:rsidRDefault="00000000" w:rsidP="00CE3F37">
      <w:pPr>
        <w:pStyle w:val="Textbody"/>
        <w:numPr>
          <w:ilvl w:val="0"/>
          <w:numId w:val="1"/>
        </w:numPr>
        <w:spacing w:line="240" w:lineRule="auto"/>
        <w:jc w:val="both"/>
        <w:rPr>
          <w:rFonts w:ascii="Calibri" w:hAnsi="Calibri" w:cs="Calibri"/>
          <w:sz w:val="22"/>
          <w:szCs w:val="22"/>
        </w:rPr>
      </w:pPr>
      <w:r>
        <w:rPr>
          <w:rFonts w:ascii="Calibri" w:hAnsi="Calibri" w:cs="Calibri"/>
          <w:sz w:val="22"/>
          <w:szCs w:val="22"/>
        </w:rPr>
        <w:t>Szczegółowe  zasady  świadczenia  dostawy  określają:</w:t>
      </w:r>
    </w:p>
    <w:p w14:paraId="0089D4A0" w14:textId="313FA76D" w:rsidR="00FC71E0" w:rsidRDefault="00000000" w:rsidP="00CE3F37">
      <w:pPr>
        <w:pStyle w:val="Textbody"/>
        <w:numPr>
          <w:ilvl w:val="0"/>
          <w:numId w:val="16"/>
        </w:numPr>
        <w:spacing w:line="240" w:lineRule="auto"/>
        <w:jc w:val="both"/>
        <w:rPr>
          <w:rFonts w:ascii="Calibri" w:hAnsi="Calibri" w:cs="Calibri"/>
          <w:sz w:val="22"/>
          <w:szCs w:val="22"/>
        </w:rPr>
      </w:pPr>
      <w:r>
        <w:rPr>
          <w:rFonts w:ascii="Calibri" w:hAnsi="Calibri" w:cs="Calibri"/>
          <w:sz w:val="22"/>
          <w:szCs w:val="22"/>
        </w:rPr>
        <w:t>Specyfikacja Warunków Zamówienia</w:t>
      </w:r>
    </w:p>
    <w:p w14:paraId="42AEBEDD" w14:textId="77777777" w:rsidR="00FC71E0" w:rsidRDefault="00000000" w:rsidP="00CE3F37">
      <w:pPr>
        <w:pStyle w:val="Textbody"/>
        <w:numPr>
          <w:ilvl w:val="0"/>
          <w:numId w:val="2"/>
        </w:numPr>
        <w:spacing w:line="240" w:lineRule="auto"/>
        <w:ind w:left="714" w:hanging="357"/>
        <w:jc w:val="both"/>
        <w:rPr>
          <w:rFonts w:ascii="Calibri" w:hAnsi="Calibri" w:cs="Calibri"/>
          <w:sz w:val="22"/>
          <w:szCs w:val="22"/>
        </w:rPr>
      </w:pPr>
      <w:r>
        <w:rPr>
          <w:rFonts w:ascii="Calibri" w:hAnsi="Calibri" w:cs="Calibri"/>
          <w:sz w:val="22"/>
          <w:szCs w:val="22"/>
        </w:rPr>
        <w:t>Oferta Wykonawcy</w:t>
      </w:r>
    </w:p>
    <w:p w14:paraId="44DCFBBA" w14:textId="77777777" w:rsidR="00FC71E0" w:rsidRDefault="00000000" w:rsidP="00CE3F37">
      <w:pPr>
        <w:pStyle w:val="Textbody"/>
        <w:numPr>
          <w:ilvl w:val="0"/>
          <w:numId w:val="2"/>
        </w:numPr>
        <w:spacing w:line="240" w:lineRule="auto"/>
        <w:jc w:val="both"/>
        <w:rPr>
          <w:rFonts w:ascii="Calibri" w:hAnsi="Calibri" w:cs="Calibri"/>
          <w:sz w:val="22"/>
          <w:szCs w:val="22"/>
        </w:rPr>
      </w:pPr>
      <w:r>
        <w:rPr>
          <w:rFonts w:ascii="Calibri" w:hAnsi="Calibri" w:cs="Calibri"/>
          <w:sz w:val="22"/>
          <w:szCs w:val="22"/>
        </w:rPr>
        <w:t>Formularz asortymentowo-cenowy  -  Załącznik  Nr 1 do Umowy</w:t>
      </w:r>
    </w:p>
    <w:p w14:paraId="6CB1F2E6" w14:textId="77777777" w:rsidR="00FC71E0" w:rsidRDefault="00000000" w:rsidP="00CE3F37">
      <w:pPr>
        <w:pStyle w:val="Textbody"/>
        <w:spacing w:line="240" w:lineRule="auto"/>
        <w:ind w:left="360"/>
        <w:jc w:val="both"/>
        <w:rPr>
          <w:rFonts w:ascii="Calibri" w:hAnsi="Calibri" w:cs="Calibri"/>
          <w:sz w:val="22"/>
          <w:szCs w:val="22"/>
        </w:rPr>
      </w:pPr>
      <w:r>
        <w:rPr>
          <w:rFonts w:ascii="Calibri" w:hAnsi="Calibri" w:cs="Calibri"/>
          <w:sz w:val="22"/>
          <w:szCs w:val="22"/>
        </w:rPr>
        <w:t>-  stanowiące  integralną  część  umowy.</w:t>
      </w:r>
    </w:p>
    <w:p w14:paraId="01C043B7" w14:textId="77777777" w:rsidR="00FC71E0" w:rsidRDefault="00000000" w:rsidP="00CE3F37">
      <w:pPr>
        <w:pStyle w:val="Textbody"/>
        <w:numPr>
          <w:ilvl w:val="0"/>
          <w:numId w:val="1"/>
        </w:numPr>
        <w:spacing w:line="240" w:lineRule="auto"/>
        <w:jc w:val="both"/>
        <w:rPr>
          <w:rFonts w:ascii="Calibri" w:hAnsi="Calibri" w:cs="Calibri"/>
          <w:sz w:val="22"/>
          <w:szCs w:val="22"/>
        </w:rPr>
      </w:pPr>
      <w:r>
        <w:rPr>
          <w:rFonts w:ascii="Calibri" w:hAnsi="Calibri" w:cs="Calibri"/>
          <w:sz w:val="22"/>
          <w:szCs w:val="22"/>
        </w:rPr>
        <w:t>Dostawa  określona  w  niniejszym  paragrafie  winna  być  świadczona  na  warunkach  określonych  w  niniejszej  umowie.</w:t>
      </w:r>
    </w:p>
    <w:p w14:paraId="47F27528" w14:textId="77777777" w:rsidR="00FC71E0" w:rsidRDefault="00FC71E0" w:rsidP="00CE3F37">
      <w:pPr>
        <w:pStyle w:val="Textbody"/>
        <w:spacing w:line="240" w:lineRule="auto"/>
        <w:ind w:left="360"/>
        <w:rPr>
          <w:rFonts w:ascii="Calibri" w:hAnsi="Calibri" w:cs="Calibri"/>
          <w:sz w:val="22"/>
          <w:szCs w:val="22"/>
        </w:rPr>
      </w:pPr>
    </w:p>
    <w:p w14:paraId="3B8569C8" w14:textId="77777777" w:rsidR="00FC71E0" w:rsidRDefault="00FC71E0" w:rsidP="00CE3F37">
      <w:pPr>
        <w:pStyle w:val="Textbody"/>
        <w:spacing w:line="240" w:lineRule="auto"/>
        <w:ind w:left="360"/>
        <w:rPr>
          <w:rFonts w:ascii="Calibri" w:hAnsi="Calibri" w:cs="Calibri"/>
          <w:sz w:val="22"/>
          <w:szCs w:val="22"/>
        </w:rPr>
      </w:pPr>
    </w:p>
    <w:p w14:paraId="6712E9D0" w14:textId="7206C54E" w:rsidR="00FC71E0" w:rsidRPr="00CE3F37" w:rsidRDefault="00000000" w:rsidP="00CE3F37">
      <w:pPr>
        <w:pStyle w:val="Textbody"/>
        <w:tabs>
          <w:tab w:val="left" w:pos="6432"/>
        </w:tabs>
        <w:spacing w:line="240" w:lineRule="auto"/>
        <w:ind w:left="2832" w:firstLine="708"/>
        <w:rPr>
          <w:rFonts w:ascii="Calibri" w:hAnsi="Calibri" w:cs="Calibri"/>
          <w:b/>
          <w:sz w:val="22"/>
          <w:szCs w:val="22"/>
        </w:rPr>
      </w:pPr>
      <w:r>
        <w:rPr>
          <w:rFonts w:ascii="Calibri" w:hAnsi="Calibri" w:cs="Calibri"/>
          <w:b/>
          <w:sz w:val="22"/>
          <w:szCs w:val="22"/>
        </w:rPr>
        <w:lastRenderedPageBreak/>
        <w:t>§  2  Termin  realizacji</w:t>
      </w:r>
    </w:p>
    <w:p w14:paraId="5BA0CB4B" w14:textId="1AD7724C" w:rsidR="00FC71E0" w:rsidRPr="00A20783" w:rsidRDefault="00000000" w:rsidP="00A20783">
      <w:pPr>
        <w:pStyle w:val="Textbody"/>
        <w:numPr>
          <w:ilvl w:val="0"/>
          <w:numId w:val="28"/>
        </w:numPr>
        <w:tabs>
          <w:tab w:val="left" w:pos="720"/>
          <w:tab w:val="left" w:pos="4944"/>
        </w:tabs>
        <w:spacing w:line="240" w:lineRule="auto"/>
        <w:jc w:val="both"/>
      </w:pPr>
      <w:r>
        <w:rPr>
          <w:rFonts w:ascii="Calibri" w:hAnsi="Calibri" w:cs="Calibri"/>
          <w:sz w:val="22"/>
          <w:szCs w:val="22"/>
          <w:shd w:val="clear" w:color="auto" w:fill="FFFFFF"/>
        </w:rPr>
        <w:t>Dostawa przedmiotu umowy opisanego w Załączniku Nr 1 do Umowy odbywać się będzie sukcesywnie</w:t>
      </w:r>
      <w:r w:rsidR="00CE3F37">
        <w:rPr>
          <w:rFonts w:ascii="Calibri" w:hAnsi="Calibri" w:cs="Calibri"/>
          <w:sz w:val="22"/>
          <w:szCs w:val="22"/>
          <w:shd w:val="clear" w:color="auto" w:fill="FFFFFF"/>
        </w:rPr>
        <w:t>,</w:t>
      </w:r>
      <w:r>
        <w:rPr>
          <w:rFonts w:ascii="Calibri" w:hAnsi="Calibri" w:cs="Calibri"/>
          <w:sz w:val="22"/>
          <w:szCs w:val="22"/>
          <w:shd w:val="clear" w:color="auto" w:fill="FFFFFF"/>
        </w:rPr>
        <w:t xml:space="preserve"> w okresie  </w:t>
      </w:r>
      <w:r>
        <w:rPr>
          <w:rFonts w:ascii="Calibri" w:hAnsi="Calibri" w:cs="Calibri"/>
          <w:b/>
          <w:bCs/>
          <w:sz w:val="22"/>
          <w:szCs w:val="22"/>
          <w:shd w:val="clear" w:color="auto" w:fill="FFFFFF"/>
        </w:rPr>
        <w:t>12 miesięc</w:t>
      </w:r>
      <w:r>
        <w:rPr>
          <w:rFonts w:ascii="Calibri" w:hAnsi="Calibri" w:cs="Calibri"/>
          <w:b/>
          <w:sz w:val="22"/>
          <w:szCs w:val="22"/>
          <w:shd w:val="clear" w:color="auto" w:fill="FFFFFF"/>
        </w:rPr>
        <w:t>y</w:t>
      </w:r>
      <w:r>
        <w:rPr>
          <w:rFonts w:ascii="Calibri" w:hAnsi="Calibri" w:cs="Calibri"/>
          <w:sz w:val="22"/>
          <w:szCs w:val="22"/>
          <w:shd w:val="clear" w:color="auto" w:fill="FFFFFF"/>
        </w:rPr>
        <w:t xml:space="preserve"> od podpisania umowy, t.j. od dnia ……… </w:t>
      </w:r>
      <w:r>
        <w:rPr>
          <w:rFonts w:ascii="Calibri" w:hAnsi="Calibri" w:cs="Calibri"/>
          <w:b/>
          <w:sz w:val="22"/>
          <w:szCs w:val="22"/>
          <w:shd w:val="clear" w:color="auto" w:fill="FFFFFF"/>
        </w:rPr>
        <w:t>,</w:t>
      </w:r>
      <w:r>
        <w:rPr>
          <w:rFonts w:ascii="Calibri" w:hAnsi="Calibri" w:cs="Calibri"/>
          <w:sz w:val="22"/>
          <w:szCs w:val="22"/>
          <w:shd w:val="clear" w:color="auto" w:fill="FFFFFF"/>
        </w:rPr>
        <w:t xml:space="preserve">  na koszt i staraniem Wykonawcy do magazynu Apteki szpitalnej .</w:t>
      </w:r>
    </w:p>
    <w:p w14:paraId="42A3EA51" w14:textId="3191DC00" w:rsidR="00FC71E0" w:rsidRPr="00A20783" w:rsidRDefault="00000000" w:rsidP="00A20783">
      <w:pPr>
        <w:pStyle w:val="Textbody"/>
        <w:numPr>
          <w:ilvl w:val="0"/>
          <w:numId w:val="28"/>
        </w:numPr>
        <w:tabs>
          <w:tab w:val="left" w:pos="711"/>
          <w:tab w:val="left" w:pos="4935"/>
        </w:tabs>
        <w:spacing w:line="240" w:lineRule="auto"/>
        <w:jc w:val="both"/>
      </w:pPr>
      <w:r w:rsidRPr="00A20783">
        <w:rPr>
          <w:rFonts w:ascii="Calibri" w:hAnsi="Calibri" w:cs="Calibri"/>
          <w:sz w:val="22"/>
          <w:szCs w:val="22"/>
          <w:shd w:val="clear" w:color="auto" w:fill="FFFFFF"/>
        </w:rPr>
        <w:t xml:space="preserve">W okresie obowiązywania umowy Wykonawca dostarczy przedmiot umowy w nieprzekraczalnym terminie   </w:t>
      </w:r>
      <w:r w:rsidRPr="00A20783">
        <w:rPr>
          <w:rFonts w:ascii="Calibri" w:hAnsi="Calibri" w:cs="Calibri"/>
          <w:b/>
          <w:bCs/>
          <w:sz w:val="22"/>
          <w:szCs w:val="22"/>
          <w:shd w:val="clear" w:color="auto" w:fill="FFFFFF"/>
        </w:rPr>
        <w:t xml:space="preserve"> 2 dni</w:t>
      </w:r>
      <w:r w:rsidRPr="00A20783">
        <w:rPr>
          <w:rFonts w:ascii="Calibri" w:hAnsi="Calibri" w:cs="Calibri"/>
          <w:sz w:val="22"/>
          <w:szCs w:val="22"/>
          <w:shd w:val="clear" w:color="auto" w:fill="FFFFFF"/>
        </w:rPr>
        <w:t xml:space="preserve"> (roboczych)   od dnia złożenia zamówienia przez upoważnionego pracownika Zamawiającego</w:t>
      </w:r>
      <w:r w:rsidR="00CE3F37" w:rsidRPr="00A20783">
        <w:rPr>
          <w:rFonts w:ascii="Calibri" w:hAnsi="Calibri" w:cs="Calibri"/>
          <w:sz w:val="22"/>
          <w:szCs w:val="22"/>
          <w:shd w:val="clear" w:color="auto" w:fill="FFFFFF"/>
        </w:rPr>
        <w:t xml:space="preserve"> (</w:t>
      </w:r>
      <w:r w:rsidRPr="00A20783">
        <w:rPr>
          <w:rFonts w:ascii="Calibri" w:hAnsi="Calibri" w:cs="Calibri"/>
          <w:sz w:val="22"/>
          <w:szCs w:val="22"/>
          <w:shd w:val="clear" w:color="auto" w:fill="FFFFFF"/>
        </w:rPr>
        <w:t>pisemnie, faksem lub e-mail</w:t>
      </w:r>
      <w:r w:rsidR="00CE3F37" w:rsidRPr="00A20783">
        <w:rPr>
          <w:rFonts w:ascii="Calibri" w:hAnsi="Calibri" w:cs="Calibri"/>
          <w:sz w:val="22"/>
          <w:szCs w:val="22"/>
          <w:shd w:val="clear" w:color="auto" w:fill="FFFFFF"/>
        </w:rPr>
        <w:t xml:space="preserve">) </w:t>
      </w:r>
      <w:r w:rsidRPr="00A20783">
        <w:rPr>
          <w:rFonts w:ascii="Calibri" w:hAnsi="Calibri" w:cs="Calibri"/>
          <w:sz w:val="22"/>
          <w:szCs w:val="22"/>
          <w:shd w:val="clear" w:color="auto" w:fill="FFFFFF"/>
        </w:rPr>
        <w:t>zgodnie ze złożonym zamówieniem, z zastrzeżeniem ust.3.</w:t>
      </w:r>
    </w:p>
    <w:p w14:paraId="143390A1" w14:textId="20A43CBA" w:rsidR="00FC71E0" w:rsidRPr="00A20783" w:rsidRDefault="00000000" w:rsidP="00A20783">
      <w:pPr>
        <w:pStyle w:val="Textbody"/>
        <w:numPr>
          <w:ilvl w:val="0"/>
          <w:numId w:val="28"/>
        </w:numPr>
        <w:tabs>
          <w:tab w:val="left" w:pos="711"/>
          <w:tab w:val="left" w:pos="4935"/>
        </w:tabs>
        <w:spacing w:line="240" w:lineRule="auto"/>
        <w:jc w:val="both"/>
      </w:pPr>
      <w:r w:rsidRPr="00A20783">
        <w:rPr>
          <w:rFonts w:ascii="Calibri" w:hAnsi="Calibri" w:cs="Calibri"/>
          <w:sz w:val="22"/>
          <w:szCs w:val="22"/>
          <w:shd w:val="clear" w:color="auto" w:fill="FFFFFF"/>
        </w:rPr>
        <w:t xml:space="preserve">Dostawy w trybie awaryjnym będą realizowane w terminie:    </w:t>
      </w:r>
      <w:r w:rsidRPr="00A20783">
        <w:rPr>
          <w:rFonts w:ascii="Calibri" w:hAnsi="Calibri" w:cs="Calibri"/>
          <w:b/>
          <w:sz w:val="22"/>
          <w:szCs w:val="22"/>
          <w:shd w:val="clear" w:color="auto" w:fill="FFFFFF"/>
        </w:rPr>
        <w:t xml:space="preserve">1 dnia </w:t>
      </w:r>
      <w:r w:rsidRPr="00A20783">
        <w:rPr>
          <w:rFonts w:ascii="Calibri" w:hAnsi="Calibri" w:cs="Calibri"/>
          <w:sz w:val="22"/>
          <w:szCs w:val="22"/>
          <w:shd w:val="clear" w:color="auto" w:fill="FFFFFF"/>
        </w:rPr>
        <w:t>roboczego</w:t>
      </w:r>
      <w:r w:rsidR="00CE3F37" w:rsidRPr="00A20783">
        <w:rPr>
          <w:rFonts w:ascii="Calibri" w:hAnsi="Calibri" w:cs="Calibri"/>
          <w:sz w:val="22"/>
          <w:szCs w:val="22"/>
          <w:shd w:val="clear" w:color="auto" w:fill="FFFFFF"/>
        </w:rPr>
        <w:t xml:space="preserve"> </w:t>
      </w:r>
      <w:r w:rsidRPr="00A20783">
        <w:rPr>
          <w:rFonts w:ascii="Calibri" w:hAnsi="Calibri" w:cs="Calibri"/>
          <w:sz w:val="22"/>
          <w:szCs w:val="22"/>
        </w:rPr>
        <w:t>od momentu złożenia zamówienia przez Zamawiającego</w:t>
      </w:r>
      <w:r w:rsidR="00A20783" w:rsidRPr="00A20783">
        <w:rPr>
          <w:rFonts w:ascii="Calibri" w:hAnsi="Calibri" w:cs="Calibri"/>
          <w:sz w:val="22"/>
          <w:szCs w:val="22"/>
        </w:rPr>
        <w:t>,</w:t>
      </w:r>
      <w:r w:rsidRPr="00A20783">
        <w:rPr>
          <w:rFonts w:ascii="Calibri" w:hAnsi="Calibri" w:cs="Calibri"/>
          <w:sz w:val="22"/>
          <w:szCs w:val="22"/>
        </w:rPr>
        <w:t xml:space="preserve"> na zasadach określonych w ust. 2 .</w:t>
      </w:r>
    </w:p>
    <w:p w14:paraId="4E9C1649" w14:textId="6E0420E0"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Do każdej dostawy Wykonawca dołączy fakturę  zawierającą nazwę handlową produktu, ilość, cenę, ilość sztuk w opakowaniu, rodzaj opakowania, nazwę producenta, serię i datę ważności produktu, nr referencyjny produktu, kod EAN, którą doręczy tego samego dnia Zamawiającemu.</w:t>
      </w:r>
      <w:r w:rsidR="00A20783" w:rsidRPr="00A20783">
        <w:rPr>
          <w:rFonts w:ascii="Calibri" w:hAnsi="Calibri" w:cs="Calibri"/>
          <w:sz w:val="22"/>
          <w:szCs w:val="22"/>
        </w:rPr>
        <w:t xml:space="preserve"> </w:t>
      </w:r>
      <w:r w:rsidRPr="00A20783">
        <w:rPr>
          <w:rFonts w:ascii="Calibri" w:hAnsi="Calibri" w:cs="Calibri"/>
          <w:iCs/>
          <w:sz w:val="22"/>
          <w:szCs w:val="22"/>
        </w:rPr>
        <w:t>Faktura winna zawierać również numer umowy, na podstawie której realizowana jest dostawa.</w:t>
      </w:r>
    </w:p>
    <w:p w14:paraId="550FE01C" w14:textId="77777777"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 xml:space="preserve">Ponadto do każdej faktury należy dołączyć LOG temperatury lub inny dokument potwierdzający wymagane warunki transportu leków, dla których producent ustanowił wymagania 2-8° C („zimny łańcuch’) – </w:t>
      </w:r>
      <w:r w:rsidRPr="00A20783">
        <w:rPr>
          <w:rFonts w:ascii="Calibri" w:hAnsi="Calibri" w:cs="Calibri"/>
          <w:i/>
          <w:sz w:val="22"/>
          <w:szCs w:val="22"/>
        </w:rPr>
        <w:t>dotyczy produktów leczniczych.</w:t>
      </w:r>
    </w:p>
    <w:p w14:paraId="5D157A19" w14:textId="3CC27562"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W przypadku braku możliwości umieszczenia powyższych informacji</w:t>
      </w:r>
      <w:r w:rsidR="00A20783">
        <w:rPr>
          <w:rFonts w:ascii="Calibri" w:hAnsi="Calibri" w:cs="Calibri"/>
          <w:sz w:val="22"/>
          <w:szCs w:val="22"/>
        </w:rPr>
        <w:t>, wskazanych w ust. 4 i ust. 5,</w:t>
      </w:r>
      <w:r w:rsidRPr="00A20783">
        <w:rPr>
          <w:rFonts w:ascii="Calibri" w:hAnsi="Calibri" w:cs="Calibri"/>
          <w:sz w:val="22"/>
          <w:szCs w:val="22"/>
        </w:rPr>
        <w:t xml:space="preserve"> na fakturze Zamawiający wymaga, aby Wykonawca zamieścił je w odrębnym dokumencie dołączonym do faktury.</w:t>
      </w:r>
    </w:p>
    <w:p w14:paraId="1BF9E873" w14:textId="2CE4E0FD" w:rsidR="00FC71E0" w:rsidRPr="00A20783"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sz w:val="22"/>
          <w:szCs w:val="22"/>
        </w:rPr>
        <w:t>Umowa obowiązuje do terminu określonego w ust. 1 lub wyczerpania kwoty określonej w § 4 ust. 1.</w:t>
      </w:r>
    </w:p>
    <w:p w14:paraId="5D5755AC" w14:textId="4BE46F19" w:rsidR="00FC71E0" w:rsidRDefault="00000000" w:rsidP="00A20783">
      <w:pPr>
        <w:pStyle w:val="Textbody"/>
        <w:numPr>
          <w:ilvl w:val="0"/>
          <w:numId w:val="28"/>
        </w:numPr>
        <w:tabs>
          <w:tab w:val="left" w:pos="720"/>
          <w:tab w:val="left" w:pos="4944"/>
        </w:tabs>
        <w:spacing w:line="240" w:lineRule="auto"/>
        <w:jc w:val="both"/>
      </w:pPr>
      <w:r w:rsidRPr="00A20783">
        <w:rPr>
          <w:rFonts w:ascii="Calibri" w:hAnsi="Calibri" w:cs="Calibri"/>
          <w:color w:val="000000"/>
          <w:sz w:val="22"/>
          <w:szCs w:val="22"/>
        </w:rPr>
        <w:t>Ilość zamawianego asortymentu, w ramach realizacji umowy może ulec zmniejszeniu lub zwiększeniu, w ramach poszczególnych pozycji asortymentowych w zależności od rzeczywistych potrzeb Zamawiającego, z zastrzeżeniem, iż wartość oferty a zarazem Umowy wybranego Wykonawcy nie zostanie przekroczona.</w:t>
      </w:r>
      <w:r w:rsidRPr="00A20783">
        <w:rPr>
          <w:rFonts w:ascii="Calibri" w:hAnsi="Calibri" w:cs="Calibri"/>
          <w:sz w:val="22"/>
          <w:szCs w:val="22"/>
        </w:rPr>
        <w:t xml:space="preserve"> Zamawiającemu przysługuje prawo do niezrealizowania pełnej ilości i asortymentu umowy określonych w umowie. W takiej sytuacji Wykonawcy nie będą przysługiwać żadne roszczenia. Zamawiającemu przysługuje prawo do niezrealizowania pełnego przedmiotu umowy. Zamawiający zobowiązuje się do zrealizowania przedmiotu umowy w wysokości minimalnej 60% wartości brutto umowy określonej w </w:t>
      </w:r>
      <w:r w:rsidRPr="00A20783">
        <w:rPr>
          <w:rFonts w:ascii="Calibri" w:hAnsi="Calibri" w:cs="Calibri"/>
          <w:color w:val="000000"/>
          <w:sz w:val="22"/>
          <w:szCs w:val="22"/>
        </w:rPr>
        <w:t>§ 4 ust. 1.</w:t>
      </w:r>
    </w:p>
    <w:p w14:paraId="7A7E95C7" w14:textId="77777777" w:rsidR="00FC71E0" w:rsidRDefault="00FC71E0" w:rsidP="00CE3F37">
      <w:pPr>
        <w:pStyle w:val="Textbody"/>
        <w:tabs>
          <w:tab w:val="left" w:pos="4442"/>
        </w:tabs>
        <w:spacing w:line="240" w:lineRule="auto"/>
        <w:ind w:left="-142"/>
        <w:rPr>
          <w:rFonts w:ascii="Calibri" w:hAnsi="Calibri" w:cs="Calibri"/>
          <w:color w:val="000000"/>
          <w:sz w:val="22"/>
          <w:szCs w:val="22"/>
        </w:rPr>
      </w:pPr>
    </w:p>
    <w:p w14:paraId="1DA64A45" w14:textId="7E6DC9A3" w:rsidR="00FC71E0" w:rsidRDefault="00000000" w:rsidP="00A20783">
      <w:pPr>
        <w:pStyle w:val="Textbody"/>
        <w:spacing w:line="240" w:lineRule="auto"/>
        <w:ind w:left="2832"/>
        <w:rPr>
          <w:rFonts w:ascii="Calibri" w:hAnsi="Calibri" w:cs="Calibri"/>
          <w:b/>
          <w:sz w:val="22"/>
          <w:szCs w:val="22"/>
        </w:rPr>
      </w:pPr>
      <w:r>
        <w:rPr>
          <w:rFonts w:ascii="Calibri" w:hAnsi="Calibri" w:cs="Calibri"/>
          <w:b/>
          <w:sz w:val="22"/>
          <w:szCs w:val="22"/>
        </w:rPr>
        <w:t>§  3  Zasady współpracy i kontaktowania się Stron</w:t>
      </w:r>
    </w:p>
    <w:p w14:paraId="0F7C0173" w14:textId="77777777" w:rsidR="00FC71E0" w:rsidRDefault="00000000" w:rsidP="00A20783">
      <w:pPr>
        <w:pStyle w:val="Textbody"/>
        <w:spacing w:line="240" w:lineRule="auto"/>
        <w:ind w:left="357" w:hanging="360"/>
        <w:jc w:val="both"/>
        <w:rPr>
          <w:rFonts w:ascii="Calibri" w:hAnsi="Calibri" w:cs="Calibri"/>
          <w:sz w:val="22"/>
          <w:szCs w:val="22"/>
          <w:shd w:val="clear" w:color="auto" w:fill="FFFFFF"/>
        </w:rPr>
      </w:pPr>
      <w:r>
        <w:rPr>
          <w:rFonts w:ascii="Calibri" w:hAnsi="Calibri" w:cs="Calibri"/>
          <w:sz w:val="22"/>
          <w:szCs w:val="22"/>
          <w:shd w:val="clear" w:color="auto" w:fill="FFFFFF"/>
        </w:rPr>
        <w:t>1.</w:t>
      </w:r>
      <w:r>
        <w:rPr>
          <w:rFonts w:ascii="Calibri" w:hAnsi="Calibri" w:cs="Calibri"/>
          <w:sz w:val="22"/>
          <w:szCs w:val="22"/>
          <w:shd w:val="clear" w:color="auto" w:fill="FFFFFF"/>
        </w:rPr>
        <w:tab/>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sytuacji spornych w okresie wykonywania umowy.</w:t>
      </w:r>
    </w:p>
    <w:p w14:paraId="23505E17" w14:textId="79714264" w:rsidR="00FC71E0" w:rsidRDefault="00000000" w:rsidP="00A20783">
      <w:pPr>
        <w:pStyle w:val="Textbody"/>
        <w:spacing w:line="240" w:lineRule="auto"/>
        <w:ind w:left="357" w:hanging="360"/>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Osob</w:t>
      </w:r>
      <w:r w:rsidR="00E64D37">
        <w:rPr>
          <w:rFonts w:ascii="Calibri" w:hAnsi="Calibri" w:cs="Calibri"/>
          <w:sz w:val="22"/>
          <w:szCs w:val="22"/>
        </w:rPr>
        <w:t>a</w:t>
      </w:r>
      <w:r>
        <w:rPr>
          <w:rFonts w:ascii="Calibri" w:hAnsi="Calibri" w:cs="Calibri"/>
          <w:sz w:val="22"/>
          <w:szCs w:val="22"/>
        </w:rPr>
        <w:t xml:space="preserve"> reprezentując</w:t>
      </w:r>
      <w:r w:rsidR="00E64D37">
        <w:rPr>
          <w:rFonts w:ascii="Calibri" w:hAnsi="Calibri" w:cs="Calibri"/>
          <w:sz w:val="22"/>
          <w:szCs w:val="22"/>
        </w:rPr>
        <w:t>a</w:t>
      </w:r>
      <w:r>
        <w:rPr>
          <w:rFonts w:ascii="Calibri" w:hAnsi="Calibri" w:cs="Calibri"/>
          <w:sz w:val="22"/>
          <w:szCs w:val="22"/>
        </w:rPr>
        <w:t xml:space="preserve"> Zamawiającego:</w:t>
      </w:r>
    </w:p>
    <w:p w14:paraId="5D364C81" w14:textId="77777777" w:rsidR="00FC71E0" w:rsidRDefault="00000000" w:rsidP="00A20783">
      <w:pPr>
        <w:pStyle w:val="Textbody"/>
        <w:spacing w:line="240" w:lineRule="auto"/>
        <w:ind w:left="702" w:hanging="345"/>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w kontaktach w zakresie realizacji umowy oraz upoważnioną  do  sprawowania  bezpośredniego  nadzoru  nad  jej realizacją  jest Kierownik Apteki mgr Ewa Miączyńska tel. 22 34 46 382 e-mail apteka@otwock-szpital.pl</w:t>
      </w:r>
    </w:p>
    <w:p w14:paraId="0721DAE4" w14:textId="77777777" w:rsidR="00FC71E0" w:rsidRDefault="00000000" w:rsidP="00A20783">
      <w:pPr>
        <w:pStyle w:val="Textbody"/>
        <w:spacing w:line="240" w:lineRule="auto"/>
        <w:ind w:left="351" w:hanging="357"/>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Osobą reprezentującą Wykonawcę  w kontaktach w zakresie  realizacji  umowy  jest;</w:t>
      </w:r>
    </w:p>
    <w:p w14:paraId="38D71121" w14:textId="77777777" w:rsidR="00FC71E0" w:rsidRDefault="00000000" w:rsidP="00A20783">
      <w:pPr>
        <w:pStyle w:val="Textbody"/>
        <w:spacing w:line="240" w:lineRule="auto"/>
        <w:ind w:left="351" w:hanging="357"/>
        <w:jc w:val="both"/>
        <w:rPr>
          <w:rFonts w:ascii="Calibri" w:hAnsi="Calibri" w:cs="Calibri"/>
          <w:sz w:val="22"/>
          <w:szCs w:val="22"/>
        </w:rPr>
      </w:pPr>
      <w:r>
        <w:rPr>
          <w:rFonts w:ascii="Calibri" w:hAnsi="Calibri" w:cs="Calibri"/>
          <w:sz w:val="22"/>
          <w:szCs w:val="22"/>
        </w:rPr>
        <w:tab/>
        <w:t>a.</w:t>
      </w:r>
      <w:r>
        <w:rPr>
          <w:rFonts w:ascii="Calibri" w:hAnsi="Calibri" w:cs="Calibri"/>
          <w:sz w:val="22"/>
          <w:szCs w:val="22"/>
        </w:rPr>
        <w:tab/>
        <w:t>………………………………………………………  tel. ………………………………..e-mail ………………………………………………</w:t>
      </w:r>
    </w:p>
    <w:p w14:paraId="2DB8F096" w14:textId="77777777" w:rsidR="00FC71E0" w:rsidRDefault="00FC71E0" w:rsidP="00A20783">
      <w:pPr>
        <w:pStyle w:val="Standard"/>
        <w:jc w:val="both"/>
        <w:rPr>
          <w:rFonts w:ascii="Arial" w:hAnsi="Arial" w:cs="Calibri"/>
          <w:sz w:val="20"/>
          <w:szCs w:val="20"/>
        </w:rPr>
      </w:pPr>
    </w:p>
    <w:p w14:paraId="2AF27CEA" w14:textId="77777777" w:rsidR="00FC71E0" w:rsidRDefault="00FC71E0" w:rsidP="00A20783">
      <w:pPr>
        <w:pStyle w:val="Standard"/>
        <w:ind w:left="357"/>
        <w:jc w:val="both"/>
        <w:rPr>
          <w:rFonts w:ascii="TimesNewRomanPS-ItalicMT" w:hAnsi="TimesNewRomanPS-ItalicMT" w:cs="Calibri" w:hint="eastAsia"/>
          <w:i/>
          <w:szCs w:val="22"/>
        </w:rPr>
      </w:pPr>
    </w:p>
    <w:p w14:paraId="36F9DCA3" w14:textId="77777777" w:rsidR="001067EA" w:rsidRDefault="001067EA" w:rsidP="00A20783">
      <w:pPr>
        <w:pStyle w:val="Standard"/>
        <w:ind w:left="357"/>
        <w:jc w:val="both"/>
        <w:rPr>
          <w:rFonts w:ascii="TimesNewRomanPS-ItalicMT" w:hAnsi="TimesNewRomanPS-ItalicMT" w:cs="Calibri" w:hint="eastAsia"/>
          <w:i/>
          <w:szCs w:val="22"/>
        </w:rPr>
      </w:pPr>
    </w:p>
    <w:p w14:paraId="5921416F" w14:textId="090CE826" w:rsidR="00FC71E0" w:rsidRDefault="00000000" w:rsidP="00E64D37">
      <w:pPr>
        <w:pStyle w:val="Textbody"/>
        <w:spacing w:line="240" w:lineRule="auto"/>
        <w:ind w:left="2832" w:firstLine="708"/>
        <w:jc w:val="both"/>
        <w:rPr>
          <w:rFonts w:ascii="Calibri" w:hAnsi="Calibri" w:cs="Calibri"/>
          <w:b/>
          <w:sz w:val="22"/>
          <w:szCs w:val="22"/>
        </w:rPr>
      </w:pPr>
      <w:r>
        <w:rPr>
          <w:rFonts w:ascii="Calibri" w:hAnsi="Calibri" w:cs="Calibri"/>
          <w:b/>
          <w:sz w:val="22"/>
          <w:szCs w:val="22"/>
        </w:rPr>
        <w:lastRenderedPageBreak/>
        <w:t>§  4  Wartość  przedmiotu  umowy</w:t>
      </w:r>
    </w:p>
    <w:p w14:paraId="6BD8352F" w14:textId="77777777" w:rsidR="00FC71E0" w:rsidRDefault="00000000" w:rsidP="00CE3F37">
      <w:pPr>
        <w:pStyle w:val="Textbody"/>
        <w:spacing w:line="240" w:lineRule="auto"/>
        <w:ind w:left="360" w:hanging="360"/>
        <w:rPr>
          <w:rFonts w:ascii="Calibri" w:hAnsi="Calibri" w:cs="Calibri"/>
          <w:sz w:val="22"/>
          <w:szCs w:val="22"/>
        </w:rPr>
      </w:pPr>
      <w:r>
        <w:rPr>
          <w:rFonts w:ascii="Calibri" w:hAnsi="Calibri" w:cs="Calibri"/>
          <w:sz w:val="22"/>
          <w:szCs w:val="22"/>
        </w:rPr>
        <w:t>1.</w:t>
      </w:r>
      <w:r>
        <w:rPr>
          <w:rFonts w:ascii="Calibri" w:hAnsi="Calibri" w:cs="Calibri"/>
          <w:sz w:val="22"/>
          <w:szCs w:val="22"/>
        </w:rPr>
        <w:tab/>
        <w:t>Z tytułu wykonania przedmiotu  umowy  określonego  w  § 1 Wykonawca otrzyma łączne maksymalne wynagrodzenie w wysokości:</w:t>
      </w:r>
    </w:p>
    <w:p w14:paraId="607D418F" w14:textId="77777777" w:rsidR="00FC71E0" w:rsidRDefault="00000000" w:rsidP="00CE3F37">
      <w:pPr>
        <w:pStyle w:val="Textbody"/>
        <w:numPr>
          <w:ilvl w:val="0"/>
          <w:numId w:val="17"/>
        </w:numPr>
        <w:spacing w:line="240" w:lineRule="auto"/>
        <w:rPr>
          <w:rFonts w:ascii="Calibri" w:hAnsi="Calibri" w:cs="Calibri"/>
          <w:sz w:val="22"/>
          <w:szCs w:val="22"/>
        </w:rPr>
      </w:pPr>
      <w:r>
        <w:rPr>
          <w:rFonts w:ascii="Calibri" w:hAnsi="Calibri" w:cs="Calibri"/>
          <w:sz w:val="22"/>
          <w:szCs w:val="22"/>
        </w:rPr>
        <w:t>netto  …………………………………..  zł  / słownie :</w:t>
      </w:r>
    </w:p>
    <w:p w14:paraId="404903F5" w14:textId="77777777" w:rsidR="00FC71E0" w:rsidRDefault="00000000" w:rsidP="00CE3F37">
      <w:pPr>
        <w:pStyle w:val="Textbody"/>
        <w:numPr>
          <w:ilvl w:val="0"/>
          <w:numId w:val="3"/>
        </w:numPr>
        <w:spacing w:line="240" w:lineRule="auto"/>
        <w:rPr>
          <w:rFonts w:ascii="Calibri" w:hAnsi="Calibri" w:cs="Calibri"/>
          <w:sz w:val="22"/>
          <w:szCs w:val="22"/>
        </w:rPr>
      </w:pPr>
      <w:r>
        <w:rPr>
          <w:rFonts w:ascii="Calibri" w:hAnsi="Calibri" w:cs="Calibri"/>
          <w:sz w:val="22"/>
          <w:szCs w:val="22"/>
        </w:rPr>
        <w:t>brutto:  ………………………………..  zł  / słownie :</w:t>
      </w:r>
    </w:p>
    <w:p w14:paraId="4C29B541" w14:textId="4AF1E2A3" w:rsidR="00FC71E0" w:rsidRDefault="00000000" w:rsidP="00E64D37">
      <w:pPr>
        <w:pStyle w:val="Textbody"/>
        <w:numPr>
          <w:ilvl w:val="0"/>
          <w:numId w:val="30"/>
        </w:numPr>
        <w:spacing w:line="240" w:lineRule="auto"/>
        <w:rPr>
          <w:rFonts w:ascii="Calibri" w:hAnsi="Calibri" w:cs="Calibri"/>
          <w:sz w:val="22"/>
          <w:szCs w:val="22"/>
        </w:rPr>
      </w:pPr>
      <w:r>
        <w:rPr>
          <w:rFonts w:ascii="Calibri" w:hAnsi="Calibri" w:cs="Calibri"/>
          <w:sz w:val="22"/>
          <w:szCs w:val="22"/>
        </w:rPr>
        <w:t>Ceny jednostkowe produktów oraz stawki podatku VAT  określa Załącznik Nr 1 do umowy, stanowiący integralną jej część.</w:t>
      </w:r>
    </w:p>
    <w:p w14:paraId="771B63FD" w14:textId="5F998342" w:rsidR="00FC71E0" w:rsidRDefault="00000000" w:rsidP="00E64D37">
      <w:pPr>
        <w:pStyle w:val="Textbody"/>
        <w:numPr>
          <w:ilvl w:val="0"/>
          <w:numId w:val="30"/>
        </w:numPr>
        <w:spacing w:line="240" w:lineRule="auto"/>
        <w:rPr>
          <w:rFonts w:ascii="Calibri" w:hAnsi="Calibri" w:cs="Calibri"/>
          <w:sz w:val="22"/>
          <w:szCs w:val="22"/>
        </w:rPr>
      </w:pPr>
      <w:r w:rsidRPr="00E64D37">
        <w:rPr>
          <w:rFonts w:ascii="Calibri" w:hAnsi="Calibri" w:cs="Calibri"/>
          <w:sz w:val="22"/>
          <w:szCs w:val="22"/>
        </w:rPr>
        <w:t>Na wynagrodzenie, o którym  w  ust. 1 niniejszego paragrafu  składają się wszystkie koszty związane z wykonaniem umowy.</w:t>
      </w:r>
    </w:p>
    <w:p w14:paraId="70D7D7E5" w14:textId="02FE1E83" w:rsidR="00FC71E0" w:rsidRPr="00E64D37" w:rsidRDefault="00000000" w:rsidP="00E64D37">
      <w:pPr>
        <w:pStyle w:val="Textbody"/>
        <w:numPr>
          <w:ilvl w:val="0"/>
          <w:numId w:val="30"/>
        </w:numPr>
        <w:spacing w:line="240" w:lineRule="auto"/>
        <w:rPr>
          <w:rFonts w:ascii="Calibri" w:hAnsi="Calibri" w:cs="Calibri"/>
          <w:sz w:val="22"/>
          <w:szCs w:val="22"/>
        </w:rPr>
      </w:pPr>
      <w:r w:rsidRPr="00E64D37">
        <w:rPr>
          <w:rFonts w:ascii="Calibri" w:hAnsi="Calibri" w:cs="Calibri"/>
          <w:sz w:val="22"/>
          <w:szCs w:val="22"/>
        </w:rPr>
        <w:t>Wykonawca  zapewnia  niezmienność  ceny  przez okres obowiązywania umowy. Zmiana ceny jest możliwa na zasadach określonych w §11 umowy.</w:t>
      </w:r>
    </w:p>
    <w:p w14:paraId="2382571E" w14:textId="77777777" w:rsidR="00FC71E0" w:rsidRDefault="00FC71E0" w:rsidP="00CE3F37">
      <w:pPr>
        <w:pStyle w:val="Textbody"/>
        <w:spacing w:line="240" w:lineRule="auto"/>
        <w:ind w:left="2832" w:firstLine="708"/>
        <w:rPr>
          <w:rFonts w:ascii="Calibri" w:hAnsi="Calibri" w:cs="Calibri"/>
          <w:b/>
          <w:sz w:val="22"/>
          <w:szCs w:val="22"/>
        </w:rPr>
      </w:pPr>
    </w:p>
    <w:p w14:paraId="0382A01A" w14:textId="01A726BE" w:rsidR="00FC71E0" w:rsidRDefault="00000000" w:rsidP="00E64D37">
      <w:pPr>
        <w:pStyle w:val="Textbody"/>
        <w:spacing w:line="240" w:lineRule="auto"/>
        <w:ind w:left="2832" w:firstLine="708"/>
        <w:rPr>
          <w:rFonts w:ascii="Calibri" w:hAnsi="Calibri" w:cs="Calibri"/>
          <w:b/>
          <w:sz w:val="22"/>
          <w:szCs w:val="22"/>
        </w:rPr>
      </w:pPr>
      <w:r>
        <w:rPr>
          <w:rFonts w:ascii="Calibri" w:hAnsi="Calibri" w:cs="Calibri"/>
          <w:b/>
          <w:sz w:val="22"/>
          <w:szCs w:val="22"/>
        </w:rPr>
        <w:t>§  5  Warunki  płatności</w:t>
      </w:r>
    </w:p>
    <w:p w14:paraId="4544B1E1" w14:textId="7B2B813C" w:rsidR="00FC71E0" w:rsidRDefault="00000000" w:rsidP="00E64D37">
      <w:pPr>
        <w:pStyle w:val="Textbody"/>
        <w:spacing w:line="240" w:lineRule="auto"/>
        <w:ind w:left="357" w:hanging="357"/>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Strony  ustalają, że  rozliczenie dostaw objętych  niniejszą  umową  będzie się odbywało</w:t>
      </w:r>
      <w:r w:rsidR="00E64D37">
        <w:rPr>
          <w:rFonts w:ascii="Calibri" w:hAnsi="Calibri" w:cs="Calibri"/>
          <w:sz w:val="22"/>
          <w:szCs w:val="22"/>
        </w:rPr>
        <w:t xml:space="preserve"> sukcesywnie,</w:t>
      </w:r>
      <w:r w:rsidR="00E64D37">
        <w:rPr>
          <w:rFonts w:ascii="Calibri" w:hAnsi="Calibri" w:cs="Calibri"/>
          <w:sz w:val="22"/>
          <w:szCs w:val="22"/>
        </w:rPr>
        <w:br/>
      </w:r>
      <w:r>
        <w:rPr>
          <w:rFonts w:ascii="Calibri" w:hAnsi="Calibri" w:cs="Calibri"/>
          <w:sz w:val="22"/>
          <w:szCs w:val="22"/>
        </w:rPr>
        <w:t>za dostawę każdej partii towaru.</w:t>
      </w:r>
    </w:p>
    <w:p w14:paraId="7768D38F" w14:textId="77777777" w:rsidR="00FC71E0" w:rsidRDefault="00000000" w:rsidP="00E64D37">
      <w:pPr>
        <w:pStyle w:val="Textbody"/>
        <w:spacing w:line="240" w:lineRule="auto"/>
        <w:ind w:left="357" w:hanging="357"/>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Wynagrodzenie za przedmiot umowy, za dostawę każdej partii towaru obliczane będzie w oparciu o ilości faktycznie dostarczonych produktów z uwzględnieniem cen jednostkowych przedstawionych w Załączniku Nr 1 do Umowy stanowiącym  integralną jej część.</w:t>
      </w:r>
    </w:p>
    <w:p w14:paraId="0B891874" w14:textId="0D42B6FB" w:rsidR="00FC71E0" w:rsidRDefault="00000000" w:rsidP="00E64D37">
      <w:pPr>
        <w:pStyle w:val="Textbody"/>
        <w:spacing w:line="240" w:lineRule="auto"/>
        <w:ind w:left="357" w:hanging="357"/>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Termin zapłaty, w jakim Zamawiający uiści wynagrodzenie Wykonawcy, za dostawę partii towaru, o której mowa w ust. 1 nastąpi na podstawie prawidłowo wystawionej faktury, przelewem na  konto Wykonawcy w terminie 60 dni, od dnia doręczenia </w:t>
      </w:r>
      <w:r w:rsidR="00E64D37">
        <w:rPr>
          <w:rFonts w:ascii="Calibri" w:hAnsi="Calibri" w:cs="Calibri"/>
          <w:sz w:val="22"/>
          <w:szCs w:val="22"/>
        </w:rPr>
        <w:t xml:space="preserve">prawidłowo wystawionej </w:t>
      </w:r>
      <w:r>
        <w:rPr>
          <w:rFonts w:ascii="Calibri" w:hAnsi="Calibri" w:cs="Calibri"/>
          <w:sz w:val="22"/>
          <w:szCs w:val="22"/>
        </w:rPr>
        <w:t>faktury przez Wykonawcę Zamawiającemu.</w:t>
      </w:r>
    </w:p>
    <w:p w14:paraId="184A068F" w14:textId="39EA30ED" w:rsidR="00FC71E0" w:rsidRPr="00E64D37"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Zamawiający dopuszcza możliwość przekazywania faktury drogą elektroniczną zgodnie z przepisami ustawy z dnia 9 listopada 2018 r. o elektronicznym fakturowaniu w zamówieniach publicznych, koncesjach na roboty budowlane lub usługi oraz partnerstwie publiczno-prywatnym (Dz. U.</w:t>
      </w:r>
      <w:r w:rsidR="00E64D37">
        <w:rPr>
          <w:rFonts w:ascii="Calibri" w:hAnsi="Calibri" w:cs="Calibri"/>
          <w:sz w:val="22"/>
          <w:szCs w:val="22"/>
        </w:rPr>
        <w:t xml:space="preserve"> 2018,</w:t>
      </w:r>
      <w:r w:rsidRPr="00E64D37">
        <w:rPr>
          <w:rFonts w:ascii="Calibri" w:hAnsi="Calibri" w:cs="Calibri"/>
          <w:sz w:val="22"/>
          <w:szCs w:val="22"/>
        </w:rPr>
        <w:t xml:space="preserve"> poz. 2191), które nakładają na </w:t>
      </w:r>
      <w:r w:rsidR="00E64D37">
        <w:rPr>
          <w:rFonts w:ascii="Calibri" w:hAnsi="Calibri" w:cs="Calibri"/>
          <w:sz w:val="22"/>
          <w:szCs w:val="22"/>
        </w:rPr>
        <w:t>Z</w:t>
      </w:r>
      <w:r w:rsidRPr="00E64D37">
        <w:rPr>
          <w:rFonts w:ascii="Calibri" w:hAnsi="Calibri" w:cs="Calibri"/>
          <w:sz w:val="22"/>
          <w:szCs w:val="22"/>
        </w:rPr>
        <w:t>amawiającego obowiązek odbierania faktur elektronicznych za pośrednictwem platformy elektronicznego fakturowania, jeżeli wykonawca wysłał ustrukturyzowaną fakturę za pośrednictwem tej platformy.</w:t>
      </w:r>
      <w:r w:rsidR="00E64D37">
        <w:rPr>
          <w:rFonts w:ascii="Calibri" w:hAnsi="Calibri" w:cs="Calibri"/>
          <w:sz w:val="22"/>
          <w:szCs w:val="22"/>
        </w:rPr>
        <w:t xml:space="preserve"> </w:t>
      </w:r>
      <w:r w:rsidRPr="00E64D37">
        <w:rPr>
          <w:rFonts w:ascii="Calibri" w:eastAsia="Batang, 바탕" w:hAnsi="Calibri" w:cs="Calibri"/>
          <w:iCs/>
          <w:color w:val="000000"/>
          <w:sz w:val="22"/>
          <w:szCs w:val="22"/>
        </w:rPr>
        <w:t>Zamawiający wymaga złożenia po zawarciu umowy oświadczenia przez Wykonawcę, jeżeli  zamierza on przesyłać do Zamawiającego drogą elektroniczną ustrukturyzowane faktury elektroniczne.</w:t>
      </w:r>
    </w:p>
    <w:p w14:paraId="6AEA502C" w14:textId="1A991D4D"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Zamawiający oświadcza, że jest płatnikiem podatku VAT o numerze identyfikacyjnym 532-16-64-002</w:t>
      </w:r>
      <w:r w:rsidR="00E64D37">
        <w:rPr>
          <w:rFonts w:ascii="Calibri" w:hAnsi="Calibri" w:cs="Calibri"/>
          <w:sz w:val="22"/>
          <w:szCs w:val="22"/>
        </w:rPr>
        <w:t>.</w:t>
      </w:r>
    </w:p>
    <w:p w14:paraId="3A1298FA" w14:textId="5320E1D3"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 datę realizacji płatności uważa się datę obciążenia konta Zamawiającego.</w:t>
      </w:r>
    </w:p>
    <w:p w14:paraId="7683855C" w14:textId="6F422127"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Wykonawca</w:t>
      </w:r>
      <w:r w:rsidR="00E64D37">
        <w:rPr>
          <w:rFonts w:ascii="Calibri" w:hAnsi="Calibri" w:cs="Calibri"/>
          <w:sz w:val="22"/>
          <w:szCs w:val="22"/>
        </w:rPr>
        <w:t>,</w:t>
      </w:r>
      <w:r w:rsidRPr="00E64D37">
        <w:rPr>
          <w:rFonts w:ascii="Calibri" w:hAnsi="Calibri" w:cs="Calibri"/>
          <w:sz w:val="22"/>
          <w:szCs w:val="22"/>
        </w:rPr>
        <w:t xml:space="preserve"> bez zgody Zamawiającego wyrażonej w formie pisemnej pod rygorem nieważności</w:t>
      </w:r>
      <w:r w:rsidR="00E64D37">
        <w:rPr>
          <w:rFonts w:ascii="Calibri" w:hAnsi="Calibri" w:cs="Calibri"/>
          <w:sz w:val="22"/>
          <w:szCs w:val="22"/>
        </w:rPr>
        <w:t>,</w:t>
      </w:r>
      <w:r w:rsidRPr="00E64D37">
        <w:rPr>
          <w:rFonts w:ascii="Calibri" w:hAnsi="Calibri" w:cs="Calibri"/>
          <w:sz w:val="22"/>
          <w:szCs w:val="22"/>
        </w:rPr>
        <w:t xml:space="preserve"> nie może przelać wierzytelności  wynikającej z niniejszej umowy na osoby trzecie.</w:t>
      </w:r>
    </w:p>
    <w:p w14:paraId="2EA012C2" w14:textId="382C1953"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W przypadku, gdy stroną niniejszej umowy jest konsorcjum, dochodzenie należności od Zamawiającego jest możliwe wyłącznie przez tego członka konsorcjum, który faktycznie wykonywał usługi (zakaz dochodzenia należności od Zamawiającego przez innego członka konsorcjum niż faktyczny usługodawca). W razie, gdy w umowie ustanawiającej konsorcjum zawarty jest zapis, z którego wynika, że pomiędzy członkami konsorcjum istnieje solidarność wierzycieli, zapis taki nie jest skuteczny wobec Zamawiającego.</w:t>
      </w:r>
    </w:p>
    <w:p w14:paraId="4DFC6B86" w14:textId="1B4DBB25"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Zamawiający oświadcza, że będzie realizować płatności za faktury z zastosowaniem mechanizmu podzielonej płatności tzw. split payment. Zapłatę w tym systemie uznaje się za dokonanie płatności w terminie ustalonym w umowie.</w:t>
      </w:r>
    </w:p>
    <w:p w14:paraId="67B5E5B8" w14:textId="7E5F8DE4"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Podzieloną płatność tzw. split payment stosuje się wyłącznie przy płatnościach bezgotówkowych, realizowanych za pośrednictwem polecenia przelewu lub polecenia zapłaty dla czynnych podatników VAT</w:t>
      </w:r>
      <w:r w:rsidRPr="00E64D37">
        <w:rPr>
          <w:rFonts w:ascii="Calibri" w:hAnsi="Calibri" w:cs="Calibri"/>
          <w:b/>
          <w:bCs/>
          <w:sz w:val="22"/>
          <w:szCs w:val="22"/>
        </w:rPr>
        <w:t xml:space="preserve">. </w:t>
      </w:r>
      <w:r w:rsidRPr="00E64D37">
        <w:rPr>
          <w:rFonts w:ascii="Calibri" w:hAnsi="Calibri" w:cs="Calibri"/>
          <w:sz w:val="22"/>
          <w:szCs w:val="22"/>
        </w:rPr>
        <w:t xml:space="preserve">Mechanizm podzielonej płatności nie będzie  wykorzystywany do zapłaty za czynności lub zdarzenia </w:t>
      </w:r>
      <w:r w:rsidRPr="00E64D37">
        <w:rPr>
          <w:rFonts w:ascii="Calibri" w:hAnsi="Calibri" w:cs="Calibri"/>
          <w:sz w:val="22"/>
          <w:szCs w:val="22"/>
        </w:rPr>
        <w:lastRenderedPageBreak/>
        <w:t>pozostające poza zakresem VAT (np. zapłata odszkodowania), a także za świadczenia zwolnione z VAT, opodatkowane stawką 0% lub objęte odwrotnym obciążeniem.</w:t>
      </w:r>
    </w:p>
    <w:p w14:paraId="483AAF37" w14:textId="4A6C859E"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Wykonawca oświadcza, że jego rachunek bankowy wskazany w umowie znajduje się na białej liście czynnych podatników VAT oraz jest objęty mechanizmem split payment.</w:t>
      </w:r>
    </w:p>
    <w:p w14:paraId="0E60B5FD" w14:textId="2F9FA350" w:rsidR="00FC71E0" w:rsidRDefault="00000000" w:rsidP="00E64D37">
      <w:pPr>
        <w:pStyle w:val="Textbody"/>
        <w:numPr>
          <w:ilvl w:val="0"/>
          <w:numId w:val="30"/>
        </w:numPr>
        <w:spacing w:line="240" w:lineRule="auto"/>
        <w:jc w:val="both"/>
        <w:rPr>
          <w:rFonts w:ascii="Calibri" w:hAnsi="Calibri" w:cs="Calibri"/>
          <w:sz w:val="22"/>
          <w:szCs w:val="22"/>
        </w:rPr>
      </w:pPr>
      <w:r w:rsidRPr="00E64D37">
        <w:rPr>
          <w:rFonts w:ascii="Calibri" w:hAnsi="Calibri" w:cs="Calibri"/>
          <w:sz w:val="22"/>
          <w:szCs w:val="22"/>
        </w:rPr>
        <w:t>Zapłata wynagrodzenia nastąpi wyłącznie na rachunek bankowy widniejący na białej liście podatników VAT</w:t>
      </w:r>
      <w:r w:rsidR="001B11F7">
        <w:rPr>
          <w:rFonts w:ascii="Calibri" w:hAnsi="Calibri" w:cs="Calibri"/>
          <w:sz w:val="22"/>
          <w:szCs w:val="22"/>
        </w:rPr>
        <w:t>,</w:t>
      </w:r>
      <w:r w:rsidRPr="00E64D37">
        <w:rPr>
          <w:rFonts w:ascii="Calibri" w:hAnsi="Calibri" w:cs="Calibri"/>
          <w:sz w:val="22"/>
          <w:szCs w:val="22"/>
        </w:rPr>
        <w:t xml:space="preserve"> prowadzonej przez Szefa Krajowej Administracji Skarbowej a znajdującej się na stronie internetowej Ministerstwa Finansów. W przypadku jeżeli rachunek </w:t>
      </w:r>
      <w:r w:rsidR="001B11F7">
        <w:rPr>
          <w:rFonts w:ascii="Calibri" w:hAnsi="Calibri" w:cs="Calibri"/>
          <w:sz w:val="22"/>
          <w:szCs w:val="22"/>
        </w:rPr>
        <w:t>W</w:t>
      </w:r>
      <w:r w:rsidRPr="00E64D37">
        <w:rPr>
          <w:rFonts w:ascii="Calibri" w:hAnsi="Calibri" w:cs="Calibri"/>
          <w:sz w:val="22"/>
          <w:szCs w:val="22"/>
        </w:rPr>
        <w:t xml:space="preserve">ykonawcy nie został umieszczony na w/w liście, </w:t>
      </w:r>
      <w:r w:rsidR="001B11F7">
        <w:rPr>
          <w:rFonts w:ascii="Calibri" w:hAnsi="Calibri" w:cs="Calibri"/>
          <w:sz w:val="22"/>
          <w:szCs w:val="22"/>
        </w:rPr>
        <w:t>Z</w:t>
      </w:r>
      <w:r w:rsidRPr="00E64D37">
        <w:rPr>
          <w:rFonts w:ascii="Calibri" w:hAnsi="Calibri" w:cs="Calibri"/>
          <w:sz w:val="22"/>
          <w:szCs w:val="22"/>
        </w:rPr>
        <w:t xml:space="preserve">amawiający, wstrzyma się z zapłatą wynagrodzenia do czasu jego pojawienia się na białej liście i okoliczność ta nie będzie oznaczała opóźnienia czy zwłoki w zapłacie.  Tym samym </w:t>
      </w:r>
      <w:r w:rsidR="001B11F7">
        <w:rPr>
          <w:rFonts w:ascii="Calibri" w:hAnsi="Calibri" w:cs="Calibri"/>
          <w:sz w:val="22"/>
          <w:szCs w:val="22"/>
        </w:rPr>
        <w:t>W</w:t>
      </w:r>
      <w:r w:rsidRPr="00E64D37">
        <w:rPr>
          <w:rFonts w:ascii="Calibri" w:hAnsi="Calibri" w:cs="Calibri"/>
          <w:sz w:val="22"/>
          <w:szCs w:val="22"/>
        </w:rPr>
        <w:t>ykonawca oświadcza, że numer rachunku rozliczeniowego jest zgłoszony do właściwego organu podatkowego i widnieje na w/w liście.</w:t>
      </w:r>
    </w:p>
    <w:p w14:paraId="2F3258B1" w14:textId="6E1C5C8F" w:rsidR="00FC71E0" w:rsidRPr="001B11F7" w:rsidRDefault="00000000" w:rsidP="001B11F7">
      <w:pPr>
        <w:pStyle w:val="Textbody"/>
        <w:numPr>
          <w:ilvl w:val="0"/>
          <w:numId w:val="30"/>
        </w:numPr>
        <w:spacing w:line="240" w:lineRule="auto"/>
        <w:jc w:val="both"/>
        <w:rPr>
          <w:rFonts w:ascii="Calibri" w:hAnsi="Calibri" w:cs="Calibri"/>
          <w:sz w:val="22"/>
          <w:szCs w:val="22"/>
        </w:rPr>
      </w:pPr>
      <w:r w:rsidRPr="001B11F7">
        <w:rPr>
          <w:rFonts w:ascii="Calibri" w:hAnsi="Calibri" w:cs="Calibri"/>
          <w:sz w:val="22"/>
          <w:szCs w:val="22"/>
        </w:rPr>
        <w:t>Wykonawca zobowiązuje się również do niezwłocznego informowania zamawiającego o wszelkich zmianach jego numeru rachunku bankowego w trakcie trwania umowy, tj. zmiany numery rachunku bankowego lub jego wykreślenia z w/w listy przez organ podatkowy</w:t>
      </w:r>
      <w:r w:rsidR="001B11F7">
        <w:rPr>
          <w:rFonts w:ascii="Calibri" w:hAnsi="Calibri" w:cs="Calibri"/>
          <w:sz w:val="22"/>
          <w:szCs w:val="22"/>
        </w:rPr>
        <w:t>,</w:t>
      </w:r>
      <w:r w:rsidRPr="001B11F7">
        <w:rPr>
          <w:rFonts w:ascii="Calibri" w:hAnsi="Calibri" w:cs="Calibri"/>
          <w:sz w:val="22"/>
          <w:szCs w:val="22"/>
        </w:rPr>
        <w:t xml:space="preserve"> najpóźniej 2 dni od zaistnienia tego zdarzenia</w:t>
      </w:r>
      <w:r w:rsidRPr="001B11F7">
        <w:rPr>
          <w:rFonts w:ascii="Calibri" w:hAnsi="Calibri" w:cs="Calibri"/>
          <w:i/>
          <w:sz w:val="22"/>
          <w:szCs w:val="22"/>
        </w:rPr>
        <w:t>.</w:t>
      </w:r>
    </w:p>
    <w:p w14:paraId="39815777" w14:textId="77777777" w:rsidR="00FC71E0" w:rsidRDefault="00FC71E0" w:rsidP="00CE3F37">
      <w:pPr>
        <w:pStyle w:val="Standard"/>
        <w:jc w:val="both"/>
        <w:rPr>
          <w:rFonts w:ascii="Calibri" w:hAnsi="Calibri" w:cs="Calibri"/>
          <w:b/>
          <w:i/>
          <w:sz w:val="22"/>
          <w:szCs w:val="22"/>
        </w:rPr>
      </w:pPr>
    </w:p>
    <w:p w14:paraId="10D79C20" w14:textId="5117D967" w:rsidR="00FC71E0" w:rsidRDefault="00000000" w:rsidP="001B11F7">
      <w:pPr>
        <w:pStyle w:val="Textbody"/>
        <w:spacing w:line="240" w:lineRule="auto"/>
        <w:ind w:left="2832" w:firstLine="708"/>
        <w:rPr>
          <w:rFonts w:ascii="Calibri" w:hAnsi="Calibri" w:cs="Calibri"/>
          <w:b/>
          <w:sz w:val="22"/>
          <w:szCs w:val="22"/>
        </w:rPr>
      </w:pPr>
      <w:r>
        <w:rPr>
          <w:rFonts w:ascii="Calibri" w:hAnsi="Calibri" w:cs="Calibri"/>
          <w:b/>
          <w:sz w:val="22"/>
          <w:szCs w:val="22"/>
        </w:rPr>
        <w:t>§  6  Gwarancje  jakości</w:t>
      </w:r>
    </w:p>
    <w:p w14:paraId="3A8D427B" w14:textId="77777777" w:rsidR="00FC71E0" w:rsidRDefault="00000000" w:rsidP="001B11F7">
      <w:pPr>
        <w:pStyle w:val="Textbody"/>
        <w:numPr>
          <w:ilvl w:val="0"/>
          <w:numId w:val="18"/>
        </w:numPr>
        <w:spacing w:line="240" w:lineRule="auto"/>
        <w:jc w:val="both"/>
        <w:rPr>
          <w:rFonts w:ascii="Calibri" w:hAnsi="Calibri" w:cs="Calibri"/>
          <w:sz w:val="22"/>
          <w:szCs w:val="22"/>
        </w:rPr>
      </w:pPr>
      <w:r>
        <w:rPr>
          <w:rFonts w:ascii="Calibri" w:hAnsi="Calibri" w:cs="Calibri"/>
          <w:sz w:val="22"/>
          <w:szCs w:val="22"/>
        </w:rPr>
        <w:t>Wykonawca gwarantuje, że dostarczony  przedmiot umowy posiada dokumenty dopuszczające do obrotu i używania zgodnie z obowiązującymi przepisami prawa w tym zakresie.</w:t>
      </w:r>
    </w:p>
    <w:p w14:paraId="583C2DC4" w14:textId="6B2B3B8E" w:rsidR="00FC71E0" w:rsidRDefault="00000000" w:rsidP="001B11F7">
      <w:pPr>
        <w:pStyle w:val="Textbody"/>
        <w:numPr>
          <w:ilvl w:val="0"/>
          <w:numId w:val="4"/>
        </w:numPr>
        <w:spacing w:line="240" w:lineRule="auto"/>
        <w:jc w:val="both"/>
        <w:rPr>
          <w:rFonts w:ascii="Calibri" w:hAnsi="Calibri" w:cs="Calibri"/>
          <w:sz w:val="22"/>
          <w:szCs w:val="22"/>
        </w:rPr>
      </w:pPr>
      <w:r>
        <w:rPr>
          <w:rFonts w:ascii="Calibri" w:hAnsi="Calibri" w:cs="Calibri"/>
          <w:sz w:val="22"/>
          <w:szCs w:val="22"/>
        </w:rPr>
        <w:t>Dokumenty, o których mowa w ust. 1</w:t>
      </w:r>
      <w:r w:rsidR="001B11F7">
        <w:rPr>
          <w:rFonts w:ascii="Calibri" w:hAnsi="Calibri" w:cs="Calibri"/>
          <w:sz w:val="22"/>
          <w:szCs w:val="22"/>
        </w:rPr>
        <w:t>,</w:t>
      </w:r>
      <w:r>
        <w:rPr>
          <w:rFonts w:ascii="Calibri" w:hAnsi="Calibri" w:cs="Calibri"/>
          <w:sz w:val="22"/>
          <w:szCs w:val="22"/>
        </w:rPr>
        <w:t xml:space="preserve"> na żądanie Zamawiającego Wykonawca zobowiązany jest udostępnić w terminie 5 dni od daty otrzymania pisemnego wezwania do ich przedstawienia.</w:t>
      </w:r>
    </w:p>
    <w:p w14:paraId="17B4A42D" w14:textId="77777777" w:rsidR="00FC71E0" w:rsidRDefault="00000000" w:rsidP="001B11F7">
      <w:pPr>
        <w:pStyle w:val="Textbody"/>
        <w:numPr>
          <w:ilvl w:val="0"/>
          <w:numId w:val="4"/>
        </w:numPr>
        <w:spacing w:line="240" w:lineRule="auto"/>
        <w:jc w:val="both"/>
        <w:rPr>
          <w:rFonts w:ascii="Calibri" w:hAnsi="Calibri" w:cs="Calibri"/>
          <w:sz w:val="22"/>
          <w:szCs w:val="22"/>
        </w:rPr>
      </w:pPr>
      <w:r>
        <w:rPr>
          <w:rFonts w:ascii="Calibri" w:hAnsi="Calibri" w:cs="Calibri"/>
          <w:sz w:val="22"/>
          <w:szCs w:val="22"/>
        </w:rPr>
        <w:t>Wykonawca jest odpowiedzialny względem Zamawiającego za wszelkie wady fizyczne, w tym niekompletność przedmiotu umowy oraz wady prawne, w tym za ewentualne naruszenia obowiązującego prawa w związku z ewentualnym nieuprawnionym  wprowadzeniem  do obrotu i używania przedmiotu umowy lub jakiegokolwiek jego elementu na terytorium Rzeczypospolitej  Polskiej,  w  szczególności  skutkującego  roszczeniami osób trzecich.</w:t>
      </w:r>
    </w:p>
    <w:p w14:paraId="2E32700D" w14:textId="77777777" w:rsidR="00FC71E0" w:rsidRDefault="00FC71E0" w:rsidP="00CE3F37">
      <w:pPr>
        <w:pStyle w:val="Standard"/>
        <w:rPr>
          <w:rFonts w:ascii="Calibri" w:hAnsi="Calibri" w:cs="Calibri"/>
          <w:sz w:val="22"/>
          <w:szCs w:val="22"/>
        </w:rPr>
      </w:pPr>
    </w:p>
    <w:p w14:paraId="346D8DFA" w14:textId="2A53970D" w:rsidR="00FC71E0" w:rsidRDefault="00000000" w:rsidP="001B11F7">
      <w:pPr>
        <w:pStyle w:val="Textbody"/>
        <w:spacing w:line="240" w:lineRule="auto"/>
        <w:ind w:left="2832" w:firstLine="708"/>
        <w:rPr>
          <w:rFonts w:ascii="Calibri" w:hAnsi="Calibri" w:cs="Calibri"/>
          <w:b/>
          <w:sz w:val="22"/>
          <w:szCs w:val="22"/>
        </w:rPr>
      </w:pPr>
      <w:r>
        <w:rPr>
          <w:rFonts w:ascii="Calibri" w:hAnsi="Calibri" w:cs="Calibri"/>
          <w:b/>
          <w:sz w:val="22"/>
          <w:szCs w:val="22"/>
        </w:rPr>
        <w:t>§  7  Kary  umowne</w:t>
      </w:r>
    </w:p>
    <w:p w14:paraId="69EC7C8B" w14:textId="055A8AF2" w:rsidR="00FC71E0" w:rsidRDefault="00000000" w:rsidP="001B11F7">
      <w:pPr>
        <w:pStyle w:val="Textbody"/>
        <w:numPr>
          <w:ilvl w:val="0"/>
          <w:numId w:val="19"/>
        </w:numPr>
        <w:spacing w:line="240" w:lineRule="auto"/>
        <w:jc w:val="both"/>
        <w:rPr>
          <w:rFonts w:ascii="Calibri" w:hAnsi="Calibri" w:cs="Calibri"/>
          <w:sz w:val="22"/>
          <w:szCs w:val="22"/>
        </w:rPr>
      </w:pPr>
      <w:r>
        <w:rPr>
          <w:rFonts w:ascii="Calibri" w:hAnsi="Calibri" w:cs="Calibri"/>
          <w:sz w:val="22"/>
          <w:szCs w:val="22"/>
        </w:rPr>
        <w:t xml:space="preserve">Strony ustalają odpowiedzialność w razie nie wykonania lub nienależytego wykonania umowy w formie kar </w:t>
      </w:r>
      <w:r w:rsidR="001B11F7">
        <w:rPr>
          <w:rFonts w:ascii="Calibri" w:hAnsi="Calibri" w:cs="Calibri"/>
          <w:sz w:val="22"/>
          <w:szCs w:val="22"/>
        </w:rPr>
        <w:t xml:space="preserve">umownych, </w:t>
      </w:r>
      <w:r>
        <w:rPr>
          <w:rFonts w:ascii="Calibri" w:hAnsi="Calibri" w:cs="Calibri"/>
          <w:sz w:val="22"/>
          <w:szCs w:val="22"/>
        </w:rPr>
        <w:t>płatnych w następujących  przypadkach i wysokości:</w:t>
      </w:r>
    </w:p>
    <w:p w14:paraId="3072E0B3" w14:textId="77777777" w:rsidR="00FC71E0" w:rsidRDefault="00000000" w:rsidP="001B11F7">
      <w:pPr>
        <w:pStyle w:val="Textbody"/>
        <w:numPr>
          <w:ilvl w:val="0"/>
          <w:numId w:val="19"/>
        </w:numPr>
        <w:spacing w:line="240" w:lineRule="auto"/>
        <w:ind w:hanging="357"/>
        <w:jc w:val="both"/>
        <w:rPr>
          <w:rFonts w:ascii="Calibri" w:hAnsi="Calibri" w:cs="Calibri"/>
          <w:sz w:val="22"/>
          <w:szCs w:val="22"/>
        </w:rPr>
      </w:pPr>
      <w:r>
        <w:rPr>
          <w:rFonts w:ascii="Calibri" w:hAnsi="Calibri" w:cs="Calibri"/>
          <w:sz w:val="22"/>
          <w:szCs w:val="22"/>
        </w:rPr>
        <w:t>Wykonawca zapłaci Zamawiającemu karę umowną:</w:t>
      </w:r>
    </w:p>
    <w:p w14:paraId="422304B3" w14:textId="77777777" w:rsidR="00FC71E0" w:rsidRDefault="00000000" w:rsidP="001B11F7">
      <w:pPr>
        <w:pStyle w:val="Textbody"/>
        <w:numPr>
          <w:ilvl w:val="0"/>
          <w:numId w:val="20"/>
        </w:numPr>
        <w:spacing w:line="240" w:lineRule="auto"/>
        <w:jc w:val="both"/>
        <w:rPr>
          <w:rFonts w:ascii="Calibri" w:hAnsi="Calibri" w:cs="Calibri"/>
          <w:sz w:val="22"/>
          <w:szCs w:val="22"/>
        </w:rPr>
      </w:pPr>
      <w:r>
        <w:rPr>
          <w:rFonts w:ascii="Calibri" w:hAnsi="Calibri" w:cs="Calibri"/>
          <w:sz w:val="22"/>
          <w:szCs w:val="22"/>
        </w:rPr>
        <w:t>za niedostarczenie  przedmiotu  umowy  w  terminie,  o  którym  mowa  w  § 2  ust. 2  i ust. 3  w  wysokości  2%  wartości  brutto  niedostarczonej partii zamówienia  za  każdy  rozpoczęty  dzień  zwłoki,</w:t>
      </w:r>
    </w:p>
    <w:p w14:paraId="5478206A" w14:textId="77777777" w:rsidR="00FC71E0" w:rsidRDefault="00000000" w:rsidP="001B11F7">
      <w:pPr>
        <w:pStyle w:val="Textbody"/>
        <w:numPr>
          <w:ilvl w:val="0"/>
          <w:numId w:val="6"/>
        </w:numPr>
        <w:spacing w:line="240" w:lineRule="auto"/>
        <w:ind w:hanging="357"/>
        <w:jc w:val="both"/>
        <w:rPr>
          <w:rFonts w:ascii="Calibri" w:hAnsi="Calibri" w:cs="Calibri"/>
          <w:sz w:val="22"/>
          <w:szCs w:val="22"/>
        </w:rPr>
      </w:pPr>
      <w:r>
        <w:rPr>
          <w:rFonts w:ascii="Calibri" w:hAnsi="Calibri" w:cs="Calibri"/>
          <w:sz w:val="22"/>
          <w:szCs w:val="22"/>
        </w:rPr>
        <w:t>za odstąpienie/wypowiedzenie/rozwiązanie  umowy przez Zamawiającego z powodu okoliczności, za które  odpowiada  Wykonawca  w  wysokości  10%  wartości  umowy brutto określonej  w  §  4  ust. 1.</w:t>
      </w:r>
    </w:p>
    <w:p w14:paraId="1F807719" w14:textId="77777777" w:rsidR="00FC71E0" w:rsidRDefault="00000000" w:rsidP="001B11F7">
      <w:pPr>
        <w:pStyle w:val="Textbody"/>
        <w:numPr>
          <w:ilvl w:val="0"/>
          <w:numId w:val="6"/>
        </w:numPr>
        <w:spacing w:line="240" w:lineRule="auto"/>
        <w:ind w:hanging="357"/>
        <w:jc w:val="both"/>
        <w:rPr>
          <w:rFonts w:ascii="Calibri" w:hAnsi="Calibri" w:cs="Calibri"/>
          <w:sz w:val="22"/>
          <w:szCs w:val="22"/>
        </w:rPr>
      </w:pPr>
      <w:r>
        <w:rPr>
          <w:rFonts w:ascii="Calibri" w:hAnsi="Calibri" w:cs="Calibri"/>
          <w:sz w:val="22"/>
          <w:szCs w:val="22"/>
        </w:rPr>
        <w:t>za odstąpienie od umowy przez Wykonawcę bez usprawiedliwionej podstawy faktycznej i prawnej w wysokości 10 %  wartości brutto umowy określonej  w  §  4  ust. 1.</w:t>
      </w:r>
    </w:p>
    <w:p w14:paraId="1E65C5D6" w14:textId="77777777" w:rsidR="00FC71E0" w:rsidRDefault="00000000" w:rsidP="001B11F7">
      <w:pPr>
        <w:pStyle w:val="Textbody"/>
        <w:numPr>
          <w:ilvl w:val="0"/>
          <w:numId w:val="5"/>
        </w:numPr>
        <w:spacing w:line="240" w:lineRule="auto"/>
        <w:jc w:val="both"/>
        <w:rPr>
          <w:rFonts w:ascii="Calibri" w:hAnsi="Calibri" w:cs="Calibri"/>
          <w:sz w:val="22"/>
          <w:szCs w:val="22"/>
        </w:rPr>
      </w:pPr>
      <w:r>
        <w:rPr>
          <w:rFonts w:ascii="Calibri" w:hAnsi="Calibri" w:cs="Calibri"/>
          <w:sz w:val="22"/>
          <w:szCs w:val="22"/>
        </w:rPr>
        <w:t xml:space="preserve">Zamawiający  zapłaci  Wykonawcy  karę  umowną:  </w:t>
      </w:r>
    </w:p>
    <w:p w14:paraId="41636EB8" w14:textId="77777777" w:rsidR="00FC71E0" w:rsidRDefault="00000000" w:rsidP="001B11F7">
      <w:pPr>
        <w:pStyle w:val="Textbody"/>
        <w:spacing w:line="240" w:lineRule="auto"/>
        <w:ind w:left="705" w:hanging="345"/>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za odstąpienie/wypowiedzenie/rozwiązanie od umowy  przez  Wykonawcę  z  powodu  okoliczności,  za  które  odpowiada  Zamawiający  w  wysokości  10 % wartości brutto umowy określonej  w  §  4  ust. 1,  za  wyjątkiem  okoliczności  wymienionych  w  art.  456 ust. 1 pkt 1  ustawy  z  dnia  11 września 2019 r. -  Prawo  zamówień  publicznych.</w:t>
      </w:r>
    </w:p>
    <w:p w14:paraId="1E9B69BA" w14:textId="77777777" w:rsidR="00FC71E0" w:rsidRDefault="00000000" w:rsidP="001B11F7">
      <w:pPr>
        <w:pStyle w:val="Textbody"/>
        <w:numPr>
          <w:ilvl w:val="0"/>
          <w:numId w:val="5"/>
        </w:numPr>
        <w:spacing w:line="240" w:lineRule="auto"/>
        <w:jc w:val="both"/>
        <w:rPr>
          <w:rFonts w:ascii="Calibri" w:hAnsi="Calibri" w:cs="Calibri"/>
          <w:color w:val="000000"/>
          <w:sz w:val="22"/>
          <w:szCs w:val="22"/>
        </w:rPr>
      </w:pPr>
      <w:r>
        <w:rPr>
          <w:rFonts w:ascii="Calibri" w:hAnsi="Calibri" w:cs="Calibri"/>
          <w:color w:val="000000"/>
          <w:sz w:val="22"/>
          <w:szCs w:val="22"/>
        </w:rPr>
        <w:t>W przypadku nieuiszczenia Wykonawcy wynagrodzenia, Wykonawca ma prawo do naliczania odsetek ustawowych.</w:t>
      </w:r>
    </w:p>
    <w:p w14:paraId="4B33D917" w14:textId="77777777" w:rsidR="00FC71E0" w:rsidRDefault="00000000" w:rsidP="001B11F7">
      <w:pPr>
        <w:pStyle w:val="Textbody"/>
        <w:numPr>
          <w:ilvl w:val="0"/>
          <w:numId w:val="5"/>
        </w:numPr>
        <w:spacing w:line="240" w:lineRule="auto"/>
        <w:jc w:val="both"/>
        <w:rPr>
          <w:rFonts w:ascii="Calibri" w:hAnsi="Calibri" w:cs="Calibri"/>
          <w:sz w:val="22"/>
          <w:szCs w:val="22"/>
        </w:rPr>
      </w:pPr>
      <w:r>
        <w:rPr>
          <w:rFonts w:ascii="Calibri" w:hAnsi="Calibri" w:cs="Calibri"/>
          <w:sz w:val="22"/>
          <w:szCs w:val="22"/>
        </w:rPr>
        <w:lastRenderedPageBreak/>
        <w:t>Łączna maksymalna wysokość wszystkich kar umownych nie może przekroczyć 50% wartości umowy. Strony niezależnie od  kar  umownych  mogą  dochodzić  odszkodowania  na  zasadach  ogólnych  prawa  cywilnego  przewyższającego  kary  umowne.</w:t>
      </w:r>
    </w:p>
    <w:p w14:paraId="1F1C1D00" w14:textId="77777777" w:rsidR="00FC71E0" w:rsidRDefault="00000000" w:rsidP="001B11F7">
      <w:pPr>
        <w:pStyle w:val="Textbody"/>
        <w:numPr>
          <w:ilvl w:val="0"/>
          <w:numId w:val="5"/>
        </w:numPr>
        <w:spacing w:line="240" w:lineRule="auto"/>
        <w:jc w:val="both"/>
        <w:rPr>
          <w:rFonts w:ascii="Calibri" w:hAnsi="Calibri" w:cs="Calibri"/>
          <w:sz w:val="22"/>
          <w:szCs w:val="22"/>
        </w:rPr>
      </w:pPr>
      <w:r>
        <w:rPr>
          <w:rFonts w:ascii="Calibri" w:hAnsi="Calibri" w:cs="Calibri"/>
          <w:sz w:val="22"/>
          <w:szCs w:val="22"/>
        </w:rPr>
        <w:t>Przewidziane w niniejszym paragrafie wysokości kar umownych są wysokościami maksymalnymi. W przypadku zaistnienia okoliczności uprawniających Zamawiającego do naliczenia kar umownych, Zamawiający jest uprawniony do miarkowania ich wysokości w zależności od charakteru uchybienia Wykonawcy obowiązkom umownym. Dotyczy to w szczególności sytuacji, gdy przewidziana kara umowna jest zdaniem Stron umowy wygórowana w stosunku do charakteru uchybienia przez Wykonawcę obowiązkom umownym. Ostateczna decyzja w zakresie ewentualnego miarkowania kar umownych jest podejmowana indywidulanie przez Zamawiającego. Naliczenie kar umownych jak i miarkowanie jest uprawnieniem Zamawiającego. Wykonawcy nie przysługuje roszczenie z tego tytułu.</w:t>
      </w:r>
    </w:p>
    <w:p w14:paraId="640411D5" w14:textId="77777777" w:rsidR="001B11F7" w:rsidRDefault="001B11F7" w:rsidP="00CE3F37">
      <w:pPr>
        <w:pStyle w:val="Textbody"/>
        <w:spacing w:line="240" w:lineRule="auto"/>
        <w:ind w:left="360"/>
        <w:jc w:val="center"/>
        <w:rPr>
          <w:rFonts w:ascii="Calibri" w:hAnsi="Calibri" w:cs="Calibri"/>
          <w:b/>
          <w:sz w:val="22"/>
          <w:szCs w:val="22"/>
        </w:rPr>
      </w:pPr>
    </w:p>
    <w:p w14:paraId="14915415" w14:textId="05533425" w:rsidR="00FC71E0" w:rsidRDefault="00000000" w:rsidP="00CE3F37">
      <w:pPr>
        <w:pStyle w:val="Textbody"/>
        <w:spacing w:line="240" w:lineRule="auto"/>
        <w:ind w:left="360"/>
        <w:jc w:val="center"/>
        <w:rPr>
          <w:rFonts w:ascii="Calibri" w:hAnsi="Calibri" w:cs="Calibri"/>
          <w:b/>
          <w:sz w:val="22"/>
          <w:szCs w:val="22"/>
        </w:rPr>
      </w:pPr>
      <w:r>
        <w:rPr>
          <w:rFonts w:ascii="Calibri" w:hAnsi="Calibri" w:cs="Calibri"/>
          <w:b/>
          <w:sz w:val="22"/>
          <w:szCs w:val="22"/>
        </w:rPr>
        <w:t>§ 8 Zakup interwencyjny</w:t>
      </w:r>
    </w:p>
    <w:p w14:paraId="26535D42" w14:textId="0A753A4F" w:rsidR="00FC71E0" w:rsidRDefault="00000000" w:rsidP="00FA297F">
      <w:pPr>
        <w:pStyle w:val="Akapitzlist"/>
        <w:numPr>
          <w:ilvl w:val="0"/>
          <w:numId w:val="32"/>
        </w:numPr>
        <w:spacing w:before="240"/>
        <w:jc w:val="both"/>
        <w:rPr>
          <w:rFonts w:ascii="Calibri" w:hAnsi="Calibri" w:cs="Calibri"/>
          <w:sz w:val="22"/>
          <w:szCs w:val="22"/>
        </w:rPr>
      </w:pPr>
      <w:r>
        <w:rPr>
          <w:rFonts w:ascii="Calibri" w:hAnsi="Calibri" w:cs="Calibri"/>
          <w:sz w:val="22"/>
          <w:szCs w:val="22"/>
        </w:rPr>
        <w:t xml:space="preserve">W przypadku niezrealizowania przez </w:t>
      </w:r>
      <w:r w:rsidR="00FA297F">
        <w:rPr>
          <w:rFonts w:ascii="Calibri" w:hAnsi="Calibri" w:cs="Calibri"/>
          <w:sz w:val="22"/>
          <w:szCs w:val="22"/>
        </w:rPr>
        <w:t>W</w:t>
      </w:r>
      <w:r>
        <w:rPr>
          <w:rFonts w:ascii="Calibri" w:hAnsi="Calibri" w:cs="Calibri"/>
          <w:sz w:val="22"/>
          <w:szCs w:val="22"/>
        </w:rPr>
        <w:t xml:space="preserve">ykonawcę zamówienia częściowego w trybie zwykłym w terminie, o którym mowa w § 2 ust. 2 i ust. 3 lub dostarczenia wadliwego przedmiotu zamówienia, bądź niezrealizowania świadczenia gwarancyjnego lub z tytułu rękojmi w terminach określonych w § 2 umowy </w:t>
      </w:r>
      <w:r w:rsidR="00FA297F">
        <w:rPr>
          <w:rFonts w:ascii="Calibri" w:hAnsi="Calibri" w:cs="Calibri"/>
          <w:sz w:val="22"/>
          <w:szCs w:val="22"/>
        </w:rPr>
        <w:t>Z</w:t>
      </w:r>
      <w:r>
        <w:rPr>
          <w:rFonts w:ascii="Calibri" w:hAnsi="Calibri" w:cs="Calibri"/>
          <w:sz w:val="22"/>
          <w:szCs w:val="22"/>
        </w:rPr>
        <w:t xml:space="preserve">amawiający może zakupić od innego dostawcy, na koszt i ryzyko </w:t>
      </w:r>
      <w:r w:rsidR="00FA297F">
        <w:rPr>
          <w:rFonts w:ascii="Calibri" w:hAnsi="Calibri" w:cs="Calibri"/>
          <w:sz w:val="22"/>
          <w:szCs w:val="22"/>
        </w:rPr>
        <w:t>W</w:t>
      </w:r>
      <w:r>
        <w:rPr>
          <w:rFonts w:ascii="Calibri" w:hAnsi="Calibri" w:cs="Calibri"/>
          <w:sz w:val="22"/>
          <w:szCs w:val="22"/>
        </w:rPr>
        <w:t>ykonawcy, asortyment objęty przedmiotem zamówienia w zakresie niezrealizowanej w terminie dostawy lub w zakresie nienależycie zrealizowanej dostawy (wadliwy przedmiot zamówienia).</w:t>
      </w:r>
    </w:p>
    <w:p w14:paraId="672D6638" w14:textId="0C6E90ED" w:rsidR="00FC71E0" w:rsidRDefault="00000000" w:rsidP="00755CD4">
      <w:pPr>
        <w:pStyle w:val="Akapitzlist"/>
        <w:numPr>
          <w:ilvl w:val="0"/>
          <w:numId w:val="32"/>
        </w:numPr>
        <w:spacing w:before="240"/>
        <w:ind w:left="357" w:hanging="357"/>
        <w:jc w:val="both"/>
        <w:rPr>
          <w:rFonts w:ascii="Calibri" w:hAnsi="Calibri" w:cs="Calibri"/>
          <w:sz w:val="22"/>
          <w:szCs w:val="22"/>
        </w:rPr>
      </w:pPr>
      <w:r>
        <w:rPr>
          <w:rFonts w:ascii="Calibri" w:hAnsi="Calibri" w:cs="Calibri"/>
          <w:sz w:val="22"/>
          <w:szCs w:val="22"/>
        </w:rPr>
        <w:t xml:space="preserve">W przypadku zakupu interwencyjnego </w:t>
      </w:r>
      <w:r w:rsidR="00FA297F">
        <w:rPr>
          <w:rFonts w:ascii="Calibri" w:hAnsi="Calibri" w:cs="Calibri"/>
          <w:sz w:val="22"/>
          <w:szCs w:val="22"/>
        </w:rPr>
        <w:t>W</w:t>
      </w:r>
      <w:r>
        <w:rPr>
          <w:rFonts w:ascii="Calibri" w:hAnsi="Calibri" w:cs="Calibri"/>
          <w:sz w:val="22"/>
          <w:szCs w:val="22"/>
        </w:rPr>
        <w:t xml:space="preserve">ykonawca zobowiązany jest do zwrotu </w:t>
      </w:r>
      <w:r w:rsidR="00FA297F">
        <w:rPr>
          <w:rFonts w:ascii="Calibri" w:hAnsi="Calibri" w:cs="Calibri"/>
          <w:sz w:val="22"/>
          <w:szCs w:val="22"/>
        </w:rPr>
        <w:t>Z</w:t>
      </w:r>
      <w:r>
        <w:rPr>
          <w:rFonts w:ascii="Calibri" w:hAnsi="Calibri" w:cs="Calibri"/>
          <w:sz w:val="22"/>
          <w:szCs w:val="22"/>
        </w:rPr>
        <w:t>amawiającemu różnicy pomiędzy ceną zakupu interwencyjnego od innego dostawcy i ceną dostawy wynikającą z umowy.</w:t>
      </w:r>
    </w:p>
    <w:p w14:paraId="53B769DA" w14:textId="31761499" w:rsidR="00FC71E0" w:rsidRDefault="00000000" w:rsidP="00755CD4">
      <w:pPr>
        <w:pStyle w:val="Akapitzlist"/>
        <w:numPr>
          <w:ilvl w:val="0"/>
          <w:numId w:val="32"/>
        </w:numPr>
        <w:spacing w:before="240"/>
        <w:ind w:left="357" w:hanging="357"/>
        <w:jc w:val="both"/>
        <w:rPr>
          <w:rFonts w:ascii="Calibri" w:hAnsi="Calibri" w:cs="Calibri"/>
          <w:sz w:val="22"/>
          <w:szCs w:val="22"/>
        </w:rPr>
      </w:pPr>
      <w:r w:rsidRPr="00FA297F">
        <w:rPr>
          <w:rFonts w:ascii="Calibri" w:hAnsi="Calibri" w:cs="Calibri"/>
          <w:sz w:val="22"/>
          <w:szCs w:val="22"/>
        </w:rPr>
        <w:t xml:space="preserve">Kwota odpowiadająca wysokości różnicy pomiędzy cena zakupu interwencyjnego, a ceną dostawy wynikającej z umowy zostanie wypłacona </w:t>
      </w:r>
      <w:r w:rsidR="00755CD4">
        <w:rPr>
          <w:rFonts w:ascii="Calibri" w:hAnsi="Calibri" w:cs="Calibri"/>
          <w:sz w:val="22"/>
          <w:szCs w:val="22"/>
        </w:rPr>
        <w:t>Z</w:t>
      </w:r>
      <w:r w:rsidRPr="00FA297F">
        <w:rPr>
          <w:rFonts w:ascii="Calibri" w:hAnsi="Calibri" w:cs="Calibri"/>
          <w:sz w:val="22"/>
          <w:szCs w:val="22"/>
        </w:rPr>
        <w:t xml:space="preserve">amawiającemu przez </w:t>
      </w:r>
      <w:r w:rsidR="00755CD4">
        <w:rPr>
          <w:rFonts w:ascii="Calibri" w:hAnsi="Calibri" w:cs="Calibri"/>
          <w:sz w:val="22"/>
          <w:szCs w:val="22"/>
        </w:rPr>
        <w:t>W</w:t>
      </w:r>
      <w:r w:rsidRPr="00FA297F">
        <w:rPr>
          <w:rFonts w:ascii="Calibri" w:hAnsi="Calibri" w:cs="Calibri"/>
          <w:sz w:val="22"/>
          <w:szCs w:val="22"/>
        </w:rPr>
        <w:t xml:space="preserve">ykonawcę poprzez wystawienie pisemnego dokumentu obciążającego </w:t>
      </w:r>
      <w:r w:rsidR="00755CD4">
        <w:rPr>
          <w:rFonts w:ascii="Calibri" w:hAnsi="Calibri" w:cs="Calibri"/>
          <w:sz w:val="22"/>
          <w:szCs w:val="22"/>
        </w:rPr>
        <w:t>W</w:t>
      </w:r>
      <w:r w:rsidRPr="00FA297F">
        <w:rPr>
          <w:rFonts w:ascii="Calibri" w:hAnsi="Calibri" w:cs="Calibri"/>
          <w:sz w:val="22"/>
          <w:szCs w:val="22"/>
        </w:rPr>
        <w:t xml:space="preserve">ykonawcę zwanego „notą obciążeniową” ze wskazaniem tytułu obciążenia. Na pisemny wniosek </w:t>
      </w:r>
      <w:r w:rsidR="00755CD4">
        <w:rPr>
          <w:rFonts w:ascii="Calibri" w:hAnsi="Calibri" w:cs="Calibri"/>
          <w:sz w:val="22"/>
          <w:szCs w:val="22"/>
        </w:rPr>
        <w:t>W</w:t>
      </w:r>
      <w:r w:rsidRPr="00FA297F">
        <w:rPr>
          <w:rFonts w:ascii="Calibri" w:hAnsi="Calibri" w:cs="Calibri"/>
          <w:sz w:val="22"/>
          <w:szCs w:val="22"/>
        </w:rPr>
        <w:t>ykonawcy, zostaną mu udostępnione niezbędne dokumenty potwierdzające wysokość kwoty wskazanej w nocie obciążeniowej.</w:t>
      </w:r>
    </w:p>
    <w:p w14:paraId="3E64C589" w14:textId="5064CBA6" w:rsidR="00FC71E0" w:rsidRDefault="00000000" w:rsidP="00755CD4">
      <w:pPr>
        <w:pStyle w:val="Akapitzlist"/>
        <w:numPr>
          <w:ilvl w:val="0"/>
          <w:numId w:val="32"/>
        </w:numPr>
        <w:spacing w:before="240"/>
        <w:ind w:left="357" w:hanging="357"/>
        <w:jc w:val="both"/>
        <w:rPr>
          <w:rFonts w:ascii="Calibri" w:hAnsi="Calibri" w:cs="Calibri"/>
          <w:sz w:val="22"/>
          <w:szCs w:val="22"/>
        </w:rPr>
      </w:pPr>
      <w:r w:rsidRPr="00755CD4">
        <w:rPr>
          <w:rFonts w:ascii="Calibri" w:hAnsi="Calibri" w:cs="Calibri"/>
          <w:sz w:val="22"/>
          <w:szCs w:val="22"/>
        </w:rPr>
        <w:t xml:space="preserve">Zamawiający zastrzega sobie prawo do potrącenia kwot wynikających z noty obciążeniowej z bieżących płatności na rzecz </w:t>
      </w:r>
      <w:r w:rsidR="00755CD4">
        <w:rPr>
          <w:rFonts w:ascii="Calibri" w:hAnsi="Calibri" w:cs="Calibri"/>
          <w:sz w:val="22"/>
          <w:szCs w:val="22"/>
        </w:rPr>
        <w:t>W</w:t>
      </w:r>
      <w:r w:rsidRPr="00755CD4">
        <w:rPr>
          <w:rFonts w:ascii="Calibri" w:hAnsi="Calibri" w:cs="Calibri"/>
          <w:sz w:val="22"/>
          <w:szCs w:val="22"/>
        </w:rPr>
        <w:t xml:space="preserve">ykonawcy, na co </w:t>
      </w:r>
      <w:r w:rsidR="00755CD4">
        <w:rPr>
          <w:rFonts w:ascii="Calibri" w:hAnsi="Calibri" w:cs="Calibri"/>
          <w:sz w:val="22"/>
          <w:szCs w:val="22"/>
        </w:rPr>
        <w:t>W</w:t>
      </w:r>
      <w:r w:rsidRPr="00755CD4">
        <w:rPr>
          <w:rFonts w:ascii="Calibri" w:hAnsi="Calibri" w:cs="Calibri"/>
          <w:sz w:val="22"/>
          <w:szCs w:val="22"/>
        </w:rPr>
        <w:t>ykonawca wyraża zgodę.</w:t>
      </w:r>
    </w:p>
    <w:p w14:paraId="3AFADD7B" w14:textId="77777777" w:rsidR="00FC71E0" w:rsidRPr="00755CD4" w:rsidRDefault="00000000" w:rsidP="00755CD4">
      <w:pPr>
        <w:pStyle w:val="Akapitzlist"/>
        <w:numPr>
          <w:ilvl w:val="0"/>
          <w:numId w:val="32"/>
        </w:numPr>
        <w:spacing w:before="240"/>
        <w:ind w:left="357" w:hanging="357"/>
        <w:jc w:val="both"/>
        <w:rPr>
          <w:rFonts w:ascii="Calibri" w:hAnsi="Calibri" w:cs="Calibri"/>
          <w:sz w:val="22"/>
          <w:szCs w:val="22"/>
        </w:rPr>
      </w:pPr>
      <w:r w:rsidRPr="00755CD4">
        <w:rPr>
          <w:rFonts w:ascii="Calibri" w:hAnsi="Calibri" w:cs="Calibri"/>
          <w:sz w:val="22"/>
          <w:szCs w:val="22"/>
        </w:rPr>
        <w:t>W przypadku zakupu interwencyjnego zmniejsza się wartość umowy o wielkość tego zakupu.</w:t>
      </w:r>
    </w:p>
    <w:p w14:paraId="450F80D0" w14:textId="77777777" w:rsidR="00FC71E0" w:rsidRDefault="00FC71E0" w:rsidP="00CE3F37">
      <w:pPr>
        <w:pStyle w:val="Akapitzlist"/>
        <w:ind w:left="284"/>
        <w:jc w:val="both"/>
        <w:rPr>
          <w:rFonts w:ascii="Calibri" w:hAnsi="Calibri" w:cs="Calibri"/>
          <w:sz w:val="22"/>
          <w:szCs w:val="22"/>
        </w:rPr>
      </w:pPr>
    </w:p>
    <w:p w14:paraId="7ECD9030" w14:textId="77777777" w:rsidR="00FC71E0" w:rsidRDefault="00000000" w:rsidP="00CE3F37">
      <w:pPr>
        <w:pStyle w:val="Textbody"/>
        <w:spacing w:line="240" w:lineRule="auto"/>
        <w:ind w:left="1416" w:firstLine="708"/>
        <w:rPr>
          <w:rFonts w:ascii="Calibri" w:hAnsi="Calibri" w:cs="Calibri"/>
          <w:b/>
          <w:sz w:val="22"/>
          <w:szCs w:val="22"/>
        </w:rPr>
      </w:pPr>
      <w:r>
        <w:rPr>
          <w:rFonts w:ascii="Calibri" w:hAnsi="Calibri" w:cs="Calibri"/>
          <w:b/>
          <w:sz w:val="22"/>
          <w:szCs w:val="22"/>
        </w:rPr>
        <w:t>§  9 Odstąpienie od  umowy /wypowiedzenie/ rozwiązanie umowy</w:t>
      </w:r>
    </w:p>
    <w:p w14:paraId="2F217F78" w14:textId="77777777" w:rsidR="00FC71E0" w:rsidRDefault="00000000" w:rsidP="00CE3F37">
      <w:pPr>
        <w:pStyle w:val="Textbody"/>
        <w:spacing w:line="240" w:lineRule="auto"/>
        <w:ind w:left="1416" w:firstLine="708"/>
        <w:rPr>
          <w:rFonts w:ascii="Calibri" w:hAnsi="Calibri" w:cs="Calibri"/>
          <w:b/>
          <w:sz w:val="22"/>
          <w:szCs w:val="22"/>
        </w:rPr>
      </w:pPr>
      <w:r>
        <w:rPr>
          <w:rFonts w:ascii="Calibri" w:hAnsi="Calibri" w:cs="Calibri"/>
          <w:b/>
          <w:sz w:val="22"/>
          <w:szCs w:val="22"/>
        </w:rPr>
        <w:t>( od pkt nr 5 -dotyczy tylko leków do programów lekowych i chemioterapii )</w:t>
      </w:r>
    </w:p>
    <w:p w14:paraId="3323E627" w14:textId="77777777"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Pr>
          <w:rFonts w:ascii="Calibri" w:hAnsi="Calibri" w:cs="Calibri"/>
          <w:sz w:val="22"/>
          <w:szCs w:val="22"/>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03412B8E" w14:textId="4BAEB49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Odstąpienie/wypowiedzenie /rozwiązanie umowy  przez  Zamawiającego  może  nastąpić  jednostronnie  w  każdej  chwili;  w  szczególności,  w  przypadkach :</w:t>
      </w:r>
    </w:p>
    <w:p w14:paraId="7630A1B4" w14:textId="60BE776E" w:rsidR="00FC71E0" w:rsidRDefault="00000000" w:rsidP="00755CD4">
      <w:pPr>
        <w:pStyle w:val="Textbody"/>
        <w:numPr>
          <w:ilvl w:val="0"/>
          <w:numId w:val="33"/>
        </w:numPr>
        <w:spacing w:line="240" w:lineRule="auto"/>
        <w:jc w:val="both"/>
        <w:rPr>
          <w:rFonts w:ascii="Calibri" w:hAnsi="Calibri" w:cs="Calibri"/>
          <w:sz w:val="22"/>
          <w:szCs w:val="22"/>
        </w:rPr>
      </w:pPr>
      <w:r>
        <w:rPr>
          <w:rFonts w:ascii="Calibri" w:hAnsi="Calibri" w:cs="Calibri"/>
          <w:sz w:val="22"/>
          <w:szCs w:val="22"/>
        </w:rPr>
        <w:t>w  trybie  określonym  w  art.  456  ustawy  z  dnia  11 września 2019 r.  -  Prawo  zamówień   publicznych,</w:t>
      </w:r>
    </w:p>
    <w:p w14:paraId="42B85C4C" w14:textId="7E9989F6" w:rsidR="00FC71E0" w:rsidRDefault="00000000" w:rsidP="00755CD4">
      <w:pPr>
        <w:pStyle w:val="Textbody"/>
        <w:numPr>
          <w:ilvl w:val="0"/>
          <w:numId w:val="33"/>
        </w:numPr>
        <w:spacing w:line="240" w:lineRule="auto"/>
        <w:jc w:val="both"/>
        <w:rPr>
          <w:rFonts w:ascii="Calibri" w:hAnsi="Calibri" w:cs="Calibri"/>
          <w:sz w:val="22"/>
          <w:szCs w:val="22"/>
        </w:rPr>
      </w:pPr>
      <w:r w:rsidRPr="00755CD4">
        <w:rPr>
          <w:rFonts w:ascii="Calibri" w:hAnsi="Calibri" w:cs="Calibri"/>
          <w:sz w:val="22"/>
          <w:szCs w:val="22"/>
        </w:rPr>
        <w:t>w  przypadku  trzykrotnego  dostarczenia  przedmiotu  umowy  niezgodnego  z  umową,  wadliwego,  złej  jakości  lub  ze  zwłoką  w okresie jednego  kwartału.</w:t>
      </w:r>
    </w:p>
    <w:p w14:paraId="35B99B5D" w14:textId="77777777"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Powyższe przysługuje Zamawiającemu od dnia podpisania umowy do jej zakończenia.</w:t>
      </w:r>
    </w:p>
    <w:p w14:paraId="2C8A0AC4" w14:textId="15C3D4F3"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lastRenderedPageBreak/>
        <w:t>Z  tego tytułu nie będą przysługiwały Wykonawcy żadne  inne  roszczenia  poza  roszczeniem o zapłacenie  za  rzeczy  już dostarczone  Zamawiającemu.</w:t>
      </w:r>
    </w:p>
    <w:p w14:paraId="46CBBBB9" w14:textId="7777777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Zamawiający może rozwiązać umowę, jeżeli zachodzi co najmniej jedna z następujących okoliczności:</w:t>
      </w:r>
    </w:p>
    <w:p w14:paraId="10ED7CBB" w14:textId="77777777" w:rsidR="00FC71E0" w:rsidRDefault="00000000" w:rsidP="00755CD4">
      <w:pPr>
        <w:pStyle w:val="Textbody"/>
        <w:numPr>
          <w:ilvl w:val="0"/>
          <w:numId w:val="23"/>
        </w:numPr>
        <w:spacing w:line="240" w:lineRule="auto"/>
        <w:jc w:val="both"/>
        <w:rPr>
          <w:rFonts w:ascii="Calibri" w:hAnsi="Calibri" w:cs="Calibri"/>
          <w:sz w:val="22"/>
          <w:szCs w:val="22"/>
        </w:rPr>
      </w:pPr>
      <w:r>
        <w:rPr>
          <w:rFonts w:ascii="Calibri" w:hAnsi="Calibri" w:cs="Calibri"/>
          <w:sz w:val="22"/>
          <w:szCs w:val="22"/>
        </w:rPr>
        <w:t>Zmiana umowy została dokonana z naruszeniem art. 454 i art. 455 ustawy – Prawo zamówień publicznych,</w:t>
      </w:r>
    </w:p>
    <w:p w14:paraId="01D6C138" w14:textId="77777777" w:rsidR="00FC71E0" w:rsidRDefault="00000000" w:rsidP="00755CD4">
      <w:pPr>
        <w:pStyle w:val="Textbody"/>
        <w:numPr>
          <w:ilvl w:val="0"/>
          <w:numId w:val="9"/>
        </w:numPr>
        <w:spacing w:line="240" w:lineRule="auto"/>
        <w:jc w:val="both"/>
        <w:rPr>
          <w:rFonts w:ascii="Calibri" w:hAnsi="Calibri" w:cs="Calibri"/>
          <w:sz w:val="22"/>
          <w:szCs w:val="22"/>
        </w:rPr>
      </w:pPr>
      <w:r>
        <w:rPr>
          <w:rFonts w:ascii="Calibri" w:hAnsi="Calibri" w:cs="Calibri"/>
          <w:sz w:val="22"/>
          <w:szCs w:val="22"/>
        </w:rPr>
        <w:t>Wykonawca w chwili zawarcia umowy podlegał wykluczeniu z postępowania na podstawie art. 108 ustawy - Prawo zamówień publicznych,</w:t>
      </w:r>
    </w:p>
    <w:p w14:paraId="26BF260F" w14:textId="77777777" w:rsidR="00FC71E0" w:rsidRDefault="00000000" w:rsidP="00755CD4">
      <w:pPr>
        <w:pStyle w:val="Textbody"/>
        <w:numPr>
          <w:ilvl w:val="0"/>
          <w:numId w:val="9"/>
        </w:numPr>
        <w:spacing w:line="240" w:lineRule="auto"/>
        <w:jc w:val="both"/>
        <w:rPr>
          <w:rFonts w:ascii="Calibri" w:hAnsi="Calibri" w:cs="Calibri"/>
          <w:sz w:val="22"/>
          <w:szCs w:val="22"/>
        </w:rPr>
      </w:pPr>
      <w:r>
        <w:rPr>
          <w:rFonts w:ascii="Calibri" w:hAnsi="Calibri" w:cs="Calibri"/>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i dyrektywy 2014/25/UE i dyrektywy 2009/81/WE, z uwagi na to, że zamawiający udzielił zamówienia z naruszeniem prawa Unii Europejskiej.</w:t>
      </w:r>
    </w:p>
    <w:p w14:paraId="0E23E772" w14:textId="7777777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iCs/>
          <w:sz w:val="22"/>
          <w:szCs w:val="22"/>
        </w:rPr>
        <w:t>W przypadku pojawienia się na rynku tańszego zamiennika produktu leczniczego, który będzie umożliwiał refundację kosztów leczenia z zastosowaniem zaproponowanego zamiennika, Zamawiający zastrzega sobie prawo do niewykonywania niniejszej umowy w tym zakresie na co wykonawca wyraża zgodę .</w:t>
      </w:r>
    </w:p>
    <w:p w14:paraId="1272AA4D" w14:textId="77777777" w:rsidR="00FC71E0"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W przypadku usunięcia leku z obwieszczenia refundacyjnego Ministra Zdrowia w trakcie trwania umowy, zamawiający zastrzega sobie prawo do rozwiązania umowy, o ile podmiot uprawniony do obrotu hurtowego nie zaproponuje odpowiednika znajdującego się w obwieszczeniu refundacyjnym Ministra Zdrowia, którego cena hurtowa brutto nie będzie wyższa niż cena hurtowa brutto leku, którego dostawy są przedmiotem umowy oraz nie wyższa niż aktualny na dzień zmiany limit finansowania.</w:t>
      </w:r>
    </w:p>
    <w:p w14:paraId="53FC140E" w14:textId="7777777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iCs/>
          <w:sz w:val="22"/>
          <w:szCs w:val="22"/>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089A2CE3" w14:textId="7F5466D7"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iCs/>
          <w:sz w:val="22"/>
          <w:szCs w:val="22"/>
        </w:rPr>
        <w:t>W sytuacji wszczęcia przez Prezesa NFZ procedury wspólnego postępowania o udzielenie zamówienia publicznego na produkt leczniczy, który jest przedmiotem zawartej w toku niniejszego postępowania umowy przetargowej Zamawiający zastrzega sobie prawo do niewykonania w całości umowy zawartej na ten produkt leczniczy w pierwotnie określonym terminie</w:t>
      </w:r>
      <w:r w:rsidR="00755CD4">
        <w:rPr>
          <w:rFonts w:ascii="Calibri" w:hAnsi="Calibri" w:cs="Calibri"/>
          <w:iCs/>
          <w:sz w:val="22"/>
          <w:szCs w:val="22"/>
        </w:rPr>
        <w:t>.</w:t>
      </w:r>
    </w:p>
    <w:p w14:paraId="1DB8C51A" w14:textId="07D293B0" w:rsidR="00FC71E0" w:rsidRPr="00755CD4" w:rsidRDefault="00000000" w:rsidP="00755CD4">
      <w:pPr>
        <w:pStyle w:val="Textbody"/>
        <w:numPr>
          <w:ilvl w:val="0"/>
          <w:numId w:val="22"/>
        </w:numPr>
        <w:spacing w:line="240" w:lineRule="auto"/>
        <w:ind w:left="357" w:hanging="357"/>
        <w:jc w:val="both"/>
        <w:rPr>
          <w:rFonts w:ascii="Calibri" w:hAnsi="Calibri" w:cs="Calibri"/>
          <w:sz w:val="22"/>
          <w:szCs w:val="22"/>
        </w:rPr>
      </w:pPr>
      <w:r w:rsidRPr="00755CD4">
        <w:rPr>
          <w:rFonts w:ascii="Calibri" w:hAnsi="Calibri" w:cs="Calibri"/>
          <w:sz w:val="22"/>
          <w:szCs w:val="22"/>
        </w:rPr>
        <w:t>W przypadku rozwiązania umowy na zasadach wskazanych w ust. 4 wykonawca może żądać wyłącznie wynagrodzenia należnego z tytułu wykonania części umowy.</w:t>
      </w:r>
    </w:p>
    <w:p w14:paraId="237E7B0F" w14:textId="77777777" w:rsidR="00FC71E0" w:rsidRDefault="00FC71E0" w:rsidP="00755CD4">
      <w:pPr>
        <w:pStyle w:val="NormalnyWeb"/>
        <w:spacing w:before="0" w:after="0"/>
        <w:rPr>
          <w:rFonts w:ascii="Calibri" w:hAnsi="Calibri" w:cs="Calibri"/>
          <w:b/>
          <w:iCs/>
          <w:color w:val="C00000"/>
          <w:sz w:val="22"/>
          <w:szCs w:val="22"/>
        </w:rPr>
      </w:pPr>
    </w:p>
    <w:p w14:paraId="3105D4F4" w14:textId="47DC3A11" w:rsidR="00FC71E0" w:rsidRPr="00755CD4" w:rsidRDefault="00000000" w:rsidP="00755CD4">
      <w:pPr>
        <w:pStyle w:val="NormalnyWeb"/>
        <w:spacing w:before="0" w:after="0"/>
        <w:ind w:left="3900" w:firstLine="348"/>
        <w:rPr>
          <w:rFonts w:ascii="Calibri" w:hAnsi="Calibri" w:cs="Calibri"/>
          <w:b/>
          <w:sz w:val="22"/>
          <w:szCs w:val="22"/>
        </w:rPr>
      </w:pPr>
      <w:r>
        <w:rPr>
          <w:rFonts w:ascii="Calibri" w:hAnsi="Calibri" w:cs="Calibri"/>
          <w:b/>
          <w:sz w:val="22"/>
          <w:szCs w:val="22"/>
        </w:rPr>
        <w:t>§  10  Reklamacje</w:t>
      </w:r>
    </w:p>
    <w:p w14:paraId="47C760B1" w14:textId="77777777" w:rsidR="00FC71E0" w:rsidRDefault="00000000" w:rsidP="00CE3F37">
      <w:pPr>
        <w:pStyle w:val="Textbody"/>
        <w:numPr>
          <w:ilvl w:val="0"/>
          <w:numId w:val="24"/>
        </w:numPr>
        <w:spacing w:line="240" w:lineRule="auto"/>
        <w:rPr>
          <w:rFonts w:ascii="Calibri" w:hAnsi="Calibri" w:cs="Calibri"/>
          <w:sz w:val="22"/>
          <w:szCs w:val="22"/>
        </w:rPr>
      </w:pPr>
      <w:r>
        <w:rPr>
          <w:rFonts w:ascii="Calibri" w:hAnsi="Calibri" w:cs="Calibri"/>
          <w:sz w:val="22"/>
          <w:szCs w:val="22"/>
        </w:rPr>
        <w:t>W  przypadku  stwierdzenia,  że  przedmiot  dostawy  ma  wady  lub  jest  niezgodny  z  umową  Zamawiający  ma  prawo  odmówić  odbioru  do  czasu  zaoferowania  przedmiotu  umowy  zgodnego  z  umową  lub  wolnego  od  wad.</w:t>
      </w:r>
    </w:p>
    <w:p w14:paraId="46D54E27" w14:textId="77777777" w:rsidR="00FC71E0" w:rsidRDefault="00000000" w:rsidP="00CE3F37">
      <w:pPr>
        <w:pStyle w:val="Textbody"/>
        <w:numPr>
          <w:ilvl w:val="0"/>
          <w:numId w:val="10"/>
        </w:numPr>
        <w:spacing w:line="240" w:lineRule="auto"/>
        <w:rPr>
          <w:rFonts w:ascii="Calibri" w:hAnsi="Calibri" w:cs="Calibri"/>
          <w:sz w:val="22"/>
          <w:szCs w:val="22"/>
        </w:rPr>
      </w:pPr>
      <w:r>
        <w:rPr>
          <w:rFonts w:ascii="Calibri" w:hAnsi="Calibri" w:cs="Calibri"/>
          <w:sz w:val="22"/>
          <w:szCs w:val="22"/>
        </w:rPr>
        <w:t>Zamawiający sporządza protokół reklamacji, który stanowić będzie podstawę wymiany wadliwego asortymentu na pozbawiony wad. O wadach możliwych do stwierdzenia przy odbiorze Zamawiający zawiadomi Wykonawcę pisemnie, za pomocą faksu na nr ……………………………………………… lub poczty elektronicznej na adres ……………………………………………@ ……………………………………… nie później niż w ciągu 2 dni od dnia zrealizowania dostawy.</w:t>
      </w:r>
    </w:p>
    <w:p w14:paraId="0023FE92" w14:textId="77777777" w:rsidR="00FC71E0" w:rsidRDefault="00000000" w:rsidP="00CE3F37">
      <w:pPr>
        <w:pStyle w:val="Textbody"/>
        <w:numPr>
          <w:ilvl w:val="0"/>
          <w:numId w:val="10"/>
        </w:numPr>
        <w:spacing w:line="240" w:lineRule="auto"/>
        <w:rPr>
          <w:rFonts w:ascii="Calibri" w:hAnsi="Calibri" w:cs="Calibri"/>
          <w:sz w:val="22"/>
          <w:szCs w:val="22"/>
        </w:rPr>
      </w:pPr>
      <w:r>
        <w:rPr>
          <w:rFonts w:ascii="Calibri" w:hAnsi="Calibri" w:cs="Calibri"/>
          <w:sz w:val="22"/>
          <w:szCs w:val="22"/>
        </w:rPr>
        <w:t>Wykonawca  zobowiązany  jest  do  załatwienia  reklamacji  Zamawiającego  niezwłocznie,  nie  później  jednak  niż  w  ciągu  7  dni  od  daty  otrzymania  zgłoszenia  o  wadzie.</w:t>
      </w:r>
    </w:p>
    <w:p w14:paraId="7FE9D6B1" w14:textId="77777777" w:rsidR="00FC71E0" w:rsidRDefault="00000000" w:rsidP="00CE3F37">
      <w:pPr>
        <w:pStyle w:val="Textbody"/>
        <w:numPr>
          <w:ilvl w:val="0"/>
          <w:numId w:val="10"/>
        </w:numPr>
        <w:spacing w:line="240" w:lineRule="auto"/>
        <w:ind w:hanging="357"/>
        <w:rPr>
          <w:rFonts w:ascii="Calibri" w:hAnsi="Calibri" w:cs="Calibri"/>
          <w:sz w:val="22"/>
          <w:szCs w:val="22"/>
        </w:rPr>
      </w:pPr>
      <w:r>
        <w:rPr>
          <w:rFonts w:ascii="Calibri" w:hAnsi="Calibri" w:cs="Calibri"/>
          <w:sz w:val="22"/>
          <w:szCs w:val="22"/>
        </w:rPr>
        <w:t>Zamawiającemu  przysługuje  prawo  odmowy  przyjęcia  towaru w całości  lub  w  części  jeżeli:</w:t>
      </w:r>
    </w:p>
    <w:p w14:paraId="48DE3239" w14:textId="77777777" w:rsidR="00FC71E0" w:rsidRDefault="00000000" w:rsidP="00CE3F37">
      <w:pPr>
        <w:pStyle w:val="Textbody"/>
        <w:numPr>
          <w:ilvl w:val="0"/>
          <w:numId w:val="25"/>
        </w:numPr>
        <w:spacing w:line="240" w:lineRule="auto"/>
        <w:ind w:left="720"/>
      </w:pPr>
      <w:r>
        <w:rPr>
          <w:rFonts w:ascii="Calibri" w:hAnsi="Calibri" w:cs="Calibri"/>
          <w:sz w:val="22"/>
          <w:szCs w:val="22"/>
        </w:rPr>
        <w:t>jakikolwiek dostarczony element przedmiotu zamówienia będzie posiadał termin ważności krótszy niż 12 miesięcy, licząc od dnia dostawy,</w:t>
      </w:r>
      <w:r>
        <w:rPr>
          <w:rFonts w:ascii="Calibri" w:hAnsi="Calibri" w:cs="Calibri"/>
          <w:b/>
          <w:bCs/>
          <w:i/>
          <w:iCs/>
          <w:sz w:val="22"/>
          <w:szCs w:val="22"/>
        </w:rPr>
        <w:t xml:space="preserve"> Dostawy produktów z krótszym terminem ważności mogą </w:t>
      </w:r>
      <w:r>
        <w:rPr>
          <w:rFonts w:ascii="Calibri" w:hAnsi="Calibri" w:cs="Calibri"/>
          <w:b/>
          <w:bCs/>
          <w:i/>
          <w:iCs/>
          <w:sz w:val="22"/>
          <w:szCs w:val="22"/>
        </w:rPr>
        <w:lastRenderedPageBreak/>
        <w:t>być dopuszczone w wyjątkowych sytuacjach i każdorazowo zgodę musi wyrazić upoważniony przedstawiciel Wykonawcy .</w:t>
      </w:r>
    </w:p>
    <w:p w14:paraId="0F39888E" w14:textId="77777777" w:rsidR="00FC71E0" w:rsidRDefault="00000000" w:rsidP="00CE3F37">
      <w:pPr>
        <w:pStyle w:val="Textbody"/>
        <w:numPr>
          <w:ilvl w:val="0"/>
          <w:numId w:val="11"/>
        </w:numPr>
        <w:spacing w:line="240" w:lineRule="auto"/>
        <w:ind w:left="720" w:hanging="357"/>
        <w:rPr>
          <w:rFonts w:ascii="Calibri" w:hAnsi="Calibri" w:cs="Calibri"/>
          <w:sz w:val="22"/>
          <w:szCs w:val="22"/>
        </w:rPr>
      </w:pPr>
      <w:r>
        <w:rPr>
          <w:rFonts w:ascii="Calibri" w:hAnsi="Calibri" w:cs="Calibri"/>
          <w:sz w:val="22"/>
          <w:szCs w:val="22"/>
        </w:rPr>
        <w:t>jakikolwiek element przedmiotu zamówienia nie będzie oryginalnie zapakowany i oznaczony zgodnie z obowiązującymi przepisami lub którekolwiek opakowanie będzie naruszone,</w:t>
      </w:r>
    </w:p>
    <w:p w14:paraId="2D386CE1" w14:textId="77777777" w:rsidR="00FC71E0" w:rsidRDefault="00000000" w:rsidP="00CE3F37">
      <w:pPr>
        <w:pStyle w:val="Textbody"/>
        <w:numPr>
          <w:ilvl w:val="0"/>
          <w:numId w:val="11"/>
        </w:numPr>
        <w:spacing w:line="240" w:lineRule="auto"/>
        <w:ind w:left="720" w:hanging="357"/>
        <w:rPr>
          <w:rFonts w:ascii="Calibri" w:hAnsi="Calibri" w:cs="Calibri"/>
          <w:sz w:val="22"/>
          <w:szCs w:val="22"/>
        </w:rPr>
      </w:pPr>
      <w:r>
        <w:rPr>
          <w:rFonts w:ascii="Calibri" w:hAnsi="Calibri" w:cs="Calibri"/>
          <w:sz w:val="22"/>
          <w:szCs w:val="22"/>
        </w:rPr>
        <w:t>dostarczony element przedmiotu zamówienia będzie posiadał inny numer referencyjny niż ten, który figuruje na fakturze,</w:t>
      </w:r>
    </w:p>
    <w:p w14:paraId="68B5BD8A" w14:textId="77777777" w:rsidR="00FC71E0" w:rsidRDefault="00000000" w:rsidP="00CE3F37">
      <w:pPr>
        <w:pStyle w:val="Textbody"/>
        <w:numPr>
          <w:ilvl w:val="0"/>
          <w:numId w:val="11"/>
        </w:numPr>
        <w:spacing w:line="240" w:lineRule="auto"/>
        <w:ind w:left="720" w:hanging="357"/>
        <w:rPr>
          <w:rFonts w:ascii="Calibri" w:hAnsi="Calibri" w:cs="Calibri"/>
          <w:sz w:val="22"/>
          <w:szCs w:val="22"/>
        </w:rPr>
      </w:pPr>
      <w:r>
        <w:rPr>
          <w:rFonts w:ascii="Calibri" w:hAnsi="Calibri" w:cs="Calibri"/>
          <w:sz w:val="22"/>
          <w:szCs w:val="22"/>
        </w:rPr>
        <w:t>dostarczono  towar  w opakowaniu innym niż  wymienione w Załączniku Nr 1 do Umowy, Formularzu asortymentowo-cenowym.</w:t>
      </w:r>
    </w:p>
    <w:p w14:paraId="1F35541E" w14:textId="77777777" w:rsidR="00FC71E0" w:rsidRDefault="00FC71E0" w:rsidP="00CE3F37">
      <w:pPr>
        <w:pStyle w:val="Textbody"/>
        <w:spacing w:line="240" w:lineRule="auto"/>
        <w:ind w:left="720"/>
        <w:rPr>
          <w:rFonts w:ascii="Calibri" w:hAnsi="Calibri" w:cs="Calibri"/>
          <w:sz w:val="22"/>
          <w:szCs w:val="22"/>
        </w:rPr>
      </w:pPr>
    </w:p>
    <w:p w14:paraId="0986D41A" w14:textId="7B97CA43" w:rsidR="00FC71E0" w:rsidRDefault="00000000" w:rsidP="001D4A66">
      <w:pPr>
        <w:pStyle w:val="Textbody"/>
        <w:spacing w:line="240" w:lineRule="auto"/>
        <w:ind w:left="2832" w:firstLine="708"/>
        <w:rPr>
          <w:rFonts w:ascii="Calibri" w:hAnsi="Calibri" w:cs="Calibri"/>
          <w:b/>
          <w:sz w:val="22"/>
          <w:szCs w:val="22"/>
        </w:rPr>
      </w:pPr>
      <w:r>
        <w:rPr>
          <w:rFonts w:ascii="Calibri" w:hAnsi="Calibri" w:cs="Calibri"/>
          <w:b/>
          <w:sz w:val="22"/>
          <w:szCs w:val="22"/>
        </w:rPr>
        <w:t>§ 11  Zmiana  postanowień  umowy</w:t>
      </w:r>
      <w:bookmarkStart w:id="0" w:name="mip51082742"/>
      <w:bookmarkEnd w:id="0"/>
    </w:p>
    <w:p w14:paraId="1483A790" w14:textId="7007626B" w:rsidR="00FC71E0" w:rsidRDefault="00000000" w:rsidP="001D4A66">
      <w:pPr>
        <w:pStyle w:val="Standard"/>
        <w:numPr>
          <w:ilvl w:val="0"/>
          <w:numId w:val="34"/>
        </w:numPr>
        <w:jc w:val="both"/>
        <w:rPr>
          <w:rFonts w:ascii="Calibri" w:hAnsi="Calibri" w:cs="Calibri"/>
          <w:sz w:val="22"/>
          <w:szCs w:val="22"/>
        </w:rPr>
      </w:pPr>
      <w:r>
        <w:rPr>
          <w:rFonts w:ascii="Calibri" w:hAnsi="Calibri" w:cs="Calibri"/>
          <w:sz w:val="22"/>
          <w:szCs w:val="22"/>
        </w:rPr>
        <w:t>Dopuszczalna jest zmiana umowy bez przeprowadzenia nowego postępowania o udzielenie zamówienia:</w:t>
      </w:r>
    </w:p>
    <w:p w14:paraId="19C0090B" w14:textId="564BE568" w:rsidR="00FC71E0" w:rsidRDefault="00000000" w:rsidP="001D4A66">
      <w:pPr>
        <w:pStyle w:val="Standard"/>
        <w:numPr>
          <w:ilvl w:val="0"/>
          <w:numId w:val="35"/>
        </w:numPr>
        <w:jc w:val="both"/>
        <w:rPr>
          <w:rFonts w:ascii="Calibri" w:hAnsi="Calibri" w:cs="Calibri"/>
          <w:sz w:val="22"/>
          <w:szCs w:val="22"/>
        </w:rPr>
      </w:pPr>
      <w:bookmarkStart w:id="1" w:name="mip51082744"/>
      <w:bookmarkEnd w:id="1"/>
      <w:r>
        <w:rPr>
          <w:rFonts w:ascii="Calibri" w:hAnsi="Calibri" w:cs="Calibri"/>
          <w:sz w:val="22"/>
          <w:szCs w:val="22"/>
        </w:rPr>
        <w:t>niezależnie od wartości tej zmiany, o ile została przewidziana w ogłoszeniu o zamówieniu lub dokumentach zamówienia, w postaci jasnych, precyzyjnych i jednoznacznych postanowień umownych, które mogą obejmować postanowienia dotyczące zasad wprowadzania zmian wysokości ceny, jeżeli spełniają one łącznie następujące warunki:</w:t>
      </w:r>
    </w:p>
    <w:p w14:paraId="7727BAA4" w14:textId="44A7314F" w:rsidR="00FC71E0" w:rsidRDefault="00000000" w:rsidP="001D4A66">
      <w:pPr>
        <w:pStyle w:val="Standard"/>
        <w:numPr>
          <w:ilvl w:val="1"/>
          <w:numId w:val="30"/>
        </w:numPr>
        <w:jc w:val="both"/>
        <w:rPr>
          <w:rFonts w:ascii="Calibri" w:hAnsi="Calibri" w:cs="Calibri"/>
          <w:sz w:val="22"/>
          <w:szCs w:val="22"/>
        </w:rPr>
      </w:pPr>
      <w:r>
        <w:rPr>
          <w:rFonts w:ascii="Calibri" w:hAnsi="Calibri" w:cs="Calibri"/>
          <w:sz w:val="22"/>
          <w:szCs w:val="22"/>
        </w:rPr>
        <w:t>określają rodzaj i zakres zmian,</w:t>
      </w:r>
    </w:p>
    <w:p w14:paraId="4A302901" w14:textId="3079EFE1" w:rsidR="00FC71E0" w:rsidRDefault="00000000" w:rsidP="001D4A66">
      <w:pPr>
        <w:pStyle w:val="Standard"/>
        <w:numPr>
          <w:ilvl w:val="1"/>
          <w:numId w:val="30"/>
        </w:numPr>
        <w:jc w:val="both"/>
        <w:rPr>
          <w:rFonts w:ascii="Calibri" w:hAnsi="Calibri" w:cs="Calibri"/>
          <w:sz w:val="22"/>
          <w:szCs w:val="22"/>
        </w:rPr>
      </w:pPr>
      <w:r w:rsidRPr="001D4A66">
        <w:rPr>
          <w:rFonts w:ascii="Calibri" w:hAnsi="Calibri" w:cs="Calibri"/>
          <w:sz w:val="22"/>
          <w:szCs w:val="22"/>
        </w:rPr>
        <w:t>określają warunki wprowadzenia zmian,</w:t>
      </w:r>
    </w:p>
    <w:p w14:paraId="34A1D5EB" w14:textId="5EE110EC" w:rsidR="00FC71E0" w:rsidRPr="001D4A66" w:rsidRDefault="00000000" w:rsidP="001D4A66">
      <w:pPr>
        <w:pStyle w:val="Standard"/>
        <w:numPr>
          <w:ilvl w:val="1"/>
          <w:numId w:val="30"/>
        </w:numPr>
        <w:jc w:val="both"/>
        <w:rPr>
          <w:rFonts w:ascii="Calibri" w:hAnsi="Calibri" w:cs="Calibri"/>
          <w:sz w:val="22"/>
          <w:szCs w:val="22"/>
        </w:rPr>
      </w:pPr>
      <w:r w:rsidRPr="001D4A66">
        <w:rPr>
          <w:rFonts w:ascii="Calibri" w:hAnsi="Calibri" w:cs="Calibri"/>
          <w:sz w:val="22"/>
          <w:szCs w:val="22"/>
        </w:rPr>
        <w:t>nie przewidują takich zmian, które modyfikowałyby ogólny charakter umowy;</w:t>
      </w:r>
    </w:p>
    <w:p w14:paraId="3F9867F2" w14:textId="7E490729" w:rsidR="00FC71E0" w:rsidRDefault="00000000" w:rsidP="001D4A66">
      <w:pPr>
        <w:pStyle w:val="Standard"/>
        <w:numPr>
          <w:ilvl w:val="0"/>
          <w:numId w:val="35"/>
        </w:numPr>
        <w:jc w:val="both"/>
        <w:rPr>
          <w:rFonts w:ascii="Calibri" w:hAnsi="Calibri" w:cs="Calibri"/>
          <w:sz w:val="22"/>
          <w:szCs w:val="22"/>
        </w:rPr>
      </w:pPr>
      <w:bookmarkStart w:id="2" w:name="mip51082745"/>
      <w:bookmarkEnd w:id="2"/>
      <w:r>
        <w:rPr>
          <w:rFonts w:ascii="Calibri" w:hAnsi="Calibri" w:cs="Calibri"/>
          <w:sz w:val="22"/>
          <w:szCs w:val="22"/>
        </w:rPr>
        <w:t>gdy nowy wykonawca ma zastąpić dotychczasowego wykonawcę:</w:t>
      </w:r>
    </w:p>
    <w:p w14:paraId="54D88501" w14:textId="3744A9FB" w:rsidR="00FC71E0" w:rsidRDefault="00000000" w:rsidP="001D4A66">
      <w:pPr>
        <w:pStyle w:val="Standard"/>
        <w:numPr>
          <w:ilvl w:val="0"/>
          <w:numId w:val="36"/>
        </w:numPr>
        <w:jc w:val="both"/>
        <w:rPr>
          <w:rFonts w:ascii="Calibri" w:hAnsi="Calibri" w:cs="Calibri"/>
          <w:sz w:val="22"/>
          <w:szCs w:val="22"/>
        </w:rPr>
      </w:pPr>
      <w:r>
        <w:rPr>
          <w:rFonts w:ascii="Calibri" w:hAnsi="Calibri" w:cs="Calibri"/>
          <w:sz w:val="22"/>
          <w:szCs w:val="22"/>
        </w:rPr>
        <w:t>jeżeli taka możliwość została przewidziana w postanowieniach umownych, o których mowa w pkt 1, lub</w:t>
      </w:r>
    </w:p>
    <w:p w14:paraId="5C9F8423" w14:textId="2557634C" w:rsidR="001D4A66" w:rsidRPr="001D4A66" w:rsidRDefault="00000000" w:rsidP="001D4A66">
      <w:pPr>
        <w:pStyle w:val="Standard"/>
        <w:numPr>
          <w:ilvl w:val="0"/>
          <w:numId w:val="36"/>
        </w:numPr>
        <w:jc w:val="both"/>
        <w:rPr>
          <w:rFonts w:ascii="Calibri" w:hAnsi="Calibri" w:cs="Calibri"/>
          <w:sz w:val="22"/>
          <w:szCs w:val="22"/>
        </w:rPr>
      </w:pPr>
      <w:r w:rsidRPr="001D4A66">
        <w:rPr>
          <w:rFonts w:ascii="Calibri" w:hAnsi="Calibri" w:cs="Calibri"/>
          <w:sz w:val="22"/>
          <w:szCs w:val="22"/>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w:t>
      </w:r>
    </w:p>
    <w:p w14:paraId="140CBAE1" w14:textId="1F2ED6A3" w:rsidR="00FC71E0" w:rsidRDefault="00000000" w:rsidP="001D4A66">
      <w:pPr>
        <w:pStyle w:val="Standard"/>
        <w:numPr>
          <w:ilvl w:val="0"/>
          <w:numId w:val="35"/>
        </w:numPr>
        <w:jc w:val="both"/>
        <w:rPr>
          <w:rFonts w:ascii="Calibri" w:hAnsi="Calibri" w:cs="Calibri"/>
          <w:sz w:val="22"/>
          <w:szCs w:val="22"/>
        </w:rPr>
      </w:pPr>
      <w:bookmarkStart w:id="3" w:name="mip51082746"/>
      <w:bookmarkEnd w:id="3"/>
      <w:r>
        <w:rPr>
          <w:rFonts w:ascii="Calibri" w:hAnsi="Calibri" w:cs="Calibri"/>
          <w:sz w:val="22"/>
          <w:szCs w:val="22"/>
        </w:rPr>
        <w:t>jeżeli dotyczy realizacji, przez dotychczasowego wykonawcę, dodatkowych dostaw, usług lub robót budowlanych, których nie uwzględniono w zamówieniu podstawowym, o ile stały się one niezbędne i zostały spełnione łącznie następujące warunki:</w:t>
      </w:r>
    </w:p>
    <w:p w14:paraId="476A053B" w14:textId="676DFE27" w:rsidR="00FC71E0" w:rsidRDefault="00000000" w:rsidP="001D4A66">
      <w:pPr>
        <w:pStyle w:val="Standard"/>
        <w:numPr>
          <w:ilvl w:val="0"/>
          <w:numId w:val="37"/>
        </w:numPr>
        <w:jc w:val="both"/>
        <w:rPr>
          <w:rFonts w:ascii="Calibri" w:hAnsi="Calibri" w:cs="Calibri"/>
          <w:sz w:val="22"/>
          <w:szCs w:val="22"/>
        </w:rPr>
      </w:pPr>
      <w:r>
        <w:rPr>
          <w:rFonts w:ascii="Calibri" w:hAnsi="Calibri" w:cs="Calibri"/>
          <w:sz w:val="22"/>
          <w:szCs w:val="22"/>
        </w:rPr>
        <w:t>zmiana wykonawcy nie może zostać dokonana z powodów ekonomicznych lub technicznych, w szczególności dotyczących zamienności lub interoperacyjności wyposażenia, usług lub instalacji zamówionych w ramach zamówienia podstawowego,</w:t>
      </w:r>
    </w:p>
    <w:p w14:paraId="49578AD0" w14:textId="0612CB46" w:rsidR="00FC71E0" w:rsidRDefault="00000000" w:rsidP="001D4A66">
      <w:pPr>
        <w:pStyle w:val="Standard"/>
        <w:numPr>
          <w:ilvl w:val="0"/>
          <w:numId w:val="37"/>
        </w:numPr>
        <w:jc w:val="both"/>
        <w:rPr>
          <w:rFonts w:ascii="Calibri" w:hAnsi="Calibri" w:cs="Calibri"/>
          <w:sz w:val="22"/>
          <w:szCs w:val="22"/>
        </w:rPr>
      </w:pPr>
      <w:r w:rsidRPr="001D4A66">
        <w:rPr>
          <w:rFonts w:ascii="Calibri" w:hAnsi="Calibri" w:cs="Calibri"/>
          <w:sz w:val="22"/>
          <w:szCs w:val="22"/>
        </w:rPr>
        <w:t>zmiana wykonawcy spowodowałaby istotną niedogodność lub znaczne zwiększenie kosztów dla zamawiającego,</w:t>
      </w:r>
    </w:p>
    <w:p w14:paraId="3E753A5C" w14:textId="20208DA7" w:rsidR="00FC71E0" w:rsidRPr="001D4A66" w:rsidRDefault="00000000" w:rsidP="001D4A66">
      <w:pPr>
        <w:pStyle w:val="Standard"/>
        <w:numPr>
          <w:ilvl w:val="0"/>
          <w:numId w:val="37"/>
        </w:numPr>
        <w:jc w:val="both"/>
        <w:rPr>
          <w:rFonts w:ascii="Calibri" w:hAnsi="Calibri" w:cs="Calibri"/>
          <w:sz w:val="22"/>
          <w:szCs w:val="22"/>
        </w:rPr>
      </w:pPr>
      <w:r w:rsidRPr="001D4A66">
        <w:rPr>
          <w:rFonts w:ascii="Calibri" w:hAnsi="Calibri" w:cs="Calibri"/>
          <w:sz w:val="22"/>
          <w:szCs w:val="22"/>
        </w:rPr>
        <w:t>wzrost ceny spowodowany każdą kolejną zmianą nie przekracza 50% wartości pierwotnej umowy, a w przypadku zamówień w dziedzinach obronności i bezpieczeństwa łączna wartość zmian nie przekracza 50% wartości pierwotnej umowy, z wyjątkiem należycie uzasadnionych przypadków;</w:t>
      </w:r>
    </w:p>
    <w:p w14:paraId="324CAB5F" w14:textId="77777777" w:rsidR="00FC71E0" w:rsidRDefault="00000000" w:rsidP="001D4A66">
      <w:pPr>
        <w:pStyle w:val="Standard"/>
        <w:ind w:left="284"/>
        <w:jc w:val="both"/>
        <w:rPr>
          <w:rFonts w:ascii="Calibri" w:hAnsi="Calibri" w:cs="Calibri"/>
          <w:sz w:val="22"/>
          <w:szCs w:val="22"/>
        </w:rPr>
      </w:pPr>
      <w:bookmarkStart w:id="4" w:name="mip51082747"/>
      <w:bookmarkEnd w:id="4"/>
      <w:r>
        <w:rPr>
          <w:rFonts w:ascii="Calibri" w:hAnsi="Calibri" w:cs="Calibri"/>
          <w:sz w:val="22"/>
          <w:szCs w:val="22"/>
        </w:rPr>
        <w:t xml:space="preserve">4) </w:t>
      </w:r>
      <w:r>
        <w:rPr>
          <w:rFonts w:ascii="Calibri" w:hAnsi="Calibri" w:cs="Calibri"/>
          <w:sz w:val="22"/>
          <w:szCs w:val="22"/>
        </w:rPr>
        <w:tab/>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bookmarkStart w:id="5" w:name="mip51082748"/>
      <w:bookmarkEnd w:id="5"/>
    </w:p>
    <w:p w14:paraId="42572E15" w14:textId="633F4937" w:rsidR="00FC71E0" w:rsidRDefault="00000000" w:rsidP="001D4A66">
      <w:pPr>
        <w:pStyle w:val="Standard"/>
        <w:numPr>
          <w:ilvl w:val="0"/>
          <w:numId w:val="34"/>
        </w:numPr>
        <w:jc w:val="both"/>
        <w:rPr>
          <w:rFonts w:ascii="Calibri" w:hAnsi="Calibri" w:cs="Calibri"/>
          <w:sz w:val="22"/>
          <w:szCs w:val="22"/>
        </w:rPr>
      </w:pPr>
      <w:r>
        <w:rPr>
          <w:rFonts w:ascii="Calibri" w:hAnsi="Calibri" w:cs="Calibri"/>
          <w:sz w:val="22"/>
          <w:szCs w:val="22"/>
        </w:rPr>
        <w:t>W przypadkach, o których mowa w ust. 1 pkt 3 i 4, zamawiający:</w:t>
      </w:r>
    </w:p>
    <w:p w14:paraId="258FBBEA" w14:textId="0D7FD5B2" w:rsidR="00FC71E0" w:rsidRDefault="00000000" w:rsidP="001D4A66">
      <w:pPr>
        <w:pStyle w:val="Standard"/>
        <w:ind w:firstLine="283"/>
        <w:jc w:val="both"/>
        <w:rPr>
          <w:rFonts w:ascii="Calibri" w:hAnsi="Calibri" w:cs="Calibri"/>
          <w:sz w:val="22"/>
          <w:szCs w:val="22"/>
        </w:rPr>
      </w:pPr>
      <w:bookmarkStart w:id="6" w:name="mip51082751"/>
      <w:bookmarkEnd w:id="6"/>
      <w:r>
        <w:rPr>
          <w:rFonts w:ascii="Calibri" w:hAnsi="Calibri" w:cs="Calibri"/>
          <w:sz w:val="22"/>
          <w:szCs w:val="22"/>
        </w:rPr>
        <w:t>1)</w:t>
      </w:r>
      <w:r>
        <w:rPr>
          <w:rFonts w:ascii="Calibri" w:hAnsi="Calibri" w:cs="Calibri"/>
          <w:sz w:val="22"/>
          <w:szCs w:val="22"/>
        </w:rPr>
        <w:tab/>
        <w:t>nie może wprowadzać kolejnych zmian umowy w celu uniknięcia stosowania przepisów ustawy;</w:t>
      </w:r>
    </w:p>
    <w:p w14:paraId="1628C325" w14:textId="7C35D7C4" w:rsidR="00FC71E0" w:rsidRDefault="00000000" w:rsidP="001D4A66">
      <w:pPr>
        <w:pStyle w:val="Standard"/>
        <w:ind w:left="426" w:hanging="142"/>
        <w:jc w:val="both"/>
        <w:rPr>
          <w:rFonts w:ascii="Calibri" w:hAnsi="Calibri" w:cs="Calibri"/>
          <w:sz w:val="22"/>
          <w:szCs w:val="22"/>
        </w:rPr>
      </w:pPr>
      <w:bookmarkStart w:id="7" w:name="mip51082752"/>
      <w:bookmarkEnd w:id="7"/>
      <w:r>
        <w:rPr>
          <w:rFonts w:ascii="Calibri" w:hAnsi="Calibri" w:cs="Calibri"/>
          <w:sz w:val="22"/>
          <w:szCs w:val="22"/>
        </w:rPr>
        <w:t>2)</w:t>
      </w:r>
      <w:r>
        <w:rPr>
          <w:rFonts w:ascii="Calibri" w:hAnsi="Calibri" w:cs="Calibri"/>
          <w:sz w:val="22"/>
          <w:szCs w:val="22"/>
        </w:rPr>
        <w:tab/>
        <w:t>po dokonaniu zmiany umowy zamieszcza ogłoszenie o zmianie umowy w Biuletynie Zamówień Publicznych lub przekazuje Urzędowi Publikacji Unii Europejskiej.</w:t>
      </w:r>
      <w:bookmarkStart w:id="8" w:name="mip51082753"/>
      <w:bookmarkEnd w:id="8"/>
    </w:p>
    <w:p w14:paraId="34D332B1" w14:textId="6C12E9F5" w:rsidR="00FC71E0" w:rsidRDefault="00000000" w:rsidP="001D4A66">
      <w:pPr>
        <w:pStyle w:val="Standard"/>
        <w:numPr>
          <w:ilvl w:val="0"/>
          <w:numId w:val="34"/>
        </w:numPr>
        <w:jc w:val="both"/>
        <w:rPr>
          <w:rFonts w:ascii="Calibri" w:hAnsi="Calibri" w:cs="Calibri"/>
          <w:sz w:val="22"/>
          <w:szCs w:val="22"/>
        </w:rPr>
      </w:pPr>
      <w:r w:rsidRPr="001D4A66">
        <w:rPr>
          <w:rFonts w:ascii="Calibri" w:hAnsi="Calibri" w:cs="Calibri"/>
          <w:sz w:val="22"/>
          <w:szCs w:val="22"/>
        </w:rPr>
        <w:t>Jeżeli umowa zawiera postanowienia dotyczące zasad wprowadzania zmian wysokości cen, dopuszczalną wartość zmiany ceny, o której mowa w ust. 1 pkt 3 lit. c i pkt 4, lub dopuszczalną wartość zmiany umowy, o której mowa w ust. 2, ustala się w oparciu o zmienioną cenę.</w:t>
      </w:r>
    </w:p>
    <w:p w14:paraId="254C7862" w14:textId="23CA5C32" w:rsidR="00FC71E0" w:rsidRDefault="00000000" w:rsidP="00CE3F37">
      <w:pPr>
        <w:pStyle w:val="Standard"/>
        <w:numPr>
          <w:ilvl w:val="0"/>
          <w:numId w:val="34"/>
        </w:numPr>
        <w:jc w:val="both"/>
        <w:rPr>
          <w:rFonts w:ascii="Calibri" w:hAnsi="Calibri" w:cs="Calibri"/>
          <w:sz w:val="22"/>
          <w:szCs w:val="22"/>
        </w:rPr>
      </w:pPr>
      <w:r w:rsidRPr="001D4A66">
        <w:rPr>
          <w:rFonts w:ascii="Calibri" w:hAnsi="Calibri" w:cs="Calibri"/>
          <w:sz w:val="22"/>
          <w:szCs w:val="22"/>
        </w:rPr>
        <w:t>Wszelkie zmiany bądź uzupełnienia niniejszej umowy wymagają formy pisemnej w postaci aneksu pod rygorem nieważności.</w:t>
      </w:r>
    </w:p>
    <w:p w14:paraId="01B31768" w14:textId="31DE062D" w:rsidR="00FC71E0" w:rsidRDefault="00000000" w:rsidP="00CE3F37">
      <w:pPr>
        <w:pStyle w:val="Standard"/>
        <w:numPr>
          <w:ilvl w:val="0"/>
          <w:numId w:val="34"/>
        </w:numPr>
        <w:jc w:val="both"/>
        <w:rPr>
          <w:rFonts w:ascii="Calibri" w:hAnsi="Calibri" w:cs="Calibri"/>
          <w:sz w:val="22"/>
          <w:szCs w:val="22"/>
        </w:rPr>
      </w:pPr>
      <w:r w:rsidRPr="001D4A66">
        <w:rPr>
          <w:rFonts w:ascii="Calibri" w:hAnsi="Calibri" w:cs="Calibri"/>
          <w:sz w:val="22"/>
          <w:szCs w:val="22"/>
        </w:rPr>
        <w:lastRenderedPageBreak/>
        <w:t>Zamawiający przewiduje możliwość zmian postanowień zawartej umowy w stosunku do treści oferty, na podstawie której dokonano wyboru Wykonawcy, w przypadku zaistnienia okoliczności o których mowa w art. 455 z zachowaniem zasad o których mowa w art. 454 i 455 ustawy Pzp.</w:t>
      </w:r>
    </w:p>
    <w:p w14:paraId="4E958F0D" w14:textId="3161DBC3" w:rsidR="00FC71E0" w:rsidRPr="001D4A66" w:rsidRDefault="00000000" w:rsidP="00CE3F37">
      <w:pPr>
        <w:pStyle w:val="Standard"/>
        <w:numPr>
          <w:ilvl w:val="0"/>
          <w:numId w:val="34"/>
        </w:numPr>
        <w:jc w:val="both"/>
        <w:rPr>
          <w:rFonts w:ascii="Calibri" w:hAnsi="Calibri" w:cs="Calibri"/>
          <w:sz w:val="22"/>
          <w:szCs w:val="22"/>
        </w:rPr>
      </w:pPr>
      <w:r w:rsidRPr="001D4A66">
        <w:rPr>
          <w:rFonts w:ascii="Calibri" w:hAnsi="Calibri" w:cs="Calibri"/>
          <w:sz w:val="22"/>
          <w:szCs w:val="22"/>
        </w:rPr>
        <w:t>Z uwzględnieniem zapisu art. 436 w zw. z art. 455 ust. 1 pkt 1 ustawy Pzp Zamawiający przewiduje możliwość zmian postanowień zawartej umowy w stosunku do treści oferty, na podstawie której dokonano wyboru Wykonawcy oraz określa warunki tych zmian poprzez wprowadzenie do zawartej umowy następujących aneksów:</w:t>
      </w:r>
    </w:p>
    <w:p w14:paraId="5A9DCE40" w14:textId="77777777" w:rsidR="00FC71E0" w:rsidRDefault="00000000" w:rsidP="00CE3F37">
      <w:pPr>
        <w:pStyle w:val="msonormalcxspdrugie"/>
        <w:numPr>
          <w:ilvl w:val="0"/>
          <w:numId w:val="26"/>
        </w:numPr>
        <w:spacing w:before="0" w:after="0"/>
        <w:ind w:left="567" w:hanging="283"/>
        <w:jc w:val="both"/>
        <w:rPr>
          <w:rFonts w:ascii="Calibri" w:hAnsi="Calibri" w:cs="Calibri"/>
          <w:sz w:val="22"/>
          <w:szCs w:val="22"/>
        </w:rPr>
      </w:pPr>
      <w:r>
        <w:rPr>
          <w:rFonts w:ascii="Calibri" w:hAnsi="Calibri" w:cs="Calibri"/>
          <w:sz w:val="22"/>
          <w:szCs w:val="22"/>
        </w:rPr>
        <w:t>aneks cenowy dopuszczający zmianę ceny w przypadku zmiany stawki podatku od towarów i usług oraz podatku akcyzowego zgodnie z obowiązującymi przepisami, z tym że cena brutto może ulec zmianie tylko w stopniu wynikającym ze zmiany stawki podatkowej, zaś cena netto pozostaje bez zmian,</w:t>
      </w:r>
    </w:p>
    <w:p w14:paraId="72FE46A3" w14:textId="77777777" w:rsidR="00FC71E0" w:rsidRDefault="00000000" w:rsidP="00CE3F37">
      <w:pPr>
        <w:pStyle w:val="msonormalcxspdrugie"/>
        <w:numPr>
          <w:ilvl w:val="0"/>
          <w:numId w:val="12"/>
        </w:numPr>
        <w:spacing w:before="0" w:after="0"/>
        <w:ind w:left="567" w:hanging="283"/>
        <w:jc w:val="both"/>
        <w:rPr>
          <w:rFonts w:ascii="Calibri" w:hAnsi="Calibri" w:cs="Calibri"/>
          <w:sz w:val="22"/>
          <w:szCs w:val="22"/>
        </w:rPr>
      </w:pPr>
      <w:r>
        <w:rPr>
          <w:rFonts w:ascii="Calibri" w:hAnsi="Calibri" w:cs="Calibri"/>
          <w:sz w:val="22"/>
          <w:szCs w:val="22"/>
        </w:rPr>
        <w:t>aneks cenowy dopuszczający zmianę ceny w przypadku zmiany wysokości minimalnego wynagrodzenia za pracę albo zmiany wysokości minimalnej stawki godzinowej,  ustalonych na podstawie ustawy z dnia 10 października 2002 roku o minimalnym wynagrodzeniu za pracę,</w:t>
      </w:r>
    </w:p>
    <w:p w14:paraId="1FE8CFCE" w14:textId="77777777" w:rsidR="00FC71E0" w:rsidRDefault="00000000" w:rsidP="00CE3F37">
      <w:pPr>
        <w:pStyle w:val="msonormalcxspdrugie"/>
        <w:numPr>
          <w:ilvl w:val="0"/>
          <w:numId w:val="12"/>
        </w:numPr>
        <w:spacing w:before="0" w:after="0"/>
        <w:ind w:left="567" w:hanging="283"/>
        <w:jc w:val="both"/>
        <w:rPr>
          <w:rFonts w:ascii="Calibri" w:hAnsi="Calibri" w:cs="Calibri"/>
          <w:sz w:val="22"/>
          <w:szCs w:val="22"/>
        </w:rPr>
      </w:pPr>
      <w:r>
        <w:rPr>
          <w:rFonts w:ascii="Calibri" w:hAnsi="Calibri" w:cs="Calibri"/>
          <w:sz w:val="22"/>
          <w:szCs w:val="22"/>
        </w:rPr>
        <w:t>aneks cenowy dopuszczający zmianę ceny w przypadku zmiany zasad podlegania ubezpieczeniom społecznym lub ubezpieczeniu zdrowotnemu lub wysokości stawki składki na ubezpieczenia społeczne lub ubezpieczenie zdrowotne,</w:t>
      </w:r>
    </w:p>
    <w:p w14:paraId="4178DD97" w14:textId="77777777" w:rsidR="00FC71E0" w:rsidRDefault="00000000" w:rsidP="004F0AC4">
      <w:pPr>
        <w:pStyle w:val="msonormalcxspdrugie"/>
        <w:numPr>
          <w:ilvl w:val="0"/>
          <w:numId w:val="12"/>
        </w:numPr>
        <w:spacing w:before="0" w:after="0"/>
        <w:ind w:left="568" w:hanging="284"/>
        <w:jc w:val="both"/>
      </w:pPr>
      <w:r>
        <w:rPr>
          <w:rFonts w:ascii="Calibri" w:hAnsi="Calibri" w:cs="Calibri"/>
          <w:sz w:val="22"/>
          <w:szCs w:val="22"/>
        </w:rPr>
        <w:t xml:space="preserve">aneks cenowy dopuszczający zmianę ceny w przypadku zmiany zasad gromadzenia i wysokości wpłat do pracowniczych planów kapitałowych, o których mowa w ustawie z dnia 04 października 2018 r o pracowniczych planach kapitałowych.  </w:t>
      </w:r>
    </w:p>
    <w:p w14:paraId="54D9B5D5" w14:textId="77777777" w:rsidR="00FC71E0" w:rsidRDefault="00000000" w:rsidP="00CE3F37">
      <w:pPr>
        <w:pStyle w:val="Standard"/>
        <w:tabs>
          <w:tab w:val="left" w:pos="1843"/>
        </w:tabs>
        <w:ind w:left="567"/>
        <w:jc w:val="both"/>
        <w:rPr>
          <w:rFonts w:ascii="Calibri" w:hAnsi="Calibri" w:cs="Calibri"/>
          <w:sz w:val="22"/>
          <w:szCs w:val="22"/>
        </w:rPr>
      </w:pPr>
      <w:r>
        <w:rPr>
          <w:rFonts w:ascii="Calibri" w:hAnsi="Calibri" w:cs="Calibri"/>
          <w:sz w:val="22"/>
          <w:szCs w:val="22"/>
        </w:rPr>
        <w:t>- jeżeli zmiany te będą miały wpływ na koszty wykonania zamówienia przez Wykonawcę.</w:t>
      </w:r>
    </w:p>
    <w:p w14:paraId="3F218D43" w14:textId="5B81BC55" w:rsidR="00FC71E0" w:rsidRDefault="00000000" w:rsidP="00CE3F37">
      <w:pPr>
        <w:pStyle w:val="Standard"/>
        <w:numPr>
          <w:ilvl w:val="0"/>
          <w:numId w:val="34"/>
        </w:numPr>
        <w:tabs>
          <w:tab w:val="left" w:pos="1843"/>
        </w:tabs>
        <w:jc w:val="both"/>
        <w:rPr>
          <w:rFonts w:ascii="Calibri" w:hAnsi="Calibri" w:cs="Calibri"/>
          <w:sz w:val="22"/>
          <w:szCs w:val="22"/>
        </w:rPr>
      </w:pPr>
      <w:r w:rsidRPr="001D4A66">
        <w:rPr>
          <w:rFonts w:ascii="Calibri" w:hAnsi="Calibri" w:cs="Calibri"/>
          <w:sz w:val="22"/>
          <w:szCs w:val="22"/>
        </w:rPr>
        <w:t xml:space="preserve">Warunkiem wprowadzenia zmian, o których mowa w </w:t>
      </w:r>
      <w:r w:rsidR="004F0AC4">
        <w:rPr>
          <w:rFonts w:ascii="Calibri" w:hAnsi="Calibri" w:cs="Calibri"/>
          <w:sz w:val="22"/>
          <w:szCs w:val="22"/>
        </w:rPr>
        <w:t xml:space="preserve">ust. 6 </w:t>
      </w:r>
      <w:r w:rsidRPr="001D4A66">
        <w:rPr>
          <w:rFonts w:ascii="Calibri" w:hAnsi="Calibri" w:cs="Calibri"/>
          <w:sz w:val="22"/>
          <w:szCs w:val="22"/>
        </w:rPr>
        <w:t>pkt. 1, 2, 3 i 4,  jest potwierdzenie powstania okoliczności w formie opisowej i ich właściwe umotywowanie. Na Wykonawcy spoczywa obowiązek wykazania  wpływu  zmiany stawki podatku od towarów i usług , wysokości minimalnego wynagrodzenia, zmiany składek na ubezpieczenie czy zmiany zasad gromadzenia i wysokości wpłat do PPK, zwiększenie kosztów realizacji umowy będących podstawą do zwaloryzowania wynagrodzenia umownego w drodze aneksu do umowy.</w:t>
      </w:r>
    </w:p>
    <w:p w14:paraId="053517DD" w14:textId="77777777" w:rsidR="00FC71E0" w:rsidRPr="004F0AC4" w:rsidRDefault="00000000" w:rsidP="004F0AC4">
      <w:pPr>
        <w:pStyle w:val="Standard"/>
        <w:numPr>
          <w:ilvl w:val="0"/>
          <w:numId w:val="34"/>
        </w:numPr>
        <w:tabs>
          <w:tab w:val="left" w:pos="1843"/>
        </w:tabs>
        <w:jc w:val="both"/>
        <w:rPr>
          <w:rFonts w:ascii="Calibri" w:hAnsi="Calibri" w:cs="Calibri"/>
          <w:sz w:val="22"/>
          <w:szCs w:val="22"/>
        </w:rPr>
      </w:pPr>
      <w:r w:rsidRPr="004F0AC4">
        <w:rPr>
          <w:rFonts w:ascii="Calibri" w:hAnsi="Calibri" w:cs="Calibri"/>
          <w:sz w:val="22"/>
          <w:szCs w:val="22"/>
        </w:rPr>
        <w:t>Z uwzględnieniem zapisu art.  455 ust. 1 pkt 1 ustawy Pzp ustawy Zamawiający przewiduje zmianę postanowień zawartej umowy w stosunku do treści oferty na podstawie której dokonano wyboru Wykonawcy oraz określa warunki tych zmian poprzez wprowadzenie do zawartej umowy następujących aneksów:</w:t>
      </w:r>
    </w:p>
    <w:p w14:paraId="60E12890" w14:textId="16060229" w:rsidR="00FC71E0" w:rsidRDefault="00000000" w:rsidP="004F0AC4">
      <w:pPr>
        <w:pStyle w:val="Standard"/>
        <w:numPr>
          <w:ilvl w:val="2"/>
          <w:numId w:val="30"/>
        </w:numPr>
        <w:ind w:left="641" w:hanging="357"/>
        <w:jc w:val="both"/>
        <w:rPr>
          <w:rFonts w:ascii="Calibri" w:hAnsi="Calibri" w:cs="Calibri"/>
          <w:sz w:val="22"/>
          <w:szCs w:val="22"/>
        </w:rPr>
      </w:pPr>
      <w:r>
        <w:rPr>
          <w:rFonts w:ascii="Calibri" w:hAnsi="Calibri" w:cs="Calibri"/>
          <w:sz w:val="22"/>
          <w:szCs w:val="22"/>
        </w:rPr>
        <w:t>aneks dopuszczający zmianę ceny w przypadku zmiany ceny urzędowej leku, wprowadzonej rozporządzeniem odpowiedniego Ministra, przy czym zmiana ta może dotyczyć wyłącznie obniżenia ceny leku .</w:t>
      </w:r>
    </w:p>
    <w:p w14:paraId="38DE0DC1" w14:textId="2DF9EB0D"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ceny  w przypadku zastosowania upustu, rabatów , promocji itp.</w:t>
      </w:r>
    </w:p>
    <w:p w14:paraId="39C27F1A" w14:textId="698A7377"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producenta leku oraz jego nazwy przy zachowaniu jego parametrów, nie zmieniający ceny jednostkowej oraz wartości umowy. Tego rodzaju zmianę Zamawiający dopuszcza w sytuacjach nadzwyczajnych o charakterze siły wyższej, gdy Wykonawca napotyka na przeszkody nie podlegające przezwyciężeniu, co Zamawiający ma prawo żądać aby szczegółowo mu wykazano.</w:t>
      </w:r>
    </w:p>
    <w:p w14:paraId="7592E80D" w14:textId="35C21014"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 xml:space="preserve">aneks dopuszczający zmianę producenta leku oraz nazwy na podstawie art. 37 ust. 1 ustawy z dnia </w:t>
      </w:r>
      <w:r w:rsidRPr="004F0AC4">
        <w:rPr>
          <w:rFonts w:ascii="Calibri" w:hAnsi="Calibri" w:cs="Calibri"/>
          <w:sz w:val="22"/>
          <w:szCs w:val="22"/>
        </w:rPr>
        <w:br/>
        <w:t>12 maja 2011r. o refundacji leków, środków spożywczych specjalnego przeznaczenia żywieniowego oraz wyrobów medycznych , w odniesieniu do leków objętych programem lekowym i umowami z NFZ na leczenie chemioterapią. Ewentualna zmiana umowy opisana w zdaniu 1 nie może prowadzić do zwiększenia wartości umowy, o której mowa w § 4 ust. 1, która to wartość jest wartością maksymalną.</w:t>
      </w:r>
    </w:p>
    <w:p w14:paraId="1FDD323C" w14:textId="0923B73B"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oznaczenia  przedmiotu umowy w zakresie nazwy wyrobu,  nazwy producenta,   numeru kodu / numeru referencyjnego,  nie zmieniający ceny jednostkowej i wartości umowy  pod warunkiem, że proponowany produkt spełnia parametry określone przez Zamawiającego.</w:t>
      </w:r>
    </w:p>
    <w:p w14:paraId="03DCF6DA" w14:textId="057B6B89"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w przypadku 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4EF6AE82" w14:textId="12D24842"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zmianę umówionego terminu wykonania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14:paraId="68919C99" w14:textId="486FBD0C"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lastRenderedPageBreak/>
        <w:t>aneks dopuszczający zmianę umówionego terminu wykonania zamówienia z powodu działań osób trzecich uniemożliwiających wykonanie dostaw,  a które to działania nie są konsekwencją winy którejkolwiek ze stron,</w:t>
      </w:r>
    </w:p>
    <w:p w14:paraId="35317E96" w14:textId="6518ABAB"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wydłużenie terminu obowiązywania umowy, o którym mowa w § 2 ust. 1, w przypadku niewykorzystania przez  Zamawiającego maksymalnej wartości umowy, określonej w załączniku nr 1 do niniejszej umowy</w:t>
      </w:r>
      <w:r w:rsidR="004F0AC4">
        <w:rPr>
          <w:rFonts w:ascii="Calibri" w:hAnsi="Calibri" w:cs="Calibri"/>
          <w:sz w:val="22"/>
          <w:szCs w:val="22"/>
        </w:rPr>
        <w:t>,</w:t>
      </w:r>
    </w:p>
    <w:p w14:paraId="46D214A3" w14:textId="6EE6C08D" w:rsidR="00FC71E0" w:rsidRPr="004F0AC4" w:rsidRDefault="00000000" w:rsidP="004F0AC4">
      <w:pPr>
        <w:pStyle w:val="Standard"/>
        <w:numPr>
          <w:ilvl w:val="2"/>
          <w:numId w:val="30"/>
        </w:numPr>
        <w:ind w:left="641" w:hanging="357"/>
        <w:jc w:val="both"/>
      </w:pPr>
      <w:r w:rsidRPr="004F0AC4">
        <w:rPr>
          <w:rFonts w:ascii="Calibri" w:hAnsi="Calibri" w:cs="Calibri"/>
          <w:sz w:val="22"/>
          <w:szCs w:val="22"/>
        </w:rPr>
        <w:t>aneks dopuszczający powierzenie części zamówienia podwykonawcy w przypadku, gdy oferta wykonawcy realizujący dostawy nie zawierała  wskazania  części, którą  na  etapie realizacji zamówienia zamierza  powierzyć podwykonawcy. Powierzenie części zamówienia podwykonawcy możliwe jest w przypadku wykazania przez wykonawcę, że proponowana zmiana jest korzystna dla zamawiającego lub konieczna dla prawidłowego lub terminowego wykonania dostaw.</w:t>
      </w:r>
    </w:p>
    <w:p w14:paraId="046E8A62" w14:textId="1DAC9792" w:rsidR="00FC71E0" w:rsidRDefault="00000000" w:rsidP="004F0AC4">
      <w:pPr>
        <w:pStyle w:val="msonormalcxspdrugie"/>
        <w:numPr>
          <w:ilvl w:val="0"/>
          <w:numId w:val="34"/>
        </w:numPr>
        <w:spacing w:before="0" w:after="0"/>
        <w:jc w:val="both"/>
        <w:rPr>
          <w:rFonts w:ascii="Calibri" w:hAnsi="Calibri" w:cs="Calibri"/>
          <w:sz w:val="22"/>
          <w:szCs w:val="22"/>
        </w:rPr>
      </w:pPr>
      <w:r>
        <w:rPr>
          <w:rFonts w:ascii="Calibri" w:hAnsi="Calibri" w:cs="Calibri"/>
          <w:sz w:val="22"/>
          <w:szCs w:val="22"/>
        </w:rPr>
        <w:t>W  celu  dokonania  zmian  zapisów  umowy  wnioskowanych  przez  Stronę,  zobowiązana  jest  ona  pisemnie  wystąpić  z  propozycją  zmiany  warunków  umowy  wraz  z  ich  uzasadnieniem,  z  co najmniej dwutygodniowym wyprzedzeniem.</w:t>
      </w:r>
    </w:p>
    <w:p w14:paraId="1FBF8AED" w14:textId="77777777" w:rsidR="00FC71E0" w:rsidRPr="004F0AC4" w:rsidRDefault="00000000" w:rsidP="004F0AC4">
      <w:pPr>
        <w:pStyle w:val="msonormalcxspdrugie"/>
        <w:numPr>
          <w:ilvl w:val="0"/>
          <w:numId w:val="34"/>
        </w:numPr>
        <w:spacing w:before="0" w:after="0"/>
        <w:jc w:val="both"/>
        <w:rPr>
          <w:rFonts w:ascii="Calibri" w:hAnsi="Calibri" w:cs="Calibri"/>
          <w:sz w:val="22"/>
          <w:szCs w:val="22"/>
        </w:rPr>
      </w:pPr>
      <w:r w:rsidRPr="004F0AC4">
        <w:rPr>
          <w:rFonts w:ascii="Calibri" w:eastAsia="Calibri" w:hAnsi="Calibri" w:cs="Times New Roman"/>
          <w:sz w:val="22"/>
          <w:szCs w:val="22"/>
        </w:rPr>
        <w:t>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Strony określają następujące warunki waloryzacji:</w:t>
      </w:r>
    </w:p>
    <w:p w14:paraId="124157DA" w14:textId="77777777" w:rsidR="00FC71E0" w:rsidRPr="004F0AC4" w:rsidRDefault="00000000" w:rsidP="00CE3F37">
      <w:pPr>
        <w:pStyle w:val="Akapitzlist"/>
        <w:suppressAutoHyphens w:val="0"/>
        <w:ind w:left="360"/>
        <w:rPr>
          <w:rFonts w:ascii="Calibri" w:eastAsia="Calibri" w:hAnsi="Calibri" w:cs="Times New Roman"/>
          <w:sz w:val="22"/>
          <w:szCs w:val="22"/>
        </w:rPr>
      </w:pPr>
      <w:r w:rsidRPr="004F0AC4">
        <w:rPr>
          <w:rFonts w:ascii="Calibri" w:eastAsia="Calibri" w:hAnsi="Calibri" w:cs="Times New Roman"/>
          <w:sz w:val="22"/>
          <w:szCs w:val="22"/>
        </w:rPr>
        <w:t>a) 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6FD4110C" w14:textId="77777777" w:rsidR="00FC71E0" w:rsidRPr="004F0AC4" w:rsidRDefault="00000000" w:rsidP="00CE3F37">
      <w:pPr>
        <w:suppressAutoHyphens w:val="0"/>
        <w:rPr>
          <w:rFonts w:ascii="Calibri" w:eastAsia="Calibri" w:hAnsi="Calibri" w:cs="Times New Roman"/>
          <w:sz w:val="22"/>
          <w:szCs w:val="22"/>
        </w:rPr>
      </w:pPr>
      <w:r w:rsidRPr="004F0AC4">
        <w:rPr>
          <w:rFonts w:ascii="Calibri" w:eastAsia="Calibri" w:hAnsi="Calibri" w:cs="Times New Roman"/>
          <w:sz w:val="22"/>
          <w:szCs w:val="22"/>
        </w:rPr>
        <w:t xml:space="preserve">      b) strony dokonują waloryzacji wynagrodzenia Wykonawcy pod warunkiem, że suma wskaźników wzrostu cen towarów i usług wynikających z komunikatów Prezesa GUS przekroczy 5%;</w:t>
      </w:r>
    </w:p>
    <w:p w14:paraId="359EE4CF" w14:textId="77777777" w:rsidR="00FC71E0" w:rsidRPr="004F0AC4" w:rsidRDefault="00000000" w:rsidP="00CE3F37">
      <w:pPr>
        <w:pStyle w:val="Akapitzlist"/>
        <w:suppressAutoHyphens w:val="0"/>
        <w:ind w:left="360"/>
        <w:rPr>
          <w:rFonts w:ascii="Calibri" w:eastAsia="Calibri" w:hAnsi="Calibri" w:cs="Times New Roman"/>
          <w:sz w:val="22"/>
          <w:szCs w:val="22"/>
        </w:rPr>
      </w:pPr>
      <w:r w:rsidRPr="004F0AC4">
        <w:rPr>
          <w:rFonts w:ascii="Calibri" w:eastAsia="Calibri" w:hAnsi="Calibri" w:cs="Times New Roman"/>
          <w:sz w:val="22"/>
          <w:szCs w:val="22"/>
        </w:rPr>
        <w:t>c) waloryzacja wynagrodzenia Wykonawcy może nastąpić wyłącznie w zakresie kwoty płatności wynagrodzenia Wykonawcy jeszcze niewymagalnego;</w:t>
      </w:r>
    </w:p>
    <w:p w14:paraId="2BBC9EF6" w14:textId="77777777" w:rsidR="00FC71E0" w:rsidRPr="004F0AC4" w:rsidRDefault="00000000" w:rsidP="00CE3F37">
      <w:pPr>
        <w:pStyle w:val="Akapitzlist"/>
        <w:suppressAutoHyphens w:val="0"/>
        <w:ind w:left="360"/>
        <w:rPr>
          <w:rFonts w:ascii="Calibri" w:eastAsia="Calibri" w:hAnsi="Calibri" w:cs="Times New Roman"/>
          <w:sz w:val="22"/>
          <w:szCs w:val="22"/>
        </w:rPr>
      </w:pPr>
      <w:r w:rsidRPr="004F0AC4">
        <w:rPr>
          <w:rFonts w:ascii="Calibri" w:eastAsia="Calibri" w:hAnsi="Calibri" w:cs="Times New Roman"/>
          <w:sz w:val="22"/>
          <w:szCs w:val="22"/>
        </w:rPr>
        <w:t>d) maksymalna wartość wszystkich zmian wynagrodzenia wprowadzonych na podstawie niniejszego ustępu w okresie umowy nie może przekroczyć 30% całkowitej wartości brutto umowy, o której mowa w § 4 ust. 1.”</w:t>
      </w:r>
    </w:p>
    <w:p w14:paraId="51EAA707" w14:textId="77777777" w:rsidR="00FC71E0" w:rsidRDefault="00FC71E0" w:rsidP="004D3E92">
      <w:pPr>
        <w:pStyle w:val="msonormalcxspdrugie"/>
        <w:spacing w:before="0" w:after="0"/>
        <w:jc w:val="both"/>
        <w:rPr>
          <w:rFonts w:ascii="Calibri" w:hAnsi="Calibri" w:cs="Calibri"/>
          <w:sz w:val="22"/>
          <w:szCs w:val="22"/>
        </w:rPr>
      </w:pPr>
    </w:p>
    <w:p w14:paraId="274CE8D8" w14:textId="20CCE65C" w:rsidR="00FC71E0" w:rsidRDefault="00000000" w:rsidP="004D3E92">
      <w:pPr>
        <w:pStyle w:val="Textbody"/>
        <w:spacing w:line="240" w:lineRule="auto"/>
        <w:jc w:val="center"/>
        <w:rPr>
          <w:rFonts w:ascii="Calibri" w:hAnsi="Calibri" w:cs="Calibri"/>
          <w:b/>
          <w:sz w:val="22"/>
          <w:szCs w:val="22"/>
        </w:rPr>
      </w:pPr>
      <w:r>
        <w:rPr>
          <w:rFonts w:ascii="Calibri" w:hAnsi="Calibri" w:cs="Calibri"/>
          <w:b/>
          <w:sz w:val="22"/>
          <w:szCs w:val="22"/>
        </w:rPr>
        <w:t>§ 12 Informacje poufne</w:t>
      </w:r>
    </w:p>
    <w:p w14:paraId="4C8D6C3A" w14:textId="04562ABA" w:rsidR="00FC71E0" w:rsidRDefault="00000000" w:rsidP="00490DDC">
      <w:pPr>
        <w:pStyle w:val="Textbody"/>
        <w:numPr>
          <w:ilvl w:val="0"/>
          <w:numId w:val="39"/>
        </w:numPr>
        <w:spacing w:after="0" w:line="240" w:lineRule="auto"/>
        <w:rPr>
          <w:rFonts w:ascii="Calibri" w:hAnsi="Calibri" w:cs="Calibri"/>
          <w:sz w:val="22"/>
          <w:szCs w:val="22"/>
        </w:rPr>
      </w:pPr>
      <w:r>
        <w:rPr>
          <w:rFonts w:ascii="Calibri" w:hAnsi="Calibri" w:cs="Calibri"/>
          <w:sz w:val="22"/>
          <w:szCs w:val="22"/>
        </w:rPr>
        <w:t>Wykonawca zobowiązuje się w okresie obowiązywania Umowy oraz po jej wygaśnięciu lub rozwiązaniu, do zachowania w ścisłej tajemnicy wszelkich informacji dotyczących Zamawiającego, obejmujących:</w:t>
      </w:r>
    </w:p>
    <w:p w14:paraId="687DCB07" w14:textId="1B079A19" w:rsidR="00FC71E0" w:rsidRDefault="00000000" w:rsidP="00490DDC">
      <w:pPr>
        <w:pStyle w:val="Textbody"/>
        <w:numPr>
          <w:ilvl w:val="0"/>
          <w:numId w:val="40"/>
        </w:numPr>
        <w:spacing w:after="0" w:line="240" w:lineRule="auto"/>
        <w:rPr>
          <w:rFonts w:ascii="Calibri" w:hAnsi="Calibri" w:cs="Calibri"/>
          <w:sz w:val="22"/>
          <w:szCs w:val="22"/>
        </w:rPr>
      </w:pPr>
      <w:r>
        <w:rPr>
          <w:rFonts w:ascii="Calibri" w:hAnsi="Calibri" w:cs="Calibri"/>
          <w:sz w:val="22"/>
          <w:szCs w:val="22"/>
        </w:rPr>
        <w:t>wszelkich informacji, danych, materiałów, dokumentów i danych osobowych otrzymanych od Zamawiającego i od współpracujących z nim osób oraz danych uzyskanych w jakikolwiek inny sposób,  zamierzony czy przypadkowy w formie ustnej, pisemnej lub elektronicznej;</w:t>
      </w:r>
    </w:p>
    <w:p w14:paraId="3CE2C334" w14:textId="0335B304" w:rsidR="00FC71E0" w:rsidRDefault="00000000" w:rsidP="00490DDC">
      <w:pPr>
        <w:pStyle w:val="Textbody"/>
        <w:numPr>
          <w:ilvl w:val="0"/>
          <w:numId w:val="40"/>
        </w:numPr>
        <w:spacing w:after="0" w:line="240" w:lineRule="auto"/>
        <w:rPr>
          <w:rFonts w:ascii="Calibri" w:hAnsi="Calibri" w:cs="Calibri"/>
          <w:sz w:val="22"/>
          <w:szCs w:val="22"/>
        </w:rPr>
      </w:pPr>
      <w:r w:rsidRPr="00490DDC">
        <w:rPr>
          <w:rFonts w:ascii="Calibri" w:hAnsi="Calibri" w:cs="Calibri"/>
          <w:sz w:val="22"/>
          <w:szCs w:val="22"/>
        </w:rPr>
        <w:t>wszelkich informacji dotyczących zamawiającego, obejmujących informacje stanowiące tajemnicę przedsiębiorstwa – chronione na podstawie ustawy z dnia 16 kwietnia 1993 roku o zwalczaniu nieuczciwej konkurencji (Dz. U. z 2020 r., poz. 1913);</w:t>
      </w:r>
    </w:p>
    <w:p w14:paraId="62677ECD" w14:textId="58223CCF" w:rsidR="00FC71E0" w:rsidRPr="00490DDC" w:rsidRDefault="00000000" w:rsidP="00490DDC">
      <w:pPr>
        <w:pStyle w:val="Textbody"/>
        <w:numPr>
          <w:ilvl w:val="0"/>
          <w:numId w:val="40"/>
        </w:numPr>
        <w:spacing w:after="0" w:line="240" w:lineRule="auto"/>
        <w:rPr>
          <w:rFonts w:ascii="Calibri" w:hAnsi="Calibri" w:cs="Calibri"/>
          <w:sz w:val="22"/>
          <w:szCs w:val="22"/>
        </w:rPr>
      </w:pPr>
      <w:r w:rsidRPr="00490DDC">
        <w:rPr>
          <w:rFonts w:ascii="Calibri" w:hAnsi="Calibri" w:cs="Calibri"/>
          <w:sz w:val="22"/>
          <w:szCs w:val="22"/>
        </w:rPr>
        <w:t>informacje, które mogą mieć wpływ na funkcjonowanie lub stan bezpieczeństwa Zamawiającego.</w:t>
      </w:r>
    </w:p>
    <w:p w14:paraId="3778614E" w14:textId="77777777" w:rsidR="00FC71E0" w:rsidRDefault="00FC71E0" w:rsidP="00CE3F37">
      <w:pPr>
        <w:pStyle w:val="Standard"/>
        <w:rPr>
          <w:rFonts w:ascii="Calibri" w:hAnsi="Calibri" w:cs="Calibri"/>
          <w:b/>
          <w:sz w:val="22"/>
          <w:szCs w:val="22"/>
        </w:rPr>
      </w:pPr>
    </w:p>
    <w:p w14:paraId="61369690" w14:textId="0BBB55C9" w:rsidR="00FC71E0" w:rsidRDefault="00000000" w:rsidP="00490DDC">
      <w:pPr>
        <w:pStyle w:val="Standard"/>
        <w:jc w:val="center"/>
        <w:rPr>
          <w:rFonts w:ascii="Calibri" w:hAnsi="Calibri" w:cs="Calibri"/>
          <w:b/>
          <w:sz w:val="22"/>
          <w:szCs w:val="22"/>
        </w:rPr>
      </w:pPr>
      <w:r>
        <w:rPr>
          <w:rFonts w:ascii="Calibri" w:hAnsi="Calibri" w:cs="Calibri"/>
          <w:b/>
          <w:sz w:val="22"/>
          <w:szCs w:val="22"/>
        </w:rPr>
        <w:t>§ 13  Zasady postępowania dotyczące ochrony danych osobowych</w:t>
      </w:r>
    </w:p>
    <w:p w14:paraId="063B0D80" w14:textId="204C5CB2" w:rsidR="00FC71E0" w:rsidRDefault="00000000" w:rsidP="00490DDC">
      <w:pPr>
        <w:pStyle w:val="Standard"/>
        <w:numPr>
          <w:ilvl w:val="0"/>
          <w:numId w:val="41"/>
        </w:numPr>
        <w:spacing w:before="240"/>
        <w:jc w:val="both"/>
        <w:rPr>
          <w:rFonts w:ascii="Calibri" w:hAnsi="Calibri" w:cs="Calibri"/>
          <w:sz w:val="22"/>
          <w:szCs w:val="22"/>
        </w:rPr>
      </w:pPr>
      <w:r>
        <w:rPr>
          <w:rFonts w:ascii="Calibri" w:hAnsi="Calibri" w:cs="Calibri"/>
          <w:sz w:val="22"/>
          <w:szCs w:val="22"/>
        </w:rPr>
        <w:t>Wykonawca przy realizacji niniejszej umowy, zarówno w trakcie jej obowiązywania, jak i po jej ustaniu zapewnia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w dalszej części RODO oraz z innymi przepisami prawa powszechnie obowiązującego z zakresu ochrony danych osobowych.</w:t>
      </w:r>
    </w:p>
    <w:p w14:paraId="22818C4B"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lastRenderedPageBreak/>
        <w:t>2.</w:t>
      </w:r>
      <w:r>
        <w:rPr>
          <w:rFonts w:ascii="Calibri" w:hAnsi="Calibri" w:cs="Calibri"/>
          <w:sz w:val="22"/>
          <w:szCs w:val="22"/>
        </w:rPr>
        <w:tab/>
        <w:t>Prace wykonywane na podstawie niniejszej umowy w pomieszczeniach znajdujących się w obszarze przetwarzania danych osobowych będą nadzorowane przez wyznaczonego, uprawnionego pracownika Zamawiającego. Pracownicy Wykonawcy zobowiązani są podporządkować się poleceniom pracownika, o którym mowa powyżej w zakresie realizacji przedmiotu umowy w tych pomieszczeniach.</w:t>
      </w:r>
    </w:p>
    <w:p w14:paraId="5EEFD3D7"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Wykonawca ponosi odpowiedzialność za ewentualne skutki działania niezgodnego z przepisami, o których mowa w ust. 1.</w:t>
      </w:r>
    </w:p>
    <w:p w14:paraId="319EBA98"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t>4.</w:t>
      </w:r>
      <w:r>
        <w:rPr>
          <w:rFonts w:ascii="Calibri" w:hAnsi="Calibri" w:cs="Calibri"/>
          <w:sz w:val="22"/>
          <w:szCs w:val="22"/>
        </w:rPr>
        <w:tab/>
        <w:t>Zamawiający zastrzega sobie możliwość rozwiązania niniejszej umowy w trybie natychmiastowym, w przypadku stwierdzenia narażenia lub naruszenia przez Wykonawcę warunków bezpieczeństwa i ochrony danych osobowych.</w:t>
      </w:r>
    </w:p>
    <w:p w14:paraId="31692ABE" w14:textId="77777777" w:rsidR="00FC71E0" w:rsidRDefault="00000000" w:rsidP="00490DDC">
      <w:pPr>
        <w:pStyle w:val="Standard"/>
        <w:spacing w:before="240"/>
        <w:ind w:left="284" w:hanging="284"/>
        <w:jc w:val="both"/>
        <w:rPr>
          <w:rFonts w:ascii="Calibri" w:hAnsi="Calibri" w:cs="Calibri"/>
          <w:sz w:val="22"/>
          <w:szCs w:val="22"/>
        </w:rPr>
      </w:pPr>
      <w:r>
        <w:rPr>
          <w:rFonts w:ascii="Calibri" w:hAnsi="Calibri" w:cs="Calibri"/>
          <w:sz w:val="22"/>
          <w:szCs w:val="22"/>
        </w:rPr>
        <w:t>5.</w:t>
      </w:r>
      <w:r>
        <w:rPr>
          <w:rFonts w:ascii="Calibri" w:hAnsi="Calibri" w:cs="Calibri"/>
          <w:sz w:val="22"/>
          <w:szCs w:val="22"/>
        </w:rPr>
        <w:tab/>
        <w:t>Wykonawca zobowiązuje się na żądanie Zamawiającego do zawarcia w miejscu i terminie wskazanym przez Zamawiającego umowy o powierzeniu danych osobowych.</w:t>
      </w:r>
    </w:p>
    <w:p w14:paraId="5EC8CCC9" w14:textId="77777777" w:rsidR="00FC71E0" w:rsidRDefault="00FC71E0" w:rsidP="00490DDC">
      <w:pPr>
        <w:pStyle w:val="Standard"/>
        <w:spacing w:before="240"/>
        <w:jc w:val="both"/>
        <w:rPr>
          <w:rFonts w:ascii="Calibri" w:hAnsi="Calibri" w:cs="Calibri"/>
          <w:sz w:val="22"/>
          <w:szCs w:val="22"/>
        </w:rPr>
      </w:pPr>
    </w:p>
    <w:p w14:paraId="3C64A4FC" w14:textId="76AA8325" w:rsidR="00FC71E0" w:rsidRDefault="00000000" w:rsidP="00490DDC">
      <w:pPr>
        <w:pStyle w:val="Standard"/>
        <w:ind w:left="2832" w:firstLine="708"/>
        <w:jc w:val="both"/>
        <w:rPr>
          <w:rFonts w:ascii="Calibri" w:hAnsi="Calibri" w:cs="Calibri"/>
          <w:b/>
          <w:sz w:val="22"/>
          <w:szCs w:val="22"/>
        </w:rPr>
      </w:pPr>
      <w:r>
        <w:rPr>
          <w:rFonts w:ascii="Calibri" w:hAnsi="Calibri" w:cs="Calibri"/>
          <w:b/>
          <w:sz w:val="22"/>
          <w:szCs w:val="22"/>
        </w:rPr>
        <w:t>§ 14  Postanowienia  końcowe</w:t>
      </w:r>
    </w:p>
    <w:p w14:paraId="7C1A3B46" w14:textId="77777777" w:rsidR="00FC71E0" w:rsidRDefault="00000000" w:rsidP="00CE3F37">
      <w:pPr>
        <w:pStyle w:val="Textbody"/>
        <w:numPr>
          <w:ilvl w:val="0"/>
          <w:numId w:val="27"/>
        </w:numPr>
        <w:spacing w:line="240" w:lineRule="auto"/>
        <w:rPr>
          <w:rFonts w:ascii="Calibri" w:hAnsi="Calibri" w:cs="Calibri"/>
          <w:sz w:val="22"/>
          <w:szCs w:val="22"/>
        </w:rPr>
      </w:pPr>
      <w:r>
        <w:rPr>
          <w:rFonts w:ascii="Calibri" w:hAnsi="Calibri" w:cs="Calibri"/>
          <w:sz w:val="22"/>
          <w:szCs w:val="22"/>
        </w:rPr>
        <w:t>Strony  zobowiązują  się  dołożyć  starań  w  celu  polubownego  załatwiania  wszelkich  sporów  mogących  wyniknąć  w  trakcie  realizacji  umowy.</w:t>
      </w:r>
    </w:p>
    <w:p w14:paraId="1560E392" w14:textId="77777777" w:rsidR="00FC71E0" w:rsidRDefault="00000000" w:rsidP="00CE3F37">
      <w:pPr>
        <w:pStyle w:val="Textbody"/>
        <w:numPr>
          <w:ilvl w:val="0"/>
          <w:numId w:val="14"/>
        </w:numPr>
        <w:spacing w:line="240" w:lineRule="auto"/>
        <w:rPr>
          <w:rFonts w:ascii="Calibri" w:hAnsi="Calibri" w:cs="Calibri"/>
          <w:sz w:val="22"/>
          <w:szCs w:val="22"/>
        </w:rPr>
      </w:pPr>
      <w:r>
        <w:rPr>
          <w:rFonts w:ascii="Calibri" w:hAnsi="Calibri" w:cs="Calibri"/>
          <w:sz w:val="22"/>
          <w:szCs w:val="22"/>
        </w:rPr>
        <w:t>W  przypadku  braku  porozumienia (zawarcia ugody) w terminie 14 dni od momentu wystąpienia przez jedną ze stron z propozycją polubownego rozstrzygnięcia sporu, każda ze stron może dochodzić swoich praw przed właściwym  rzeczowo  sądem  w  Poznaniu.</w:t>
      </w:r>
    </w:p>
    <w:p w14:paraId="41070452" w14:textId="77777777" w:rsidR="00FC71E0" w:rsidRDefault="00000000" w:rsidP="00CE3F37">
      <w:pPr>
        <w:pStyle w:val="Textbody"/>
        <w:numPr>
          <w:ilvl w:val="0"/>
          <w:numId w:val="14"/>
        </w:numPr>
        <w:spacing w:line="240" w:lineRule="auto"/>
        <w:ind w:left="357" w:hanging="357"/>
        <w:rPr>
          <w:rFonts w:ascii="Calibri" w:hAnsi="Calibri" w:cs="Calibri"/>
          <w:sz w:val="22"/>
          <w:szCs w:val="22"/>
        </w:rPr>
      </w:pPr>
      <w:r>
        <w:rPr>
          <w:rFonts w:ascii="Calibri" w:hAnsi="Calibri" w:cs="Calibri"/>
          <w:sz w:val="22"/>
          <w:szCs w:val="22"/>
        </w:rPr>
        <w:t>W sprawach nieuregulowanych  niniejszą  umową  zastosowanie  będą  miały  właściwe  przepisy  prawa  polskiego,  w  szczególności przepisy  Kodeksu  cywilnego  oraz  ustawy  z  dnia   11 września 2019 r.  -  Prawo  zamówień  publicznych  ( t.j. Dz. U z 2019 poz. 2019 ze zm.) oraz ustawy z dnia 8 marca 2013r o przeciwdziałaniu nadmiernym opóźnieniom w transakcjach handlowych (t. j. Dz. U. z 2020 r., poz. 935).</w:t>
      </w:r>
    </w:p>
    <w:p w14:paraId="453DA50A" w14:textId="77777777" w:rsidR="00FC71E0" w:rsidRDefault="00000000" w:rsidP="00CE3F37">
      <w:pPr>
        <w:pStyle w:val="Textbody"/>
        <w:numPr>
          <w:ilvl w:val="0"/>
          <w:numId w:val="14"/>
        </w:numPr>
        <w:spacing w:line="240" w:lineRule="auto"/>
        <w:ind w:left="357" w:hanging="357"/>
        <w:rPr>
          <w:rFonts w:ascii="Calibri" w:hAnsi="Calibri" w:cs="Calibri"/>
          <w:sz w:val="22"/>
          <w:szCs w:val="22"/>
        </w:rPr>
      </w:pPr>
      <w:r>
        <w:rPr>
          <w:rFonts w:ascii="Calibri" w:hAnsi="Calibri" w:cs="Calibri"/>
          <w:sz w:val="22"/>
          <w:szCs w:val="22"/>
        </w:rPr>
        <w:t>Umowę sporządzono w dwóch jednoznacznych egzemplarzach, po jednym dla każdej ze Stron.</w:t>
      </w:r>
    </w:p>
    <w:p w14:paraId="68F15602" w14:textId="77777777" w:rsidR="00FC71E0" w:rsidRDefault="00FC71E0" w:rsidP="00CE3F37">
      <w:pPr>
        <w:pStyle w:val="Textbody"/>
        <w:spacing w:line="240" w:lineRule="auto"/>
        <w:ind w:left="357"/>
        <w:rPr>
          <w:rFonts w:ascii="Calibri" w:hAnsi="Calibri" w:cs="Calibri"/>
          <w:sz w:val="22"/>
          <w:szCs w:val="22"/>
        </w:rPr>
      </w:pPr>
    </w:p>
    <w:p w14:paraId="0D7D81B7" w14:textId="77777777" w:rsidR="00FC71E0" w:rsidRDefault="00000000" w:rsidP="00CE3F37">
      <w:pPr>
        <w:pStyle w:val="Textbody"/>
        <w:spacing w:line="240" w:lineRule="auto"/>
        <w:ind w:left="357"/>
        <w:rPr>
          <w:rFonts w:ascii="Calibri" w:hAnsi="Calibri" w:cs="Calibri"/>
          <w:b/>
          <w:sz w:val="22"/>
          <w:szCs w:val="22"/>
        </w:rPr>
      </w:pPr>
      <w:r>
        <w:rPr>
          <w:rFonts w:ascii="Calibri" w:hAnsi="Calibri" w:cs="Calibri"/>
          <w:b/>
          <w:sz w:val="22"/>
          <w:szCs w:val="22"/>
        </w:rPr>
        <w:tab/>
      </w:r>
    </w:p>
    <w:p w14:paraId="22E60E0B" w14:textId="77777777" w:rsidR="00FC71E0" w:rsidRDefault="00000000" w:rsidP="00490DDC">
      <w:pPr>
        <w:pStyle w:val="Textbody"/>
        <w:spacing w:line="240" w:lineRule="auto"/>
        <w:rPr>
          <w:rFonts w:ascii="Calibri" w:hAnsi="Calibri" w:cs="Calibri"/>
          <w:b/>
          <w:sz w:val="22"/>
          <w:szCs w:val="22"/>
        </w:rPr>
      </w:pPr>
      <w:r>
        <w:rPr>
          <w:rFonts w:ascii="Calibri" w:hAnsi="Calibri" w:cs="Calibri"/>
          <w:b/>
          <w:sz w:val="22"/>
          <w:szCs w:val="22"/>
        </w:rPr>
        <w:t xml:space="preserve">Zamawiający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Wykonawca  </w:t>
      </w:r>
    </w:p>
    <w:p w14:paraId="6EB57730" w14:textId="77777777" w:rsidR="00FC71E0" w:rsidRDefault="00FC71E0" w:rsidP="00CE3F37">
      <w:pPr>
        <w:pStyle w:val="Standard"/>
        <w:jc w:val="both"/>
        <w:rPr>
          <w:rFonts w:ascii="Calibri" w:hAnsi="Calibri" w:cs="Calibri"/>
          <w:sz w:val="22"/>
          <w:szCs w:val="22"/>
        </w:rPr>
      </w:pPr>
    </w:p>
    <w:p w14:paraId="42AA594F" w14:textId="77777777" w:rsidR="00FC71E0" w:rsidRDefault="00FC71E0" w:rsidP="00CE3F37">
      <w:pPr>
        <w:pStyle w:val="Textbody"/>
        <w:spacing w:line="240" w:lineRule="auto"/>
        <w:ind w:left="360"/>
        <w:rPr>
          <w:rFonts w:ascii="Calibri" w:hAnsi="Calibri" w:cs="Calibri"/>
          <w:sz w:val="22"/>
          <w:szCs w:val="22"/>
        </w:rPr>
      </w:pPr>
    </w:p>
    <w:sectPr w:rsidR="00FC71E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EEDC" w14:textId="77777777" w:rsidR="00192060" w:rsidRDefault="00192060">
      <w:r>
        <w:separator/>
      </w:r>
    </w:p>
  </w:endnote>
  <w:endnote w:type="continuationSeparator" w:id="0">
    <w:p w14:paraId="4AFE15D4" w14:textId="77777777" w:rsidR="00192060" w:rsidRDefault="001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ItalicMT">
    <w:altName w:val="Times New Roman"/>
    <w:charset w:val="00"/>
    <w:family w:val="roman"/>
    <w:pitch w:val="variable"/>
  </w:font>
  <w:font w:name="Batang, 바탕">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4927" w14:textId="77777777" w:rsidR="00192060" w:rsidRDefault="00192060">
      <w:r>
        <w:rPr>
          <w:color w:val="000000"/>
        </w:rPr>
        <w:separator/>
      </w:r>
    </w:p>
  </w:footnote>
  <w:footnote w:type="continuationSeparator" w:id="0">
    <w:p w14:paraId="7DC1B7EA" w14:textId="77777777" w:rsidR="00192060" w:rsidRDefault="0019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CF2"/>
    <w:multiLevelType w:val="hybridMultilevel"/>
    <w:tmpl w:val="8818A934"/>
    <w:lvl w:ilvl="0" w:tplc="0415000F">
      <w:start w:val="1"/>
      <w:numFmt w:val="decimal"/>
      <w:lvlText w:val="%1."/>
      <w:lvlJc w:val="left"/>
      <w:pPr>
        <w:ind w:left="360"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3FB51EF"/>
    <w:multiLevelType w:val="multilevel"/>
    <w:tmpl w:val="141A9820"/>
    <w:styleLink w:val="WW8Num7"/>
    <w:lvl w:ilvl="0">
      <w:start w:val="1"/>
      <w:numFmt w:val="decimal"/>
      <w:lvlText w:val="%1)"/>
      <w:lvlJc w:val="left"/>
      <w:pPr>
        <w:ind w:left="1080" w:hanging="360"/>
      </w:pPr>
      <w:rPr>
        <w:rFonts w:ascii="Calibri" w:hAnsi="Calibri" w:cs="Calibr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A9797E"/>
    <w:multiLevelType w:val="hybridMultilevel"/>
    <w:tmpl w:val="3D0E9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B1C7F"/>
    <w:multiLevelType w:val="hybridMultilevel"/>
    <w:tmpl w:val="C9AA14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775B50"/>
    <w:multiLevelType w:val="multilevel"/>
    <w:tmpl w:val="A334B086"/>
    <w:styleLink w:val="WW8Num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2D0CDE"/>
    <w:multiLevelType w:val="multilevel"/>
    <w:tmpl w:val="B9129324"/>
    <w:styleLink w:val="WW8Num15"/>
    <w:lvl w:ilvl="0">
      <w:start w:val="1"/>
      <w:numFmt w:val="decimal"/>
      <w:lvlText w:val="%1."/>
      <w:lvlJc w:val="left"/>
      <w:pPr>
        <w:ind w:left="360" w:hanging="360"/>
      </w:pPr>
      <w:rPr>
        <w:rFonts w:cs="Calibri"/>
      </w:rPr>
    </w:lvl>
    <w:lvl w:ilvl="1">
      <w:start w:val="1"/>
      <w:numFmt w:val="decimal"/>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F53869"/>
    <w:multiLevelType w:val="multilevel"/>
    <w:tmpl w:val="9FDAEFE6"/>
    <w:styleLink w:val="WW8Num4"/>
    <w:lvl w:ilvl="0">
      <w:start w:val="1"/>
      <w:numFmt w:val="lowerLetter"/>
      <w:lvlText w:val="%1."/>
      <w:lvlJc w:val="left"/>
      <w:pPr>
        <w:ind w:left="720" w:hanging="360"/>
      </w:pPr>
      <w:rPr>
        <w:rFonts w:ascii="Cambria" w:hAnsi="Cambria" w:cs="Tahom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CAE6CF7"/>
    <w:multiLevelType w:val="hybridMultilevel"/>
    <w:tmpl w:val="4614012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DC82B5E"/>
    <w:multiLevelType w:val="hybridMultilevel"/>
    <w:tmpl w:val="EC9E1B3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2862D74"/>
    <w:multiLevelType w:val="multilevel"/>
    <w:tmpl w:val="FF5C20A6"/>
    <w:styleLink w:val="WW8Num8"/>
    <w:lvl w:ilvl="0">
      <w:start w:val="1"/>
      <w:numFmt w:val="decimal"/>
      <w:lvlText w:val="%1."/>
      <w:lvlJc w:val="left"/>
      <w:pPr>
        <w:ind w:left="72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66F2B67"/>
    <w:multiLevelType w:val="hybridMultilevel"/>
    <w:tmpl w:val="2926FA00"/>
    <w:lvl w:ilvl="0" w:tplc="0415000F">
      <w:start w:val="1"/>
      <w:numFmt w:val="decimal"/>
      <w:lvlText w:val="%1."/>
      <w:lvlJc w:val="left"/>
      <w:pPr>
        <w:ind w:left="360" w:hanging="360"/>
      </w:pPr>
      <w:rPr>
        <w:rFonts w:hint="default"/>
      </w:rPr>
    </w:lvl>
    <w:lvl w:ilvl="1" w:tplc="E4C05A22">
      <w:start w:val="1"/>
      <w:numFmt w:val="lowerLetter"/>
      <w:lvlText w:val="%2)"/>
      <w:lvlJc w:val="left"/>
      <w:pPr>
        <w:ind w:left="1095" w:hanging="375"/>
      </w:pPr>
      <w:rPr>
        <w:rFonts w:hint="default"/>
      </w:rPr>
    </w:lvl>
    <w:lvl w:ilvl="2" w:tplc="8416DFDC">
      <w:start w:val="1"/>
      <w:numFmt w:val="decimal"/>
      <w:lvlText w:val="%3)"/>
      <w:lvlJc w:val="left"/>
      <w:pPr>
        <w:ind w:left="1980" w:hanging="360"/>
      </w:pPr>
      <w:rPr>
        <w:rFonts w:asciiTheme="minorHAnsi" w:hAnsiTheme="minorHAnsi" w:cstheme="minorHAnsi" w:hint="default"/>
        <w:sz w:val="22"/>
        <w:szCs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D9010A"/>
    <w:multiLevelType w:val="hybridMultilevel"/>
    <w:tmpl w:val="461401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55768E"/>
    <w:multiLevelType w:val="multilevel"/>
    <w:tmpl w:val="E4401E4E"/>
    <w:styleLink w:val="WW8Num5"/>
    <w:lvl w:ilvl="0">
      <w:start w:val="1"/>
      <w:numFmt w:val="lowerLetter"/>
      <w:lvlText w:val="%1)"/>
      <w:lvlJc w:val="left"/>
      <w:pPr>
        <w:ind w:left="720" w:hanging="360"/>
      </w:pPr>
      <w:rPr>
        <w:rFonts w:ascii="Cambria" w:hAnsi="Cambria" w:cs="Cambri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4262A3"/>
    <w:multiLevelType w:val="hybridMultilevel"/>
    <w:tmpl w:val="E0A238D4"/>
    <w:lvl w:ilvl="0" w:tplc="238ADB48">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2FC3476"/>
    <w:multiLevelType w:val="multilevel"/>
    <w:tmpl w:val="AA1C74FE"/>
    <w:styleLink w:val="WW8Num6"/>
    <w:lvl w:ilvl="0">
      <w:start w:val="2"/>
      <w:numFmt w:val="decimal"/>
      <w:lvlText w:val="%1."/>
      <w:lvlJc w:val="left"/>
      <w:pPr>
        <w:ind w:left="468" w:hanging="360"/>
      </w:pPr>
      <w:rPr>
        <w:rFonts w:ascii="Cambria" w:hAnsi="Cambria" w:cs="Tahom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3CB2E7D"/>
    <w:multiLevelType w:val="multilevel"/>
    <w:tmpl w:val="4B9055A8"/>
    <w:styleLink w:val="WW8Num2"/>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9C6199D"/>
    <w:multiLevelType w:val="hybridMultilevel"/>
    <w:tmpl w:val="CFB84274"/>
    <w:lvl w:ilvl="0" w:tplc="9A6A69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5603EF8"/>
    <w:multiLevelType w:val="hybridMultilevel"/>
    <w:tmpl w:val="A3C2B1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52650C"/>
    <w:multiLevelType w:val="multilevel"/>
    <w:tmpl w:val="C1CE715E"/>
    <w:styleLink w:val="WW8Num14"/>
    <w:lvl w:ilvl="0">
      <w:start w:val="1"/>
      <w:numFmt w:val="decimal"/>
      <w:lvlText w:val="%1."/>
      <w:lvlJc w:val="left"/>
      <w:pPr>
        <w:ind w:left="360" w:hanging="360"/>
      </w:pPr>
      <w:rPr>
        <w:rFonts w:ascii="Cambria" w:hAnsi="Cambria" w:cs="Cambri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107311E"/>
    <w:multiLevelType w:val="hybridMultilevel"/>
    <w:tmpl w:val="1BA62D12"/>
    <w:lvl w:ilvl="0" w:tplc="881ABD4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19B5BDF"/>
    <w:multiLevelType w:val="multilevel"/>
    <w:tmpl w:val="9336033C"/>
    <w:styleLink w:val="WW8Num9"/>
    <w:lvl w:ilvl="0">
      <w:start w:val="1"/>
      <w:numFmt w:val="decimal"/>
      <w:lvlText w:val="%1)"/>
      <w:lvlJc w:val="left"/>
      <w:pPr>
        <w:ind w:left="108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9E61A9B"/>
    <w:multiLevelType w:val="hybridMultilevel"/>
    <w:tmpl w:val="E8489538"/>
    <w:lvl w:ilvl="0" w:tplc="04150017">
      <w:start w:val="1"/>
      <w:numFmt w:val="lowerLetter"/>
      <w:lvlText w:val="%1)"/>
      <w:lvlJc w:val="left"/>
      <w:pPr>
        <w:ind w:left="1170" w:hanging="360"/>
      </w:pPr>
    </w:lvl>
    <w:lvl w:ilvl="1" w:tplc="04150019">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2" w15:restartNumberingAfterBreak="0">
    <w:nsid w:val="64253C97"/>
    <w:multiLevelType w:val="multilevel"/>
    <w:tmpl w:val="6D0E0A9A"/>
    <w:styleLink w:val="WW8Num1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45D7F61"/>
    <w:multiLevelType w:val="multilevel"/>
    <w:tmpl w:val="0A5CD62C"/>
    <w:styleLink w:val="WW8Num12"/>
    <w:lvl w:ilvl="0">
      <w:start w:val="1"/>
      <w:numFmt w:val="lowerLetter"/>
      <w:lvlText w:val="%1."/>
      <w:lvlJc w:val="left"/>
      <w:pPr>
        <w:ind w:left="720" w:hanging="360"/>
      </w:pPr>
      <w:rPr>
        <w:rFonts w:ascii="Calibri" w:eastAsia="Times New Roman" w:hAnsi="Calibri"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37934C2"/>
    <w:multiLevelType w:val="hybridMultilevel"/>
    <w:tmpl w:val="AF1C4404"/>
    <w:lvl w:ilvl="0" w:tplc="86B693F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7AE1E6B"/>
    <w:multiLevelType w:val="multilevel"/>
    <w:tmpl w:val="F33CF39A"/>
    <w:styleLink w:val="WW8Num10"/>
    <w:lvl w:ilvl="0">
      <w:start w:val="1"/>
      <w:numFmt w:val="lowerLetter"/>
      <w:lvlText w:val="%1."/>
      <w:lvlJc w:val="left"/>
      <w:pPr>
        <w:ind w:left="786" w:hanging="360"/>
      </w:pPr>
      <w:rPr>
        <w:rFonts w:ascii="Cambria" w:eastAsia="Times New Roman" w:hAnsi="Cambria" w:cs="Tahom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9255FE0"/>
    <w:multiLevelType w:val="multilevel"/>
    <w:tmpl w:val="D90AF376"/>
    <w:styleLink w:val="WW8Num13"/>
    <w:lvl w:ilvl="0">
      <w:start w:val="1"/>
      <w:numFmt w:val="decimal"/>
      <w:lvlText w:val="%1."/>
      <w:lvlJc w:val="left"/>
      <w:pPr>
        <w:ind w:left="360" w:hanging="360"/>
      </w:pPr>
      <w:rPr>
        <w:rFonts w:ascii="Cambria" w:hAnsi="Cambria" w:cs="Cambria"/>
        <w:b/>
        <w:sz w:val="18"/>
        <w:szCs w:val="1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B942FE5"/>
    <w:multiLevelType w:val="hybridMultilevel"/>
    <w:tmpl w:val="58EA7D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14935225">
    <w:abstractNumId w:val="22"/>
  </w:num>
  <w:num w:numId="2" w16cid:durableId="1824422853">
    <w:abstractNumId w:val="23"/>
  </w:num>
  <w:num w:numId="3" w16cid:durableId="1378160760">
    <w:abstractNumId w:val="4"/>
  </w:num>
  <w:num w:numId="4" w16cid:durableId="704208626">
    <w:abstractNumId w:val="26"/>
    <w:lvlOverride w:ilvl="0">
      <w:lvl w:ilvl="0">
        <w:start w:val="1"/>
        <w:numFmt w:val="decimal"/>
        <w:lvlText w:val="%1."/>
        <w:lvlJc w:val="left"/>
        <w:pPr>
          <w:ind w:left="360" w:hanging="360"/>
        </w:pPr>
        <w:rPr>
          <w:rFonts w:ascii="Cambria" w:hAnsi="Cambria" w:cs="Cambria"/>
          <w:b w:val="0"/>
          <w:bCs/>
          <w:sz w:val="22"/>
          <w:szCs w:val="22"/>
        </w:rPr>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left"/>
        <w:pPr>
          <w:ind w:left="6480" w:hanging="360"/>
        </w:pPr>
      </w:lvl>
    </w:lvlOverride>
  </w:num>
  <w:num w:numId="5" w16cid:durableId="890771210">
    <w:abstractNumId w:val="15"/>
  </w:num>
  <w:num w:numId="6" w16cid:durableId="139156427">
    <w:abstractNumId w:val="6"/>
    <w:lvlOverride w:ilvl="0">
      <w:lvl w:ilvl="0">
        <w:start w:val="1"/>
        <w:numFmt w:val="lowerLetter"/>
        <w:lvlText w:val="%1."/>
        <w:lvlJc w:val="left"/>
        <w:pPr>
          <w:ind w:left="720" w:hanging="360"/>
        </w:pPr>
        <w:rPr>
          <w:rFonts w:ascii="Cambria" w:hAnsi="Cambria" w:cs="Tahoma"/>
          <w:sz w:val="22"/>
          <w:szCs w:val="22"/>
        </w:rPr>
      </w:lvl>
    </w:lvlOverride>
  </w:num>
  <w:num w:numId="7" w16cid:durableId="867256131">
    <w:abstractNumId w:val="14"/>
  </w:num>
  <w:num w:numId="8" w16cid:durableId="1677657849">
    <w:abstractNumId w:val="9"/>
  </w:num>
  <w:num w:numId="9" w16cid:durableId="660931789">
    <w:abstractNumId w:val="12"/>
    <w:lvlOverride w:ilvl="0">
      <w:lvl w:ilvl="0">
        <w:start w:val="1"/>
        <w:numFmt w:val="lowerLetter"/>
        <w:lvlText w:val="%1)"/>
        <w:lvlJc w:val="left"/>
        <w:pPr>
          <w:ind w:left="720" w:hanging="360"/>
        </w:pPr>
        <w:rPr>
          <w:rFonts w:ascii="Cambria" w:hAnsi="Cambria" w:cs="Cambria"/>
          <w:sz w:val="22"/>
          <w:szCs w:val="22"/>
        </w:rPr>
      </w:lvl>
    </w:lvlOverride>
  </w:num>
  <w:num w:numId="10" w16cid:durableId="604773163">
    <w:abstractNumId w:val="18"/>
    <w:lvlOverride w:ilvl="0">
      <w:lvl w:ilvl="0">
        <w:start w:val="1"/>
        <w:numFmt w:val="decimal"/>
        <w:lvlText w:val="%1."/>
        <w:lvlJc w:val="left"/>
        <w:pPr>
          <w:ind w:left="360" w:hanging="360"/>
        </w:pPr>
        <w:rPr>
          <w:rFonts w:ascii="Cambria" w:hAnsi="Cambria" w:cs="Cambria"/>
          <w:sz w:val="22"/>
          <w:szCs w:val="22"/>
        </w:rPr>
      </w:lvl>
    </w:lvlOverride>
  </w:num>
  <w:num w:numId="11" w16cid:durableId="902132276">
    <w:abstractNumId w:val="25"/>
    <w:lvlOverride w:ilvl="0">
      <w:lvl w:ilvl="0">
        <w:start w:val="1"/>
        <w:numFmt w:val="lowerLetter"/>
        <w:lvlText w:val="%1."/>
        <w:lvlJc w:val="left"/>
        <w:pPr>
          <w:ind w:left="786" w:hanging="360"/>
        </w:pPr>
        <w:rPr>
          <w:rFonts w:ascii="Cambria" w:eastAsia="Times New Roman" w:hAnsi="Cambria" w:cs="Tahoma"/>
          <w:sz w:val="22"/>
          <w:szCs w:val="22"/>
        </w:rPr>
      </w:lvl>
    </w:lvlOverride>
  </w:num>
  <w:num w:numId="12" w16cid:durableId="1391614396">
    <w:abstractNumId w:val="1"/>
    <w:lvlOverride w:ilvl="0">
      <w:lvl w:ilvl="0">
        <w:start w:val="1"/>
        <w:numFmt w:val="decimal"/>
        <w:lvlText w:val="%1)"/>
        <w:lvlJc w:val="left"/>
        <w:pPr>
          <w:ind w:left="1080" w:hanging="360"/>
        </w:pPr>
        <w:rPr>
          <w:rFonts w:ascii="Calibri" w:hAnsi="Calibri" w:cs="Calibri"/>
          <w:sz w:val="22"/>
          <w:szCs w:val="22"/>
        </w:rPr>
      </w:lvl>
    </w:lvlOverride>
  </w:num>
  <w:num w:numId="13" w16cid:durableId="859048286">
    <w:abstractNumId w:val="20"/>
  </w:num>
  <w:num w:numId="14" w16cid:durableId="784419984">
    <w:abstractNumId w:val="5"/>
  </w:num>
  <w:num w:numId="15" w16cid:durableId="1406800220">
    <w:abstractNumId w:val="22"/>
    <w:lvlOverride w:ilvl="0">
      <w:startOverride w:val="1"/>
    </w:lvlOverride>
  </w:num>
  <w:num w:numId="16" w16cid:durableId="763764259">
    <w:abstractNumId w:val="23"/>
    <w:lvlOverride w:ilvl="0">
      <w:startOverride w:val="1"/>
    </w:lvlOverride>
  </w:num>
  <w:num w:numId="17" w16cid:durableId="2135438508">
    <w:abstractNumId w:val="4"/>
    <w:lvlOverride w:ilvl="0">
      <w:startOverride w:val="1"/>
    </w:lvlOverride>
  </w:num>
  <w:num w:numId="18" w16cid:durableId="1336498045">
    <w:abstractNumId w:val="26"/>
    <w:lvlOverride w:ilvl="0">
      <w:lvl w:ilvl="0">
        <w:start w:val="1"/>
        <w:numFmt w:val="decimal"/>
        <w:lvlText w:val="%1."/>
        <w:lvlJc w:val="left"/>
        <w:pPr>
          <w:ind w:left="360" w:hanging="360"/>
        </w:pPr>
        <w:rPr>
          <w:rFonts w:ascii="Cambria" w:hAnsi="Cambria" w:cs="Cambria"/>
          <w:b w:val="0"/>
          <w:bCs/>
          <w:sz w:val="22"/>
          <w:szCs w:val="22"/>
        </w:rPr>
      </w:lvl>
    </w:lvlOverride>
  </w:num>
  <w:num w:numId="19" w16cid:durableId="53238372">
    <w:abstractNumId w:val="15"/>
    <w:lvlOverride w:ilvl="0">
      <w:startOverride w:val="1"/>
    </w:lvlOverride>
  </w:num>
  <w:num w:numId="20" w16cid:durableId="1412043174">
    <w:abstractNumId w:val="6"/>
    <w:lvlOverride w:ilvl="0">
      <w:lvl w:ilvl="0">
        <w:start w:val="1"/>
        <w:numFmt w:val="lowerLetter"/>
        <w:lvlText w:val="%1."/>
        <w:lvlJc w:val="left"/>
        <w:pPr>
          <w:ind w:left="720" w:hanging="360"/>
        </w:pPr>
        <w:rPr>
          <w:rFonts w:ascii="Cambria" w:hAnsi="Cambria" w:cs="Tahoma"/>
          <w:sz w:val="22"/>
          <w:szCs w:val="22"/>
        </w:rPr>
      </w:lvl>
    </w:lvlOverride>
  </w:num>
  <w:num w:numId="21" w16cid:durableId="1097480568">
    <w:abstractNumId w:val="14"/>
    <w:lvlOverride w:ilvl="0">
      <w:lvl w:ilvl="0">
        <w:start w:val="2"/>
        <w:numFmt w:val="decimal"/>
        <w:lvlText w:val="%1."/>
        <w:lvlJc w:val="left"/>
        <w:pPr>
          <w:ind w:left="468" w:hanging="360"/>
        </w:pPr>
        <w:rPr>
          <w:rFonts w:ascii="Cambria" w:hAnsi="Cambria" w:cs="Tahoma"/>
          <w:sz w:val="22"/>
          <w:szCs w:val="22"/>
        </w:rPr>
      </w:lvl>
    </w:lvlOverride>
  </w:num>
  <w:num w:numId="22" w16cid:durableId="753622071">
    <w:abstractNumId w:val="9"/>
    <w:lvlOverride w:ilvl="0">
      <w:lvl w:ilvl="0">
        <w:start w:val="1"/>
        <w:numFmt w:val="decimal"/>
        <w:lvlText w:val="%1."/>
        <w:lvlJc w:val="left"/>
        <w:pPr>
          <w:ind w:left="720" w:hanging="360"/>
        </w:pPr>
        <w:rPr>
          <w:rFonts w:cs="Calibri"/>
        </w:rPr>
      </w:lvl>
    </w:lvlOverride>
  </w:num>
  <w:num w:numId="23" w16cid:durableId="82117162">
    <w:abstractNumId w:val="12"/>
    <w:lvlOverride w:ilvl="0">
      <w:lvl w:ilvl="0">
        <w:start w:val="1"/>
        <w:numFmt w:val="lowerLetter"/>
        <w:lvlText w:val="%1)"/>
        <w:lvlJc w:val="left"/>
        <w:pPr>
          <w:ind w:left="720" w:hanging="360"/>
        </w:pPr>
        <w:rPr>
          <w:rFonts w:ascii="Cambria" w:hAnsi="Cambria" w:cs="Cambria"/>
          <w:sz w:val="22"/>
          <w:szCs w:val="22"/>
        </w:rPr>
      </w:lvl>
    </w:lvlOverride>
  </w:num>
  <w:num w:numId="24" w16cid:durableId="560137514">
    <w:abstractNumId w:val="18"/>
    <w:lvlOverride w:ilvl="0">
      <w:lvl w:ilvl="0">
        <w:start w:val="1"/>
        <w:numFmt w:val="decimal"/>
        <w:lvlText w:val="%1."/>
        <w:lvlJc w:val="left"/>
        <w:pPr>
          <w:ind w:left="360" w:hanging="360"/>
        </w:pPr>
        <w:rPr>
          <w:rFonts w:ascii="Cambria" w:hAnsi="Cambria" w:cs="Cambria"/>
          <w:sz w:val="22"/>
          <w:szCs w:val="22"/>
        </w:rPr>
      </w:lvl>
    </w:lvlOverride>
  </w:num>
  <w:num w:numId="25" w16cid:durableId="1896427922">
    <w:abstractNumId w:val="25"/>
    <w:lvlOverride w:ilvl="0">
      <w:lvl w:ilvl="0">
        <w:start w:val="1"/>
        <w:numFmt w:val="lowerLetter"/>
        <w:lvlText w:val="%1."/>
        <w:lvlJc w:val="left"/>
        <w:pPr>
          <w:ind w:left="786" w:hanging="360"/>
        </w:pPr>
        <w:rPr>
          <w:rFonts w:ascii="Cambria" w:eastAsia="Times New Roman" w:hAnsi="Cambria" w:cs="Tahoma"/>
          <w:sz w:val="22"/>
          <w:szCs w:val="22"/>
        </w:rPr>
      </w:lvl>
    </w:lvlOverride>
  </w:num>
  <w:num w:numId="26" w16cid:durableId="524516817">
    <w:abstractNumId w:val="1"/>
    <w:lvlOverride w:ilvl="0">
      <w:startOverride w:val="1"/>
    </w:lvlOverride>
  </w:num>
  <w:num w:numId="27" w16cid:durableId="1208712952">
    <w:abstractNumId w:val="5"/>
    <w:lvlOverride w:ilvl="0">
      <w:startOverride w:val="1"/>
    </w:lvlOverride>
  </w:num>
  <w:num w:numId="28" w16cid:durableId="1636371204">
    <w:abstractNumId w:val="17"/>
  </w:num>
  <w:num w:numId="29" w16cid:durableId="1029993576">
    <w:abstractNumId w:val="3"/>
  </w:num>
  <w:num w:numId="30" w16cid:durableId="1180201156">
    <w:abstractNumId w:val="10"/>
  </w:num>
  <w:num w:numId="31" w16cid:durableId="519709120">
    <w:abstractNumId w:val="2"/>
  </w:num>
  <w:num w:numId="32" w16cid:durableId="416825237">
    <w:abstractNumId w:val="27"/>
  </w:num>
  <w:num w:numId="33" w16cid:durableId="2126609998">
    <w:abstractNumId w:val="21"/>
  </w:num>
  <w:num w:numId="34" w16cid:durableId="1992826838">
    <w:abstractNumId w:val="0"/>
  </w:num>
  <w:num w:numId="35" w16cid:durableId="1014038799">
    <w:abstractNumId w:val="16"/>
  </w:num>
  <w:num w:numId="36" w16cid:durableId="916670059">
    <w:abstractNumId w:val="19"/>
  </w:num>
  <w:num w:numId="37" w16cid:durableId="167915317">
    <w:abstractNumId w:val="24"/>
  </w:num>
  <w:num w:numId="38" w16cid:durableId="927732036">
    <w:abstractNumId w:val="8"/>
  </w:num>
  <w:num w:numId="39" w16cid:durableId="1902015973">
    <w:abstractNumId w:val="7"/>
  </w:num>
  <w:num w:numId="40" w16cid:durableId="12342791">
    <w:abstractNumId w:val="13"/>
  </w:num>
  <w:num w:numId="41" w16cid:durableId="368803427">
    <w:abstractNumId w:val="11"/>
  </w:num>
  <w:num w:numId="42" w16cid:durableId="437919106">
    <w:abstractNumId w:val="1"/>
  </w:num>
  <w:num w:numId="43" w16cid:durableId="694307689">
    <w:abstractNumId w:val="6"/>
  </w:num>
  <w:num w:numId="44" w16cid:durableId="1234118178">
    <w:abstractNumId w:val="12"/>
  </w:num>
  <w:num w:numId="45" w16cid:durableId="853423943">
    <w:abstractNumId w:val="18"/>
  </w:num>
  <w:num w:numId="46" w16cid:durableId="1555115819">
    <w:abstractNumId w:val="25"/>
  </w:num>
  <w:num w:numId="47" w16cid:durableId="10862218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E0"/>
    <w:rsid w:val="001067EA"/>
    <w:rsid w:val="00192060"/>
    <w:rsid w:val="001B11F7"/>
    <w:rsid w:val="001B7797"/>
    <w:rsid w:val="001C2A7C"/>
    <w:rsid w:val="001D4A66"/>
    <w:rsid w:val="00211CC3"/>
    <w:rsid w:val="0026497A"/>
    <w:rsid w:val="003803FD"/>
    <w:rsid w:val="0044199E"/>
    <w:rsid w:val="00490DDC"/>
    <w:rsid w:val="004D3E92"/>
    <w:rsid w:val="004F0AC4"/>
    <w:rsid w:val="005A1A37"/>
    <w:rsid w:val="005C6CB9"/>
    <w:rsid w:val="00755CD4"/>
    <w:rsid w:val="0083026E"/>
    <w:rsid w:val="00A20783"/>
    <w:rsid w:val="00A82A9E"/>
    <w:rsid w:val="00AD1A29"/>
    <w:rsid w:val="00B51409"/>
    <w:rsid w:val="00BF436F"/>
    <w:rsid w:val="00C7402D"/>
    <w:rsid w:val="00CE3F37"/>
    <w:rsid w:val="00E0751E"/>
    <w:rsid w:val="00E64D37"/>
    <w:rsid w:val="00FA297F"/>
    <w:rsid w:val="00FC7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AC3E"/>
  <w15:docId w15:val="{E0A49CD8-AADF-463E-AA00-A3B2C70D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style>
  <w:style w:type="paragraph" w:customStyle="1" w:styleId="TreSIWZ">
    <w:name w:val="Treść SIWZ"/>
    <w:basedOn w:val="Standard"/>
    <w:pPr>
      <w:widowControl w:val="0"/>
      <w:spacing w:before="60" w:line="300" w:lineRule="auto"/>
      <w:ind w:left="567"/>
      <w:jc w:val="both"/>
    </w:pPr>
    <w:rPr>
      <w:rFonts w:ascii="Arial" w:eastAsia="Arial" w:hAnsi="Arial"/>
      <w:color w:val="000000"/>
      <w:szCs w:val="20"/>
    </w:rPr>
  </w:style>
  <w:style w:type="paragraph" w:styleId="Akapitzlist">
    <w:name w:val="List Paragraph"/>
    <w:basedOn w:val="Standard"/>
    <w:pPr>
      <w:ind w:left="708"/>
    </w:pPr>
  </w:style>
  <w:style w:type="paragraph" w:styleId="NormalnyWeb">
    <w:name w:val="Normal (Web)"/>
    <w:basedOn w:val="Standard"/>
    <w:pPr>
      <w:spacing w:before="280" w:after="280"/>
    </w:pPr>
    <w:rPr>
      <w:rFonts w:eastAsia="Calibri"/>
    </w:rPr>
  </w:style>
  <w:style w:type="paragraph" w:customStyle="1" w:styleId="msonormalcxspdrugie">
    <w:name w:val="msonormalcxspdrugie"/>
    <w:basedOn w:val="Standard"/>
    <w:pPr>
      <w:spacing w:before="280" w:after="280"/>
    </w:pPr>
  </w:style>
  <w:style w:type="character" w:customStyle="1" w:styleId="WW8Num11z0">
    <w:name w:val="WW8Num11z0"/>
    <w:rPr>
      <w:rFonts w:cs="Calibri"/>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Times New Roman" w:hAnsi="Calibri"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3z0">
    <w:name w:val="WW8Num3z0"/>
  </w:style>
  <w:style w:type="character" w:customStyle="1" w:styleId="WW8Num13z0">
    <w:name w:val="WW8Num13z0"/>
    <w:rPr>
      <w:rFonts w:ascii="Cambria" w:eastAsia="Cambria" w:hAnsi="Cambria" w:cs="Cambria"/>
      <w:b/>
      <w:sz w:val="18"/>
      <w:szCs w:val="1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z0">
    <w:name w:val="WW8Num2z0"/>
    <w:rPr>
      <w:rFonts w:cs="Calibri"/>
    </w:rPr>
  </w:style>
  <w:style w:type="character" w:customStyle="1" w:styleId="WW8Num4z0">
    <w:name w:val="WW8Num4z0"/>
    <w:rPr>
      <w:rFonts w:ascii="Cambria" w:eastAsia="Cambria" w:hAnsi="Cambria" w:cs="Tahoma"/>
      <w:sz w:val="18"/>
      <w:szCs w:val="18"/>
    </w:rPr>
  </w:style>
  <w:style w:type="character" w:customStyle="1" w:styleId="WW8Num6z0">
    <w:name w:val="WW8Num6z0"/>
    <w:rPr>
      <w:rFonts w:ascii="Cambria" w:eastAsia="Cambria" w:hAnsi="Cambria" w:cs="Tahoma"/>
      <w:sz w:val="18"/>
      <w:szCs w:val="18"/>
    </w:rPr>
  </w:style>
  <w:style w:type="character" w:customStyle="1" w:styleId="WW8Num8z0">
    <w:name w:val="WW8Num8z0"/>
    <w:rPr>
      <w:rFonts w:cs="Calibri"/>
    </w:rPr>
  </w:style>
  <w:style w:type="character" w:customStyle="1" w:styleId="WW8Num5z0">
    <w:name w:val="WW8Num5z0"/>
    <w:rPr>
      <w:rFonts w:ascii="Cambria" w:eastAsia="Cambria" w:hAnsi="Cambria" w:cs="Cambria"/>
      <w:sz w:val="18"/>
      <w:szCs w:val="18"/>
    </w:rPr>
  </w:style>
  <w:style w:type="character" w:customStyle="1" w:styleId="WW8Num14z0">
    <w:name w:val="WW8Num14z0"/>
    <w:rPr>
      <w:rFonts w:ascii="Cambria" w:eastAsia="Cambria" w:hAnsi="Cambria" w:cs="Cambria"/>
      <w:sz w:val="18"/>
      <w:szCs w:val="1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0z0">
    <w:name w:val="WW8Num10z0"/>
    <w:rPr>
      <w:rFonts w:ascii="Cambria" w:eastAsia="Times New Roman" w:hAnsi="Cambria" w:cs="Tahoma"/>
      <w:sz w:val="18"/>
      <w:szCs w:val="18"/>
    </w:rPr>
  </w:style>
  <w:style w:type="character" w:customStyle="1" w:styleId="WW8Num7z0">
    <w:name w:val="WW8Num7z0"/>
    <w:rPr>
      <w:rFonts w:ascii="Calibri" w:eastAsia="Calibri" w:hAnsi="Calibri" w:cs="Calibri"/>
      <w:sz w:val="22"/>
      <w:szCs w:val="22"/>
    </w:rPr>
  </w:style>
  <w:style w:type="character" w:customStyle="1" w:styleId="WW8Num9z0">
    <w:name w:val="WW8Num9z0"/>
    <w:rPr>
      <w:rFonts w:cs="Calibri"/>
    </w:rPr>
  </w:style>
  <w:style w:type="character" w:customStyle="1" w:styleId="WW8Num15z0">
    <w:name w:val="WW8Num15z0"/>
    <w:rPr>
      <w:rFonts w:cs="Calibri"/>
    </w:rPr>
  </w:style>
  <w:style w:type="character" w:customStyle="1" w:styleId="WW8Num15z1">
    <w:name w:val="WW8Num15z1"/>
    <w:rPr>
      <w:b/>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numbering" w:customStyle="1" w:styleId="WW8Num11">
    <w:name w:val="WW8Num11"/>
    <w:basedOn w:val="Bezlisty"/>
    <w:pPr>
      <w:numPr>
        <w:numId w:val="1"/>
      </w:numPr>
    </w:pPr>
  </w:style>
  <w:style w:type="numbering" w:customStyle="1" w:styleId="WW8Num12">
    <w:name w:val="WW8Num12"/>
    <w:basedOn w:val="Bezlisty"/>
    <w:pPr>
      <w:numPr>
        <w:numId w:val="2"/>
      </w:numPr>
    </w:pPr>
  </w:style>
  <w:style w:type="numbering" w:customStyle="1" w:styleId="WW8Num3">
    <w:name w:val="WW8Num3"/>
    <w:basedOn w:val="Bezlisty"/>
    <w:pPr>
      <w:numPr>
        <w:numId w:val="3"/>
      </w:numPr>
    </w:pPr>
  </w:style>
  <w:style w:type="numbering" w:customStyle="1" w:styleId="WW8Num13">
    <w:name w:val="WW8Num13"/>
    <w:basedOn w:val="Bezlisty"/>
    <w:pPr>
      <w:numPr>
        <w:numId w:val="47"/>
      </w:numPr>
    </w:pPr>
  </w:style>
  <w:style w:type="numbering" w:customStyle="1" w:styleId="WW8Num2">
    <w:name w:val="WW8Num2"/>
    <w:basedOn w:val="Bezlisty"/>
    <w:pPr>
      <w:numPr>
        <w:numId w:val="5"/>
      </w:numPr>
    </w:pPr>
  </w:style>
  <w:style w:type="numbering" w:customStyle="1" w:styleId="WW8Num4">
    <w:name w:val="WW8Num4"/>
    <w:basedOn w:val="Bezlisty"/>
    <w:pPr>
      <w:numPr>
        <w:numId w:val="43"/>
      </w:numPr>
    </w:pPr>
  </w:style>
  <w:style w:type="numbering" w:customStyle="1" w:styleId="WW8Num6">
    <w:name w:val="WW8Num6"/>
    <w:basedOn w:val="Bezlisty"/>
    <w:pPr>
      <w:numPr>
        <w:numId w:val="7"/>
      </w:numPr>
    </w:pPr>
  </w:style>
  <w:style w:type="numbering" w:customStyle="1" w:styleId="WW8Num8">
    <w:name w:val="WW8Num8"/>
    <w:basedOn w:val="Bezlisty"/>
    <w:pPr>
      <w:numPr>
        <w:numId w:val="8"/>
      </w:numPr>
    </w:pPr>
  </w:style>
  <w:style w:type="numbering" w:customStyle="1" w:styleId="WW8Num5">
    <w:name w:val="WW8Num5"/>
    <w:basedOn w:val="Bezlisty"/>
    <w:pPr>
      <w:numPr>
        <w:numId w:val="44"/>
      </w:numPr>
    </w:pPr>
  </w:style>
  <w:style w:type="numbering" w:customStyle="1" w:styleId="WW8Num14">
    <w:name w:val="WW8Num14"/>
    <w:basedOn w:val="Bezlisty"/>
    <w:pPr>
      <w:numPr>
        <w:numId w:val="45"/>
      </w:numPr>
    </w:pPr>
  </w:style>
  <w:style w:type="numbering" w:customStyle="1" w:styleId="WW8Num10">
    <w:name w:val="WW8Num10"/>
    <w:basedOn w:val="Bezlisty"/>
    <w:pPr>
      <w:numPr>
        <w:numId w:val="46"/>
      </w:numPr>
    </w:pPr>
  </w:style>
  <w:style w:type="numbering" w:customStyle="1" w:styleId="WW8Num7">
    <w:name w:val="WW8Num7"/>
    <w:basedOn w:val="Bezlisty"/>
    <w:pPr>
      <w:numPr>
        <w:numId w:val="42"/>
      </w:numPr>
    </w:pPr>
  </w:style>
  <w:style w:type="numbering" w:customStyle="1" w:styleId="WW8Num9">
    <w:name w:val="WW8Num9"/>
    <w:basedOn w:val="Bezlisty"/>
    <w:pPr>
      <w:numPr>
        <w:numId w:val="13"/>
      </w:numPr>
    </w:pPr>
  </w:style>
  <w:style w:type="numbering" w:customStyle="1" w:styleId="WW8Num15">
    <w:name w:val="WW8Num15"/>
    <w:basedOn w:val="Bezlisty"/>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4645</Words>
  <Characters>27872</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Cichecka</dc:creator>
  <cp:lastModifiedBy>Hanna Cichecka</cp:lastModifiedBy>
  <cp:revision>2</cp:revision>
  <cp:lastPrinted>2024-10-11T07:28:00Z</cp:lastPrinted>
  <dcterms:created xsi:type="dcterms:W3CDTF">2025-12-05T09:41:00Z</dcterms:created>
  <dcterms:modified xsi:type="dcterms:W3CDTF">2025-12-05T09:41:00Z</dcterms:modified>
</cp:coreProperties>
</file>