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094F" w14:textId="77777777" w:rsidR="00122018" w:rsidRPr="00611326" w:rsidRDefault="00122018" w:rsidP="00122018">
      <w:pPr>
        <w:suppressAutoHyphens w:val="0"/>
        <w:autoSpaceDN/>
        <w:spacing w:after="160" w:line="259" w:lineRule="auto"/>
        <w:ind w:left="7788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Załącznik nr 1</w:t>
      </w:r>
    </w:p>
    <w:p w14:paraId="0B35DACB" w14:textId="77777777" w:rsidR="00122018" w:rsidRPr="00611326" w:rsidRDefault="00122018" w:rsidP="00122018">
      <w:pPr>
        <w:suppressAutoHyphens w:val="0"/>
        <w:autoSpaceDN/>
        <w:spacing w:after="160" w:line="259" w:lineRule="auto"/>
        <w:ind w:left="7080" w:firstLine="708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do Umowy nr …….</w:t>
      </w:r>
    </w:p>
    <w:p w14:paraId="5574EE20" w14:textId="77777777" w:rsidR="0063001C" w:rsidRPr="0063001C" w:rsidRDefault="0063001C" w:rsidP="0063001C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/>
          <w:bCs/>
          <w:sz w:val="20"/>
          <w:szCs w:val="20"/>
        </w:rPr>
      </w:pPr>
      <w:r w:rsidRPr="0063001C">
        <w:rPr>
          <w:rFonts w:ascii="Times New Roman" w:hAnsi="Times New Roman" w:cs="Times New Roman"/>
          <w:b/>
          <w:bCs/>
          <w:sz w:val="20"/>
          <w:szCs w:val="20"/>
        </w:rPr>
        <w:t>OPIS PRZEDMIOTU ZAMÓWIENIA</w:t>
      </w:r>
    </w:p>
    <w:p w14:paraId="0ADC0251" w14:textId="77777777" w:rsidR="0063001C" w:rsidRDefault="0063001C" w:rsidP="0063001C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0"/>
          <w:szCs w:val="20"/>
        </w:rPr>
      </w:pPr>
      <w:r w:rsidRPr="0063001C">
        <w:rPr>
          <w:rFonts w:ascii="Times New Roman" w:hAnsi="Times New Roman" w:cs="Times New Roman"/>
          <w:sz w:val="20"/>
          <w:szCs w:val="20"/>
        </w:rPr>
        <w:t xml:space="preserve">Przedmiotem zamówienia jest dostawa i montaż </w:t>
      </w:r>
      <w:r w:rsidRPr="002E502D">
        <w:rPr>
          <w:rFonts w:ascii="Times New Roman" w:hAnsi="Times New Roman" w:cs="Times New Roman"/>
          <w:sz w:val="20"/>
          <w:szCs w:val="20"/>
        </w:rPr>
        <w:t xml:space="preserve">1 </w:t>
      </w:r>
      <w:proofErr w:type="spellStart"/>
      <w:r w:rsidRPr="002E502D">
        <w:rPr>
          <w:rFonts w:ascii="Times New Roman" w:hAnsi="Times New Roman" w:cs="Times New Roman"/>
          <w:sz w:val="20"/>
          <w:szCs w:val="20"/>
        </w:rPr>
        <w:t>kpl</w:t>
      </w:r>
      <w:proofErr w:type="spellEnd"/>
      <w:r w:rsidRPr="002E502D">
        <w:rPr>
          <w:rFonts w:ascii="Times New Roman" w:hAnsi="Times New Roman" w:cs="Times New Roman"/>
          <w:sz w:val="20"/>
          <w:szCs w:val="20"/>
        </w:rPr>
        <w:t>. stacji przeglądowej obrazów medycznych</w:t>
      </w:r>
      <w:r w:rsidRPr="0063001C">
        <w:rPr>
          <w:rFonts w:ascii="Times New Roman" w:hAnsi="Times New Roman" w:cs="Times New Roman"/>
          <w:sz w:val="20"/>
          <w:szCs w:val="20"/>
        </w:rPr>
        <w:t xml:space="preserve"> </w:t>
      </w:r>
      <w:r w:rsidRPr="0063001C">
        <w:rPr>
          <w:rFonts w:ascii="Times New Roman" w:hAnsi="Times New Roman" w:cs="Times New Roman"/>
          <w:sz w:val="20"/>
          <w:szCs w:val="20"/>
        </w:rPr>
        <w:t xml:space="preserve">w Pawilonie C </w:t>
      </w:r>
    </w:p>
    <w:p w14:paraId="01E03206" w14:textId="609E8B32" w:rsidR="0063001C" w:rsidRPr="0063001C" w:rsidRDefault="0063001C" w:rsidP="0063001C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0"/>
          <w:szCs w:val="20"/>
        </w:rPr>
      </w:pPr>
      <w:r w:rsidRPr="0063001C">
        <w:rPr>
          <w:rFonts w:ascii="Times New Roman" w:hAnsi="Times New Roman" w:cs="Times New Roman"/>
          <w:sz w:val="20"/>
          <w:szCs w:val="20"/>
        </w:rPr>
        <w:t>w ramach przedsięwzięcia pn. „</w:t>
      </w:r>
      <w:proofErr w:type="spellStart"/>
      <w:r w:rsidRPr="0063001C">
        <w:rPr>
          <w:rFonts w:ascii="Times New Roman" w:hAnsi="Times New Roman" w:cs="Times New Roman"/>
          <w:sz w:val="20"/>
          <w:szCs w:val="20"/>
          <w:lang w:val="en-US"/>
        </w:rPr>
        <w:t>Modernizacja</w:t>
      </w:r>
      <w:proofErr w:type="spellEnd"/>
      <w:r w:rsidRPr="0063001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3001C">
        <w:rPr>
          <w:rFonts w:ascii="Times New Roman" w:hAnsi="Times New Roman" w:cs="Times New Roman"/>
          <w:sz w:val="20"/>
          <w:szCs w:val="20"/>
          <w:lang w:val="en-US"/>
        </w:rPr>
        <w:t>przebudowa</w:t>
      </w:r>
      <w:proofErr w:type="spellEnd"/>
      <w:r w:rsidRPr="006300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3001C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300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3001C">
        <w:rPr>
          <w:rFonts w:ascii="Times New Roman" w:hAnsi="Times New Roman" w:cs="Times New Roman"/>
          <w:sz w:val="20"/>
          <w:szCs w:val="20"/>
          <w:lang w:val="en-US"/>
        </w:rPr>
        <w:t>adaptacja</w:t>
      </w:r>
      <w:proofErr w:type="spellEnd"/>
      <w:r w:rsidRPr="006300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3001C">
        <w:rPr>
          <w:rFonts w:ascii="Times New Roman" w:hAnsi="Times New Roman" w:cs="Times New Roman"/>
          <w:sz w:val="20"/>
          <w:szCs w:val="20"/>
          <w:lang w:val="en-US"/>
        </w:rPr>
        <w:t>infrastruktury</w:t>
      </w:r>
      <w:proofErr w:type="spellEnd"/>
      <w:r w:rsidRPr="006300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3001C">
        <w:rPr>
          <w:rFonts w:ascii="Times New Roman" w:hAnsi="Times New Roman" w:cs="Times New Roman"/>
          <w:sz w:val="20"/>
          <w:szCs w:val="20"/>
          <w:lang w:val="en-US"/>
        </w:rPr>
        <w:t>szpitalnej</w:t>
      </w:r>
      <w:proofErr w:type="spellEnd"/>
      <w:r w:rsidRPr="006300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3001C">
        <w:rPr>
          <w:rFonts w:ascii="Times New Roman" w:hAnsi="Times New Roman" w:cs="Times New Roman"/>
          <w:sz w:val="20"/>
          <w:szCs w:val="20"/>
          <w:lang w:val="en-US"/>
        </w:rPr>
        <w:t>wraz</w:t>
      </w:r>
      <w:proofErr w:type="spellEnd"/>
      <w:r w:rsidRPr="0063001C">
        <w:rPr>
          <w:rFonts w:ascii="Times New Roman" w:hAnsi="Times New Roman" w:cs="Times New Roman"/>
          <w:sz w:val="20"/>
          <w:szCs w:val="20"/>
          <w:lang w:val="en-US"/>
        </w:rPr>
        <w:t xml:space="preserve"> z </w:t>
      </w:r>
      <w:proofErr w:type="spellStart"/>
      <w:r w:rsidRPr="0063001C">
        <w:rPr>
          <w:rFonts w:ascii="Times New Roman" w:hAnsi="Times New Roman" w:cs="Times New Roman"/>
          <w:sz w:val="20"/>
          <w:szCs w:val="20"/>
          <w:lang w:val="en-US"/>
        </w:rPr>
        <w:t>zakupem</w:t>
      </w:r>
      <w:proofErr w:type="spellEnd"/>
      <w:r w:rsidRPr="0063001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3001C">
        <w:rPr>
          <w:rFonts w:ascii="Times New Roman" w:hAnsi="Times New Roman" w:cs="Times New Roman"/>
          <w:sz w:val="20"/>
          <w:szCs w:val="20"/>
          <w:lang w:val="en-US"/>
        </w:rPr>
        <w:t>wyposa</w:t>
      </w:r>
      <w:r w:rsidRPr="0063001C">
        <w:rPr>
          <w:rFonts w:ascii="Times New Roman" w:hAnsi="Times New Roman" w:cs="Times New Roman"/>
          <w:sz w:val="20"/>
          <w:szCs w:val="20"/>
        </w:rPr>
        <w:t>żenia</w:t>
      </w:r>
      <w:proofErr w:type="spellEnd"/>
      <w:r w:rsidRPr="0063001C">
        <w:rPr>
          <w:rFonts w:ascii="Times New Roman" w:hAnsi="Times New Roman" w:cs="Times New Roman"/>
          <w:sz w:val="20"/>
          <w:szCs w:val="20"/>
        </w:rPr>
        <w:t xml:space="preserve"> w celu poprawy efektywności, jakości i dostępności do szybkiej diagnostyki i leczenia onkologicznego w </w:t>
      </w:r>
      <w:proofErr w:type="spellStart"/>
      <w:r w:rsidRPr="0063001C">
        <w:rPr>
          <w:rFonts w:ascii="Times New Roman" w:hAnsi="Times New Roman" w:cs="Times New Roman"/>
          <w:sz w:val="20"/>
          <w:szCs w:val="20"/>
        </w:rPr>
        <w:t>MCLChPiG</w:t>
      </w:r>
      <w:proofErr w:type="spellEnd"/>
      <w:r w:rsidRPr="0063001C">
        <w:rPr>
          <w:rFonts w:ascii="Times New Roman" w:hAnsi="Times New Roman" w:cs="Times New Roman"/>
          <w:sz w:val="20"/>
          <w:szCs w:val="20"/>
        </w:rPr>
        <w:t xml:space="preserve"> w Otwocku”, realizowanego w ramach Krajowego Planu Odbudowy i Zwiększania Odporności.</w:t>
      </w:r>
    </w:p>
    <w:p w14:paraId="10EBAEFA" w14:textId="77777777" w:rsidR="0063001C" w:rsidRPr="0063001C" w:rsidRDefault="0063001C" w:rsidP="0063001C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4474E36" w14:textId="0952EF3E" w:rsidR="0063001C" w:rsidRPr="0063001C" w:rsidRDefault="0063001C" w:rsidP="0063001C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/>
          <w:bCs/>
          <w:sz w:val="20"/>
          <w:szCs w:val="20"/>
        </w:rPr>
      </w:pPr>
      <w:r w:rsidRPr="0063001C">
        <w:rPr>
          <w:rFonts w:ascii="Times New Roman" w:hAnsi="Times New Roman" w:cs="Times New Roman"/>
          <w:sz w:val="20"/>
          <w:szCs w:val="20"/>
        </w:rPr>
        <w:t>Zamówienie to dotyczy Zadania 1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63001C">
        <w:rPr>
          <w:rFonts w:ascii="Times New Roman" w:hAnsi="Times New Roman" w:cs="Times New Roman"/>
          <w:sz w:val="20"/>
          <w:szCs w:val="20"/>
        </w:rPr>
        <w:t xml:space="preserve"> (poz.</w:t>
      </w:r>
      <w:r>
        <w:rPr>
          <w:rFonts w:ascii="Times New Roman" w:hAnsi="Times New Roman" w:cs="Times New Roman"/>
          <w:sz w:val="20"/>
          <w:szCs w:val="20"/>
        </w:rPr>
        <w:t>95</w:t>
      </w:r>
      <w:r w:rsidRPr="0063001C">
        <w:rPr>
          <w:rFonts w:ascii="Times New Roman" w:hAnsi="Times New Roman" w:cs="Times New Roman"/>
          <w:sz w:val="20"/>
          <w:szCs w:val="20"/>
        </w:rPr>
        <w:t xml:space="preserve"> Wykazu wyposażenia) pn. Zakup, </w:t>
      </w:r>
      <w:r w:rsidRPr="00611326">
        <w:rPr>
          <w:rFonts w:ascii="Times New Roman" w:hAnsi="Times New Roman" w:cs="Times New Roman"/>
          <w:bCs/>
          <w:sz w:val="20"/>
          <w:szCs w:val="20"/>
        </w:rPr>
        <w:t xml:space="preserve">dostawa i montaż sprzętu </w:t>
      </w:r>
      <w:r>
        <w:rPr>
          <w:rFonts w:ascii="Times New Roman" w:hAnsi="Times New Roman" w:cs="Times New Roman"/>
          <w:bCs/>
          <w:sz w:val="20"/>
          <w:szCs w:val="20"/>
        </w:rPr>
        <w:t>medycznego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14:paraId="6163DA31" w14:textId="77777777" w:rsidR="002E502D" w:rsidRDefault="002E502D" w:rsidP="002E502D">
      <w:pPr>
        <w:suppressAutoHyphens w:val="0"/>
        <w:autoSpaceDN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43C0623C" w14:textId="77777777" w:rsidR="002E502D" w:rsidRDefault="002E502D" w:rsidP="002E502D">
      <w:pPr>
        <w:suppressAutoHyphens w:val="0"/>
        <w:autoSpaceDN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1E57F17B" w14:textId="63C70AA3" w:rsidR="00122018" w:rsidRPr="00611326" w:rsidRDefault="002E502D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  <w:u w:val="single"/>
        </w:rPr>
        <w:t>Ogólne w</w:t>
      </w:r>
      <w:r w:rsidR="00122018" w:rsidRPr="00611326">
        <w:rPr>
          <w:rFonts w:ascii="Times New Roman" w:hAnsi="Times New Roman" w:cs="Times New Roman"/>
          <w:bCs/>
          <w:sz w:val="20"/>
          <w:szCs w:val="20"/>
          <w:u w:val="single"/>
        </w:rPr>
        <w:t xml:space="preserve">ymagania Zamawiającego dotyczące przedmiotu </w:t>
      </w:r>
      <w:proofErr w:type="gramStart"/>
      <w:r w:rsidR="00122018" w:rsidRPr="00611326">
        <w:rPr>
          <w:rFonts w:ascii="Times New Roman" w:hAnsi="Times New Roman" w:cs="Times New Roman"/>
          <w:bCs/>
          <w:sz w:val="20"/>
          <w:szCs w:val="20"/>
          <w:u w:val="single"/>
        </w:rPr>
        <w:t>zamówienia</w:t>
      </w:r>
      <w:r w:rsidR="00122018" w:rsidRPr="00611326">
        <w:rPr>
          <w:rFonts w:ascii="Times New Roman" w:hAnsi="Times New Roman" w:cs="Times New Roman"/>
          <w:bCs/>
          <w:sz w:val="20"/>
          <w:szCs w:val="20"/>
        </w:rPr>
        <w:t xml:space="preserve"> :</w:t>
      </w:r>
      <w:proofErr w:type="gramEnd"/>
    </w:p>
    <w:p w14:paraId="25309501" w14:textId="09680040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- urządzenie fabrycznie nowe, nieużywane wcześniej do prezentacji, z bieżącej produkcji,</w:t>
      </w:r>
      <w:r w:rsidR="002E502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11326">
        <w:rPr>
          <w:rFonts w:ascii="Times New Roman" w:hAnsi="Times New Roman" w:cs="Times New Roman"/>
          <w:bCs/>
          <w:sz w:val="20"/>
          <w:szCs w:val="20"/>
        </w:rPr>
        <w:t xml:space="preserve">nie </w:t>
      </w:r>
      <w:proofErr w:type="spellStart"/>
      <w:r w:rsidRPr="00611326">
        <w:rPr>
          <w:rFonts w:ascii="Times New Roman" w:hAnsi="Times New Roman" w:cs="Times New Roman"/>
          <w:bCs/>
          <w:sz w:val="20"/>
          <w:szCs w:val="20"/>
        </w:rPr>
        <w:t>rekondycjonowane</w:t>
      </w:r>
      <w:proofErr w:type="spellEnd"/>
      <w:r w:rsidRPr="00611326">
        <w:rPr>
          <w:rFonts w:ascii="Times New Roman" w:hAnsi="Times New Roman" w:cs="Times New Roman"/>
          <w:bCs/>
          <w:sz w:val="20"/>
          <w:szCs w:val="20"/>
        </w:rPr>
        <w:t>,</w:t>
      </w:r>
    </w:p>
    <w:p w14:paraId="186C7FA5" w14:textId="41898882" w:rsidR="00122018" w:rsidRPr="00611326" w:rsidRDefault="00122018" w:rsidP="002F051A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-  integracj</w:t>
      </w:r>
      <w:r w:rsidR="002F051A">
        <w:rPr>
          <w:rFonts w:ascii="Times New Roman" w:hAnsi="Times New Roman" w:cs="Times New Roman"/>
          <w:bCs/>
          <w:sz w:val="20"/>
          <w:szCs w:val="20"/>
        </w:rPr>
        <w:t>a</w:t>
      </w:r>
      <w:r w:rsidRPr="00611326">
        <w:rPr>
          <w:rFonts w:ascii="Times New Roman" w:hAnsi="Times New Roman" w:cs="Times New Roman"/>
          <w:bCs/>
          <w:sz w:val="20"/>
          <w:szCs w:val="20"/>
        </w:rPr>
        <w:t xml:space="preserve"> urządze</w:t>
      </w:r>
      <w:r w:rsidR="0063001C">
        <w:rPr>
          <w:rFonts w:ascii="Times New Roman" w:hAnsi="Times New Roman" w:cs="Times New Roman"/>
          <w:bCs/>
          <w:sz w:val="20"/>
          <w:szCs w:val="20"/>
        </w:rPr>
        <w:t>nia</w:t>
      </w:r>
      <w:r w:rsidRPr="00611326">
        <w:rPr>
          <w:rFonts w:ascii="Times New Roman" w:hAnsi="Times New Roman" w:cs="Times New Roman"/>
          <w:bCs/>
          <w:sz w:val="20"/>
          <w:szCs w:val="20"/>
        </w:rPr>
        <w:t xml:space="preserve"> z infrastrukturą Szpitala,</w:t>
      </w:r>
    </w:p>
    <w:p w14:paraId="156991D8" w14:textId="1A2C188C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 xml:space="preserve">- zapewnione </w:t>
      </w:r>
      <w:r w:rsidR="003721CB">
        <w:rPr>
          <w:rFonts w:ascii="Times New Roman" w:hAnsi="Times New Roman" w:cs="Times New Roman"/>
          <w:bCs/>
          <w:sz w:val="20"/>
          <w:szCs w:val="20"/>
        </w:rPr>
        <w:t>poinstruowanie</w:t>
      </w:r>
      <w:r w:rsidR="002D5BF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11326">
        <w:rPr>
          <w:rFonts w:ascii="Times New Roman" w:hAnsi="Times New Roman" w:cs="Times New Roman"/>
          <w:bCs/>
          <w:sz w:val="20"/>
          <w:szCs w:val="20"/>
        </w:rPr>
        <w:t>personelu w miejscu instalacji w zakresie obsługi i bezpiecznej eksploatacji urządzenia, potwierdzone certyfikatem w cenie oferty (jeśli dotyczy),</w:t>
      </w:r>
    </w:p>
    <w:p w14:paraId="1B64CBD0" w14:textId="38F99E89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 xml:space="preserve">- okres gwarancji nie krótszy niż </w:t>
      </w:r>
      <w:r w:rsidR="009B6B81" w:rsidRPr="00A97981">
        <w:rPr>
          <w:rFonts w:ascii="Times New Roman" w:hAnsi="Times New Roman" w:cs="Times New Roman"/>
          <w:bCs/>
          <w:sz w:val="20"/>
          <w:szCs w:val="20"/>
        </w:rPr>
        <w:t>24 m-</w:t>
      </w:r>
      <w:proofErr w:type="gramStart"/>
      <w:r w:rsidR="009B6B81" w:rsidRPr="00A97981">
        <w:rPr>
          <w:rFonts w:ascii="Times New Roman" w:hAnsi="Times New Roman" w:cs="Times New Roman"/>
          <w:bCs/>
          <w:sz w:val="20"/>
          <w:szCs w:val="20"/>
        </w:rPr>
        <w:t>ce</w:t>
      </w:r>
      <w:r w:rsidRPr="00A9798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B6B81" w:rsidRPr="00A97981">
        <w:rPr>
          <w:rFonts w:ascii="Times New Roman" w:hAnsi="Times New Roman" w:cs="Times New Roman"/>
          <w:bCs/>
          <w:sz w:val="20"/>
          <w:szCs w:val="20"/>
        </w:rPr>
        <w:t>,</w:t>
      </w:r>
      <w:proofErr w:type="gramEnd"/>
      <w:r w:rsidR="009B6B8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11326">
        <w:rPr>
          <w:rFonts w:ascii="Times New Roman" w:hAnsi="Times New Roman" w:cs="Times New Roman"/>
          <w:bCs/>
          <w:sz w:val="20"/>
          <w:szCs w:val="20"/>
        </w:rPr>
        <w:t>licząc od daty odbioru końcowego przez</w:t>
      </w:r>
      <w:r w:rsidR="00A9798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11326">
        <w:rPr>
          <w:rFonts w:ascii="Times New Roman" w:hAnsi="Times New Roman" w:cs="Times New Roman"/>
          <w:bCs/>
          <w:sz w:val="20"/>
          <w:szCs w:val="20"/>
        </w:rPr>
        <w:t>Zamawiającego,</w:t>
      </w:r>
    </w:p>
    <w:p w14:paraId="04EB998C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- przeglądy okresowe w okresie gwarancji wliczone w cenę oferty,</w:t>
      </w:r>
    </w:p>
    <w:p w14:paraId="5D6E3F10" w14:textId="76CBC68F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 xml:space="preserve">- zagwarantowanie dostępności serwisu i części zamiennych, przez co najmniej </w:t>
      </w:r>
      <w:r w:rsidR="00D942A3">
        <w:rPr>
          <w:rFonts w:ascii="Times New Roman" w:hAnsi="Times New Roman" w:cs="Times New Roman"/>
          <w:bCs/>
          <w:sz w:val="20"/>
          <w:szCs w:val="20"/>
        </w:rPr>
        <w:t>8</w:t>
      </w:r>
      <w:r w:rsidRPr="00611326">
        <w:rPr>
          <w:rFonts w:ascii="Times New Roman" w:hAnsi="Times New Roman" w:cs="Times New Roman"/>
          <w:bCs/>
          <w:sz w:val="20"/>
          <w:szCs w:val="20"/>
        </w:rPr>
        <w:t xml:space="preserve"> lat (chyba, że w specyfikacji szczegółowej zaznaczono inaczej),</w:t>
      </w:r>
    </w:p>
    <w:p w14:paraId="69763349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- specjalistyczny montaż i kompletne podłączenie sprzętu medycznego w miejscu wskazanym przez Zamawiającego w zakresie oferty,</w:t>
      </w:r>
    </w:p>
    <w:p w14:paraId="769A55A0" w14:textId="15A32FC3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 xml:space="preserve">- serwis bezpłatny na okres </w:t>
      </w:r>
      <w:r w:rsidR="009B6B81">
        <w:rPr>
          <w:rFonts w:ascii="Times New Roman" w:hAnsi="Times New Roman" w:cs="Times New Roman"/>
          <w:bCs/>
          <w:sz w:val="20"/>
          <w:szCs w:val="20"/>
        </w:rPr>
        <w:t>2</w:t>
      </w:r>
      <w:r w:rsidRPr="00611326">
        <w:rPr>
          <w:rFonts w:ascii="Times New Roman" w:hAnsi="Times New Roman" w:cs="Times New Roman"/>
          <w:bCs/>
          <w:sz w:val="20"/>
          <w:szCs w:val="20"/>
        </w:rPr>
        <w:t xml:space="preserve"> lat (podać adres i dane kontaktowe), czas reakcji serwisu do 2 dni roboczych,</w:t>
      </w:r>
    </w:p>
    <w:p w14:paraId="19D3E0BA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- sprzęt zastępczy na czas naprawy powyżej 5 dni roboczych,</w:t>
      </w:r>
    </w:p>
    <w:p w14:paraId="7060EDF3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- Instrukcja obsługi w języku polskim w wersji papierowej,</w:t>
      </w:r>
    </w:p>
    <w:p w14:paraId="51956DD3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- kolorystyka urządzenia do uzgodnienia z Zamawiającym.</w:t>
      </w:r>
    </w:p>
    <w:p w14:paraId="1EABAC9E" w14:textId="77777777" w:rsidR="00A97981" w:rsidRDefault="00A97981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7E8402DA" w14:textId="20ADADDD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  <w:u w:val="single"/>
        </w:rPr>
        <w:t xml:space="preserve">Inne informacje i dokumenty niezbędne do wykonania przedmiotu </w:t>
      </w:r>
      <w:proofErr w:type="gramStart"/>
      <w:r w:rsidRPr="00611326">
        <w:rPr>
          <w:rFonts w:ascii="Times New Roman" w:hAnsi="Times New Roman" w:cs="Times New Roman"/>
          <w:bCs/>
          <w:sz w:val="20"/>
          <w:szCs w:val="20"/>
          <w:u w:val="single"/>
        </w:rPr>
        <w:t>zamówienia :</w:t>
      </w:r>
      <w:proofErr w:type="gramEnd"/>
    </w:p>
    <w:p w14:paraId="2700DE88" w14:textId="77777777" w:rsidR="00122018" w:rsidRPr="00611326" w:rsidRDefault="00122018" w:rsidP="00B576C7">
      <w:pPr>
        <w:numPr>
          <w:ilvl w:val="1"/>
          <w:numId w:val="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 xml:space="preserve">Wykonawca zobowiązany jest przestrzegać przepisy BHP i </w:t>
      </w:r>
      <w:proofErr w:type="gramStart"/>
      <w:r w:rsidRPr="00611326">
        <w:rPr>
          <w:rFonts w:ascii="Times New Roman" w:hAnsi="Times New Roman" w:cs="Times New Roman"/>
          <w:bCs/>
          <w:sz w:val="20"/>
          <w:szCs w:val="20"/>
        </w:rPr>
        <w:t>p.poż</w:t>
      </w:r>
      <w:proofErr w:type="gramEnd"/>
      <w:r w:rsidRPr="00611326">
        <w:rPr>
          <w:rFonts w:ascii="Times New Roman" w:hAnsi="Times New Roman" w:cs="Times New Roman"/>
          <w:bCs/>
          <w:sz w:val="20"/>
          <w:szCs w:val="20"/>
        </w:rPr>
        <w:t>.</w:t>
      </w:r>
    </w:p>
    <w:p w14:paraId="6765CEBC" w14:textId="77777777" w:rsidR="00122018" w:rsidRPr="00611326" w:rsidRDefault="00122018" w:rsidP="00B576C7">
      <w:pPr>
        <w:numPr>
          <w:ilvl w:val="1"/>
          <w:numId w:val="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Wykonawca dostarczy dokumentację powykonawczą techniczną i jakościową</w:t>
      </w:r>
    </w:p>
    <w:p w14:paraId="47B8FF80" w14:textId="45832F20" w:rsidR="00122018" w:rsidRPr="00611326" w:rsidRDefault="00122018" w:rsidP="00B576C7">
      <w:pPr>
        <w:numPr>
          <w:ilvl w:val="1"/>
          <w:numId w:val="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>Płatność do 60 dni od daty dostarczenia faktury</w:t>
      </w:r>
      <w:r w:rsidR="00A97981">
        <w:rPr>
          <w:rFonts w:ascii="Times New Roman" w:hAnsi="Times New Roman" w:cs="Times New Roman"/>
          <w:bCs/>
          <w:sz w:val="20"/>
          <w:szCs w:val="20"/>
        </w:rPr>
        <w:t>.</w:t>
      </w:r>
    </w:p>
    <w:p w14:paraId="42D5A24F" w14:textId="77777777" w:rsidR="00A97981" w:rsidRDefault="00A97981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102E4092" w14:textId="2B9B784F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A97981">
        <w:rPr>
          <w:rFonts w:ascii="Times New Roman" w:hAnsi="Times New Roman" w:cs="Times New Roman"/>
          <w:sz w:val="20"/>
          <w:szCs w:val="20"/>
        </w:rPr>
        <w:t xml:space="preserve">Termin wykonania </w:t>
      </w:r>
      <w:proofErr w:type="gramStart"/>
      <w:r w:rsidRPr="00A97981">
        <w:rPr>
          <w:rFonts w:ascii="Times New Roman" w:hAnsi="Times New Roman" w:cs="Times New Roman"/>
          <w:sz w:val="20"/>
          <w:szCs w:val="20"/>
        </w:rPr>
        <w:t>zadania</w:t>
      </w:r>
      <w:r w:rsidR="00A97981">
        <w:rPr>
          <w:rFonts w:ascii="Times New Roman" w:hAnsi="Times New Roman" w:cs="Times New Roman"/>
          <w:sz w:val="20"/>
          <w:szCs w:val="20"/>
        </w:rPr>
        <w:t xml:space="preserve"> </w:t>
      </w:r>
      <w:r w:rsidRPr="00611326">
        <w:rPr>
          <w:rFonts w:ascii="Times New Roman" w:hAnsi="Times New Roman" w:cs="Times New Roman"/>
          <w:bCs/>
          <w:sz w:val="20"/>
          <w:szCs w:val="20"/>
        </w:rPr>
        <w:t>:</w:t>
      </w:r>
      <w:proofErr w:type="gramEnd"/>
      <w:r w:rsidRPr="0061132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3721CB">
        <w:rPr>
          <w:rFonts w:ascii="Times New Roman" w:hAnsi="Times New Roman" w:cs="Times New Roman"/>
          <w:bCs/>
          <w:sz w:val="20"/>
          <w:szCs w:val="20"/>
        </w:rPr>
        <w:t xml:space="preserve">6 </w:t>
      </w:r>
      <w:r w:rsidR="004C4DEB">
        <w:rPr>
          <w:rFonts w:ascii="Times New Roman" w:hAnsi="Times New Roman" w:cs="Times New Roman"/>
          <w:bCs/>
          <w:sz w:val="20"/>
          <w:szCs w:val="20"/>
        </w:rPr>
        <w:t xml:space="preserve">tygodni </w:t>
      </w:r>
      <w:r w:rsidRPr="00611326">
        <w:rPr>
          <w:rFonts w:ascii="Times New Roman" w:hAnsi="Times New Roman" w:cs="Times New Roman"/>
          <w:bCs/>
          <w:sz w:val="20"/>
          <w:szCs w:val="20"/>
        </w:rPr>
        <w:t>od podpisania umowy.</w:t>
      </w:r>
    </w:p>
    <w:p w14:paraId="596FDCFB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337D6F03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/>
          <w:bCs/>
          <w:sz w:val="20"/>
          <w:szCs w:val="20"/>
        </w:rPr>
        <w:t xml:space="preserve">Kryteria oceny </w:t>
      </w:r>
      <w:proofErr w:type="gramStart"/>
      <w:r w:rsidRPr="00611326">
        <w:rPr>
          <w:rFonts w:ascii="Times New Roman" w:hAnsi="Times New Roman" w:cs="Times New Roman"/>
          <w:b/>
          <w:bCs/>
          <w:sz w:val="20"/>
          <w:szCs w:val="20"/>
        </w:rPr>
        <w:t>ofert</w:t>
      </w:r>
      <w:r w:rsidRPr="00611326">
        <w:rPr>
          <w:rFonts w:ascii="Times New Roman" w:hAnsi="Times New Roman" w:cs="Times New Roman"/>
          <w:bCs/>
          <w:sz w:val="20"/>
          <w:szCs w:val="20"/>
        </w:rPr>
        <w:t xml:space="preserve"> :</w:t>
      </w:r>
      <w:proofErr w:type="gramEnd"/>
    </w:p>
    <w:p w14:paraId="6E189A28" w14:textId="42F5DCEC" w:rsidR="00122018" w:rsidRPr="00611326" w:rsidRDefault="00A97981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9</w:t>
      </w:r>
      <w:r w:rsidR="00122018" w:rsidRPr="00611326">
        <w:rPr>
          <w:rFonts w:ascii="Times New Roman" w:hAnsi="Times New Roman" w:cs="Times New Roman"/>
          <w:bCs/>
          <w:sz w:val="20"/>
          <w:szCs w:val="20"/>
        </w:rPr>
        <w:t>0% - cena,</w:t>
      </w:r>
    </w:p>
    <w:p w14:paraId="40DEE917" w14:textId="0D12D9D5" w:rsidR="00122018" w:rsidRPr="00C66CBE" w:rsidRDefault="00A97981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</w:t>
      </w:r>
      <w:r w:rsidR="00122018" w:rsidRPr="00611326">
        <w:rPr>
          <w:rFonts w:ascii="Times New Roman" w:hAnsi="Times New Roman" w:cs="Times New Roman"/>
          <w:bCs/>
          <w:sz w:val="20"/>
          <w:szCs w:val="20"/>
        </w:rPr>
        <w:t xml:space="preserve">0% - </w:t>
      </w:r>
      <w:r w:rsidRPr="00A97981">
        <w:rPr>
          <w:rFonts w:ascii="Times New Roman" w:eastAsia="Times New Roman" w:hAnsi="Times New Roman" w:cs="Times New Roman"/>
          <w:sz w:val="20"/>
          <w:szCs w:val="20"/>
        </w:rPr>
        <w:t xml:space="preserve">gwarancja na kolejny rok kalendarzowy (po 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 w:rsidRPr="00A97981">
        <w:rPr>
          <w:rFonts w:ascii="Times New Roman" w:eastAsia="Times New Roman" w:hAnsi="Times New Roman" w:cs="Times New Roman"/>
          <w:sz w:val="20"/>
          <w:szCs w:val="20"/>
        </w:rPr>
        <w:t xml:space="preserve"> latach użytkowania)</w:t>
      </w:r>
    </w:p>
    <w:p w14:paraId="34D30B82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0559CAD4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/>
          <w:bCs/>
          <w:sz w:val="20"/>
          <w:szCs w:val="20"/>
        </w:rPr>
        <w:t>UWAGA! - W celu potwierdzenia, że oferowane produkty odpowiadają wymaganiom określonym przez Zamawiającego w SIWZ do oferty należy dołączyć</w:t>
      </w:r>
      <w:r w:rsidRPr="00611326">
        <w:rPr>
          <w:rFonts w:ascii="Times New Roman" w:hAnsi="Times New Roman" w:cs="Times New Roman"/>
          <w:bCs/>
          <w:sz w:val="20"/>
          <w:szCs w:val="20"/>
        </w:rPr>
        <w:t xml:space="preserve"> katalogi, ulotki, materiały informacyjne producenta, opisy w języku polskim zawierające informacje niezbędne dla oceny oferowanego asortymentu potwierdzające w sposób jednoznaczny jego zgodność z wymaganiami </w:t>
      </w:r>
      <w:proofErr w:type="gramStart"/>
      <w:r w:rsidRPr="00611326">
        <w:rPr>
          <w:rFonts w:ascii="Times New Roman" w:hAnsi="Times New Roman" w:cs="Times New Roman"/>
          <w:bCs/>
          <w:sz w:val="20"/>
          <w:szCs w:val="20"/>
        </w:rPr>
        <w:t>SIWZ .</w:t>
      </w:r>
      <w:proofErr w:type="gramEnd"/>
      <w:r w:rsidRPr="00611326">
        <w:rPr>
          <w:rFonts w:ascii="Times New Roman" w:hAnsi="Times New Roman" w:cs="Times New Roman"/>
          <w:bCs/>
          <w:sz w:val="20"/>
          <w:szCs w:val="20"/>
        </w:rPr>
        <w:t xml:space="preserve"> Dokumenty sporządzone w języku obcym będą składane wraz z tłumaczeniem na język polski.</w:t>
      </w:r>
    </w:p>
    <w:p w14:paraId="60C6E834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49C6EDC7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6E29452A" w14:textId="215E9314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611326">
        <w:rPr>
          <w:rFonts w:ascii="Times New Roman" w:hAnsi="Times New Roman" w:cs="Times New Roman"/>
          <w:bCs/>
          <w:sz w:val="20"/>
          <w:szCs w:val="20"/>
        </w:rPr>
        <w:t xml:space="preserve">Szczegółowa specyfikacja techniczna przedmiotu zamówienia zawarta jest w </w:t>
      </w:r>
      <w:r w:rsidR="003721CB" w:rsidRPr="00611326">
        <w:rPr>
          <w:rFonts w:ascii="Times New Roman" w:hAnsi="Times New Roman" w:cs="Times New Roman"/>
          <w:bCs/>
          <w:sz w:val="20"/>
          <w:szCs w:val="20"/>
        </w:rPr>
        <w:t>załącznik</w:t>
      </w:r>
      <w:r w:rsidR="003721CB">
        <w:rPr>
          <w:rFonts w:ascii="Times New Roman" w:hAnsi="Times New Roman" w:cs="Times New Roman"/>
          <w:bCs/>
          <w:sz w:val="20"/>
          <w:szCs w:val="20"/>
        </w:rPr>
        <w:t>u</w:t>
      </w:r>
      <w:r w:rsidR="003721CB" w:rsidRPr="0061132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11326">
        <w:rPr>
          <w:rFonts w:ascii="Times New Roman" w:hAnsi="Times New Roman" w:cs="Times New Roman"/>
          <w:bCs/>
          <w:sz w:val="20"/>
          <w:szCs w:val="20"/>
        </w:rPr>
        <w:t>nr 1</w:t>
      </w:r>
      <w:r w:rsidR="00A9798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11326">
        <w:rPr>
          <w:rFonts w:ascii="Times New Roman" w:hAnsi="Times New Roman" w:cs="Times New Roman"/>
          <w:bCs/>
          <w:sz w:val="20"/>
          <w:szCs w:val="20"/>
        </w:rPr>
        <w:t>do OPZ.</w:t>
      </w:r>
    </w:p>
    <w:p w14:paraId="404F562B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3EA9777A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06596495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2E7452C4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3F97EA3E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4202197A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659825B3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18EB2FB4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1191C08B" w14:textId="77777777" w:rsidR="00122018" w:rsidRPr="00611326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1F945829" w14:textId="77777777" w:rsidR="00122018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2744F28F" w14:textId="77777777" w:rsidR="004C4DEB" w:rsidRDefault="004C4DEB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559633D5" w14:textId="77777777" w:rsidR="004C4DEB" w:rsidRDefault="004C4DEB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43B5CBCF" w14:textId="77777777" w:rsidR="004C4DEB" w:rsidRDefault="004C4DEB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51C2422B" w14:textId="77777777" w:rsidR="004C4DEB" w:rsidRPr="00611326" w:rsidRDefault="004C4DEB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7EDF5EA6" w14:textId="77777777" w:rsidR="004C4DEB" w:rsidRPr="00C66CBE" w:rsidRDefault="004C4DEB" w:rsidP="004C4DEB">
      <w:pPr>
        <w:pStyle w:val="Standard"/>
        <w:spacing w:after="160" w:line="252" w:lineRule="auto"/>
        <w:rPr>
          <w:strike/>
        </w:rPr>
      </w:pPr>
    </w:p>
    <w:p w14:paraId="5A3EF3C6" w14:textId="77777777" w:rsidR="004C4DEB" w:rsidRPr="00C66CBE" w:rsidRDefault="004C4DEB" w:rsidP="004C4DEB">
      <w:pPr>
        <w:pStyle w:val="Standard"/>
        <w:spacing w:after="160" w:line="252" w:lineRule="auto"/>
        <w:rPr>
          <w:strike/>
        </w:rPr>
      </w:pPr>
    </w:p>
    <w:p w14:paraId="3C1ADB4E" w14:textId="77777777" w:rsidR="004C4DEB" w:rsidRPr="00C66CBE" w:rsidRDefault="004C4DEB" w:rsidP="004C4DEB">
      <w:pPr>
        <w:pStyle w:val="Standard"/>
        <w:rPr>
          <w:strike/>
        </w:rPr>
      </w:pPr>
    </w:p>
    <w:p w14:paraId="3903E651" w14:textId="77777777" w:rsidR="00122018" w:rsidRPr="00C66CBE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5802C576" w14:textId="77777777" w:rsidR="004C4DEB" w:rsidRPr="00C66CBE" w:rsidRDefault="004C4DEB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1C0FC33D" w14:textId="77777777" w:rsidR="00122018" w:rsidRPr="00C66CBE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23C1BC80" w14:textId="77777777" w:rsidR="00122018" w:rsidRPr="00C66CBE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5A693CF6" w14:textId="77777777" w:rsidR="00122018" w:rsidRPr="00C66CBE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56C5766B" w14:textId="77777777" w:rsidR="00122018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563D1FF4" w14:textId="77777777" w:rsidR="000E02E1" w:rsidRDefault="000E02E1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4A8F23C2" w14:textId="77777777" w:rsidR="000E02E1" w:rsidRDefault="000E02E1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06DD1FDF" w14:textId="77777777" w:rsidR="000E02E1" w:rsidRPr="00C66CBE" w:rsidRDefault="000E02E1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705CCE32" w14:textId="77777777" w:rsidR="00122018" w:rsidRPr="00C66CBE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trike/>
          <w:sz w:val="20"/>
          <w:szCs w:val="20"/>
        </w:rPr>
      </w:pPr>
    </w:p>
    <w:p w14:paraId="335F4083" w14:textId="183C456E" w:rsidR="00122018" w:rsidRPr="002D5BF2" w:rsidRDefault="00122018" w:rsidP="00122018">
      <w:pPr>
        <w:suppressAutoHyphens w:val="0"/>
        <w:autoSpaceDN/>
        <w:spacing w:after="160" w:line="259" w:lineRule="auto"/>
        <w:ind w:left="7788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2D5BF2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Zał. nr </w:t>
      </w:r>
      <w:r w:rsidR="000E02E1">
        <w:rPr>
          <w:rFonts w:ascii="Times New Roman" w:hAnsi="Times New Roman" w:cs="Times New Roman"/>
          <w:bCs/>
          <w:sz w:val="20"/>
          <w:szCs w:val="20"/>
        </w:rPr>
        <w:t>1</w:t>
      </w:r>
      <w:r w:rsidRPr="002D5BF2">
        <w:rPr>
          <w:rFonts w:ascii="Times New Roman" w:hAnsi="Times New Roman" w:cs="Times New Roman"/>
          <w:bCs/>
          <w:sz w:val="20"/>
          <w:szCs w:val="20"/>
        </w:rPr>
        <w:t xml:space="preserve"> do OPZ</w:t>
      </w:r>
    </w:p>
    <w:p w14:paraId="683AAE3D" w14:textId="77777777" w:rsidR="00122018" w:rsidRPr="002D5BF2" w:rsidRDefault="00122018" w:rsidP="00C0037C">
      <w:pPr>
        <w:suppressAutoHyphens w:val="0"/>
        <w:autoSpaceDN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2D5BF2">
        <w:rPr>
          <w:rFonts w:ascii="Times New Roman" w:hAnsi="Times New Roman" w:cs="Times New Roman"/>
          <w:b/>
          <w:bCs/>
          <w:sz w:val="20"/>
          <w:szCs w:val="20"/>
        </w:rPr>
        <w:t xml:space="preserve">SPECYFIKACJA TECHNICZNA </w:t>
      </w:r>
    </w:p>
    <w:p w14:paraId="34FB1F7C" w14:textId="77816F1B" w:rsidR="00122018" w:rsidRDefault="00122018" w:rsidP="00C0037C">
      <w:pPr>
        <w:suppressAutoHyphens w:val="0"/>
        <w:autoSpaceDN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2D5BF2">
        <w:rPr>
          <w:rFonts w:ascii="Times New Roman" w:hAnsi="Times New Roman" w:cs="Times New Roman"/>
          <w:b/>
          <w:bCs/>
          <w:sz w:val="20"/>
          <w:szCs w:val="20"/>
        </w:rPr>
        <w:t>(ZESTAWIENIE PARAMETRÓW I WARUNKÓW WYMAGANYCH)</w:t>
      </w:r>
    </w:p>
    <w:p w14:paraId="2D771DCE" w14:textId="77777777" w:rsidR="00C0037C" w:rsidRPr="000E02E1" w:rsidRDefault="00C0037C" w:rsidP="00C0037C">
      <w:pPr>
        <w:suppressAutoHyphens w:val="0"/>
        <w:autoSpaceDN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11A0CFC6" w14:textId="77777777" w:rsidR="000E02E1" w:rsidRPr="000E02E1" w:rsidRDefault="000E02E1" w:rsidP="000E02E1">
      <w:pPr>
        <w:suppressAutoHyphens w:val="0"/>
        <w:autoSpaceDN/>
        <w:textAlignment w:val="auto"/>
        <w:rPr>
          <w:rFonts w:ascii="Times New Roman" w:hAnsi="Times New Roman" w:cs="Times New Roman"/>
          <w:b/>
          <w:sz w:val="20"/>
          <w:szCs w:val="20"/>
        </w:rPr>
      </w:pPr>
      <w:r w:rsidRPr="000E02E1">
        <w:rPr>
          <w:rFonts w:ascii="Times New Roman" w:hAnsi="Times New Roman" w:cs="Times New Roman"/>
          <w:b/>
          <w:sz w:val="20"/>
          <w:szCs w:val="20"/>
        </w:rPr>
        <w:t xml:space="preserve">Zadanie 11 - </w:t>
      </w:r>
      <w:r w:rsidR="00122018" w:rsidRPr="000E02E1">
        <w:rPr>
          <w:rFonts w:ascii="Times New Roman" w:hAnsi="Times New Roman" w:cs="Times New Roman"/>
          <w:b/>
          <w:sz w:val="20"/>
          <w:szCs w:val="20"/>
        </w:rPr>
        <w:t>Zakup, dostawa i montaż sprzętu medycznego (dotyczy poz.</w:t>
      </w:r>
      <w:r w:rsidRPr="000E02E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22018" w:rsidRPr="000E02E1">
        <w:rPr>
          <w:rFonts w:ascii="Times New Roman" w:hAnsi="Times New Roman" w:cs="Times New Roman"/>
          <w:b/>
          <w:sz w:val="20"/>
          <w:szCs w:val="20"/>
        </w:rPr>
        <w:t xml:space="preserve">95 Wykazu wyposażenia) </w:t>
      </w:r>
    </w:p>
    <w:p w14:paraId="20F3B110" w14:textId="4D17B829" w:rsidR="00122018" w:rsidRPr="000E02E1" w:rsidRDefault="00122018" w:rsidP="000E02E1">
      <w:pPr>
        <w:suppressAutoHyphens w:val="0"/>
        <w:autoSpaceDN/>
        <w:ind w:left="708" w:firstLine="708"/>
        <w:textAlignment w:val="auto"/>
        <w:rPr>
          <w:rFonts w:ascii="Times New Roman" w:hAnsi="Times New Roman" w:cs="Times New Roman"/>
          <w:b/>
          <w:sz w:val="20"/>
          <w:szCs w:val="20"/>
        </w:rPr>
      </w:pPr>
      <w:r w:rsidRPr="000E02E1">
        <w:rPr>
          <w:rFonts w:ascii="Times New Roman" w:hAnsi="Times New Roman" w:cs="Times New Roman"/>
          <w:b/>
          <w:sz w:val="20"/>
          <w:szCs w:val="20"/>
        </w:rPr>
        <w:t xml:space="preserve">– 1 </w:t>
      </w:r>
      <w:proofErr w:type="spellStart"/>
      <w:r w:rsidRPr="000E02E1">
        <w:rPr>
          <w:rFonts w:ascii="Times New Roman" w:hAnsi="Times New Roman" w:cs="Times New Roman"/>
          <w:b/>
          <w:sz w:val="20"/>
          <w:szCs w:val="20"/>
        </w:rPr>
        <w:t>kpl</w:t>
      </w:r>
      <w:proofErr w:type="spellEnd"/>
      <w:r w:rsidRPr="000E02E1">
        <w:rPr>
          <w:rFonts w:ascii="Times New Roman" w:hAnsi="Times New Roman" w:cs="Times New Roman"/>
          <w:b/>
          <w:sz w:val="20"/>
          <w:szCs w:val="20"/>
        </w:rPr>
        <w:t>. stacja przeglądowa obrazów medycznych</w:t>
      </w:r>
    </w:p>
    <w:p w14:paraId="3FDC848F" w14:textId="77777777" w:rsidR="00122018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70" w:type="dxa"/>
        </w:tblCellMar>
        <w:tblLook w:val="0000" w:firstRow="0" w:lastRow="0" w:firstColumn="0" w:lastColumn="0" w:noHBand="0" w:noVBand="0"/>
      </w:tblPr>
      <w:tblGrid>
        <w:gridCol w:w="1052"/>
        <w:gridCol w:w="5317"/>
        <w:gridCol w:w="1134"/>
        <w:gridCol w:w="1418"/>
      </w:tblGrid>
      <w:tr w:rsidR="002D5BF2" w14:paraId="6D3B087B" w14:textId="77777777" w:rsidTr="002C2552">
        <w:trPr>
          <w:tblHeader/>
        </w:trPr>
        <w:tc>
          <w:tcPr>
            <w:tcW w:w="1052" w:type="dxa"/>
            <w:shd w:val="clear" w:color="auto" w:fill="CCCCCC"/>
            <w:vAlign w:val="center"/>
          </w:tcPr>
          <w:p w14:paraId="3B88765E" w14:textId="77777777" w:rsidR="002D5BF2" w:rsidRDefault="002D5BF2" w:rsidP="002C2552">
            <w:pPr>
              <w:widowControl w:val="0"/>
              <w:spacing w:line="288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L.p.</w:t>
            </w:r>
          </w:p>
        </w:tc>
        <w:tc>
          <w:tcPr>
            <w:tcW w:w="5317" w:type="dxa"/>
            <w:shd w:val="clear" w:color="auto" w:fill="CCCCCC"/>
            <w:vAlign w:val="center"/>
          </w:tcPr>
          <w:p w14:paraId="7D31C451" w14:textId="77777777" w:rsidR="002D5BF2" w:rsidRDefault="002D5BF2" w:rsidP="002C2552">
            <w:pPr>
              <w:widowControl w:val="0"/>
              <w:spacing w:line="288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Parametr</w:t>
            </w:r>
          </w:p>
        </w:tc>
        <w:tc>
          <w:tcPr>
            <w:tcW w:w="1134" w:type="dxa"/>
            <w:shd w:val="clear" w:color="auto" w:fill="CCCCCC"/>
            <w:vAlign w:val="center"/>
          </w:tcPr>
          <w:p w14:paraId="79456543" w14:textId="77777777" w:rsidR="002D5BF2" w:rsidRDefault="002D5BF2" w:rsidP="002C2552">
            <w:pPr>
              <w:widowControl w:val="0"/>
              <w:spacing w:line="288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Parametr graniczny</w:t>
            </w:r>
          </w:p>
        </w:tc>
        <w:tc>
          <w:tcPr>
            <w:tcW w:w="1418" w:type="dxa"/>
            <w:shd w:val="clear" w:color="auto" w:fill="CCCCCC"/>
            <w:vAlign w:val="center"/>
          </w:tcPr>
          <w:p w14:paraId="764AB5B2" w14:textId="77777777" w:rsidR="002D5BF2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Parametry oferowane </w:t>
            </w:r>
          </w:p>
          <w:p w14:paraId="2B295F55" w14:textId="77777777" w:rsidR="002D5BF2" w:rsidRDefault="002D5BF2" w:rsidP="002C2552">
            <w:pPr>
              <w:widowControl w:val="0"/>
              <w:spacing w:line="288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/podać zakres lub opisać/</w:t>
            </w:r>
            <w:r>
              <w:rPr>
                <w:rFonts w:ascii="Arial Narrow" w:hAnsi="Arial Narrow"/>
                <w:sz w:val="20"/>
                <w:szCs w:val="20"/>
              </w:rPr>
              <w:t xml:space="preserve"> / </w:t>
            </w:r>
          </w:p>
        </w:tc>
      </w:tr>
      <w:tr w:rsidR="002D5BF2" w14:paraId="0B2B879D" w14:textId="77777777" w:rsidTr="002C2552">
        <w:trPr>
          <w:cantSplit/>
        </w:trPr>
        <w:tc>
          <w:tcPr>
            <w:tcW w:w="1052" w:type="dxa"/>
            <w:shd w:val="clear" w:color="auto" w:fill="FFFFFF"/>
            <w:vAlign w:val="center"/>
          </w:tcPr>
          <w:p w14:paraId="0CC15744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tabs>
                <w:tab w:val="left" w:pos="-207"/>
              </w:tabs>
              <w:autoSpaceDN/>
              <w:snapToGrid w:val="0"/>
              <w:spacing w:line="100" w:lineRule="atLeast"/>
              <w:ind w:right="-354"/>
              <w:contextualSpacing/>
              <w:textAlignment w:val="auto"/>
              <w:rPr>
                <w:rFonts w:ascii="Arial Narrow" w:eastAsia="Calibri" w:hAnsi="Arial Narrow"/>
                <w:b/>
                <w:caps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703D737D" w14:textId="77777777" w:rsidR="002D5BF2" w:rsidRPr="00840100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84010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Oferowany model / producent / kraj pochodzenia /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846D90" w14:textId="77777777" w:rsidR="002D5BF2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Podać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36BD732" w14:textId="77777777" w:rsidR="002D5BF2" w:rsidRDefault="002D5BF2" w:rsidP="002C2552">
            <w:pPr>
              <w:widowControl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4B5676E6" w14:textId="77777777" w:rsidTr="002C2552">
        <w:trPr>
          <w:cantSplit/>
        </w:trPr>
        <w:tc>
          <w:tcPr>
            <w:tcW w:w="1052" w:type="dxa"/>
            <w:shd w:val="clear" w:color="auto" w:fill="FFFFFF"/>
            <w:vAlign w:val="center"/>
          </w:tcPr>
          <w:p w14:paraId="1FFE4703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tabs>
                <w:tab w:val="left" w:pos="-207"/>
              </w:tabs>
              <w:autoSpaceDN/>
              <w:snapToGrid w:val="0"/>
              <w:spacing w:line="100" w:lineRule="atLeast"/>
              <w:ind w:right="-353"/>
              <w:contextualSpacing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78F701AC" w14:textId="77777777" w:rsidR="002D5BF2" w:rsidRPr="00840100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84010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Wyrób fabrycznie nowy </w:t>
            </w:r>
            <w:r w:rsidRPr="00A662FA">
              <w:rPr>
                <w:rFonts w:ascii="Arial Narrow" w:hAnsi="Arial Narrow"/>
                <w:color w:val="000000" w:themeColor="text1"/>
                <w:sz w:val="20"/>
                <w:szCs w:val="20"/>
              </w:rPr>
              <w:t>z min. 2024 roku</w:t>
            </w:r>
            <w:r w:rsidRPr="0084010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14:paraId="37081D8B" w14:textId="77777777" w:rsidR="002D5BF2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TAK, podać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D62334A" w14:textId="77777777" w:rsidR="002D5BF2" w:rsidRDefault="002D5BF2" w:rsidP="002C2552">
            <w:pPr>
              <w:widowControl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58ADC74D" w14:textId="77777777" w:rsidTr="002C2552">
        <w:trPr>
          <w:cantSplit/>
          <w:trHeight w:val="323"/>
        </w:trPr>
        <w:tc>
          <w:tcPr>
            <w:tcW w:w="1052" w:type="dxa"/>
            <w:shd w:val="clear" w:color="auto" w:fill="FFFFFF"/>
            <w:vAlign w:val="center"/>
          </w:tcPr>
          <w:p w14:paraId="4F1C274D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tabs>
                <w:tab w:val="left" w:pos="-207"/>
              </w:tabs>
              <w:autoSpaceDN/>
              <w:snapToGrid w:val="0"/>
              <w:spacing w:line="100" w:lineRule="atLeast"/>
              <w:ind w:right="-353"/>
              <w:contextualSpacing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061C9556" w14:textId="77777777" w:rsidR="002D5BF2" w:rsidRPr="00840100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A662FA">
              <w:rPr>
                <w:rFonts w:ascii="Arial Narrow" w:hAnsi="Arial Narrow"/>
                <w:color w:val="000000" w:themeColor="text1"/>
                <w:sz w:val="20"/>
                <w:szCs w:val="20"/>
              </w:rPr>
              <w:t>Stacja opisowa do TK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199A7FC" w14:textId="77777777" w:rsidR="002D5BF2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CE3AAC" w14:textId="77777777" w:rsidR="002D5BF2" w:rsidRDefault="002D5BF2" w:rsidP="002C2552">
            <w:pPr>
              <w:widowControl w:val="0"/>
              <w:snapToGri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7C622DA5" w14:textId="77777777" w:rsidTr="002C2552">
        <w:trPr>
          <w:cantSplit/>
          <w:trHeight w:hRule="exact" w:val="293"/>
        </w:trPr>
        <w:tc>
          <w:tcPr>
            <w:tcW w:w="1052" w:type="dxa"/>
            <w:shd w:val="clear" w:color="auto" w:fill="FFFFFF"/>
            <w:vAlign w:val="center"/>
          </w:tcPr>
          <w:p w14:paraId="1DC3C79E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7ACDA86D" w14:textId="77777777" w:rsidR="002D5BF2" w:rsidRPr="00A67D77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A67D77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Wyposażenie stacji umożliwiające płynną pracę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C347FF" w14:textId="77777777" w:rsidR="002D5BF2" w:rsidRPr="003A47A4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4ADD8C7" w14:textId="77777777" w:rsidR="002D5BF2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35E3E1E1" w14:textId="77777777" w:rsidTr="002C2552">
        <w:trPr>
          <w:cantSplit/>
          <w:trHeight w:hRule="exact" w:val="632"/>
        </w:trPr>
        <w:tc>
          <w:tcPr>
            <w:tcW w:w="1052" w:type="dxa"/>
            <w:shd w:val="clear" w:color="auto" w:fill="FFFFFF"/>
            <w:vAlign w:val="center"/>
          </w:tcPr>
          <w:p w14:paraId="5D7E0D99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47DC8DC2" w14:textId="77777777" w:rsidR="002D5BF2" w:rsidRPr="00A67D77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4E381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System operacyjny i baza danych zainstalowana na macierzy SSD min. 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512GB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33729E2" w14:textId="77777777" w:rsidR="002D5BF2" w:rsidRPr="003A47A4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264EBE36" w14:textId="77777777" w:rsidR="002D5BF2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220F2B91" w14:textId="77777777" w:rsidTr="002C2552">
        <w:trPr>
          <w:cantSplit/>
          <w:trHeight w:hRule="exact" w:val="338"/>
        </w:trPr>
        <w:tc>
          <w:tcPr>
            <w:tcW w:w="1052" w:type="dxa"/>
            <w:shd w:val="clear" w:color="auto" w:fill="FFFFFF"/>
            <w:vAlign w:val="center"/>
          </w:tcPr>
          <w:p w14:paraId="025D3A6D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4D97183A" w14:textId="77777777" w:rsidR="002D5BF2" w:rsidRPr="004234DA" w:rsidRDefault="002D5BF2" w:rsidP="002C2552">
            <w:pPr>
              <w:widowControl w:val="0"/>
              <w:jc w:val="both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62252B">
              <w:rPr>
                <w:rFonts w:ascii="Arial Narrow" w:hAnsi="Arial Narrow"/>
                <w:sz w:val="20"/>
                <w:szCs w:val="20"/>
              </w:rPr>
              <w:t>System operacyjny dostosowany do wymogów producenta oprogramowania.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8893E7E" w14:textId="77777777" w:rsidR="002D5BF2" w:rsidRPr="003A47A4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042F34F4" w14:textId="77777777" w:rsidR="002D5BF2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6B9E2679" w14:textId="77777777" w:rsidTr="002C2552">
        <w:trPr>
          <w:cantSplit/>
          <w:trHeight w:hRule="exact" w:val="281"/>
        </w:trPr>
        <w:tc>
          <w:tcPr>
            <w:tcW w:w="1052" w:type="dxa"/>
            <w:shd w:val="clear" w:color="auto" w:fill="FFFFFF"/>
            <w:vAlign w:val="center"/>
          </w:tcPr>
          <w:p w14:paraId="3B07129F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19623967" w14:textId="77777777" w:rsidR="002D5BF2" w:rsidRPr="00A67D77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A67D77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Pamięć 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z </w:t>
            </w:r>
            <w:r w:rsidRPr="00A67D77">
              <w:rPr>
                <w:rFonts w:ascii="Arial Narrow" w:hAnsi="Arial Narrow"/>
                <w:color w:val="000000" w:themeColor="text1"/>
                <w:sz w:val="20"/>
                <w:szCs w:val="20"/>
              </w:rPr>
              <w:t>min. 32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A67D77">
              <w:rPr>
                <w:rFonts w:ascii="Arial Narrow" w:hAnsi="Arial Narrow"/>
                <w:color w:val="000000" w:themeColor="text1"/>
                <w:sz w:val="20"/>
                <w:szCs w:val="20"/>
              </w:rPr>
              <w:t>GB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RAM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840DD83" w14:textId="77777777" w:rsidR="002D5BF2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1B7ED42B" w14:textId="77777777" w:rsidR="002D5BF2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0A4587A1" w14:textId="77777777" w:rsidTr="000E02E1">
        <w:trPr>
          <w:cantSplit/>
          <w:trHeight w:hRule="exact" w:val="823"/>
        </w:trPr>
        <w:tc>
          <w:tcPr>
            <w:tcW w:w="1052" w:type="dxa"/>
            <w:shd w:val="clear" w:color="auto" w:fill="FFFFFF"/>
            <w:vAlign w:val="center"/>
          </w:tcPr>
          <w:p w14:paraId="2D36DA48" w14:textId="77777777" w:rsidR="002D5BF2" w:rsidRPr="007963D8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sz w:val="20"/>
                <w:szCs w:val="20"/>
              </w:rPr>
            </w:pPr>
          </w:p>
        </w:tc>
        <w:tc>
          <w:tcPr>
            <w:tcW w:w="5317" w:type="dxa"/>
          </w:tcPr>
          <w:p w14:paraId="2C60CC68" w14:textId="77777777" w:rsidR="002D5BF2" w:rsidRPr="007963D8" w:rsidRDefault="002D5BF2" w:rsidP="002C2552">
            <w:pPr>
              <w:widowControl w:val="0"/>
              <w:rPr>
                <w:rFonts w:ascii="Arial Narrow" w:hAnsi="Arial Narrow"/>
                <w:sz w:val="20"/>
                <w:szCs w:val="20"/>
              </w:rPr>
            </w:pPr>
            <w:r w:rsidRPr="007963D8">
              <w:rPr>
                <w:rFonts w:ascii="Arial Narrow" w:hAnsi="Arial Narrow"/>
                <w:sz w:val="20"/>
                <w:szCs w:val="20"/>
              </w:rPr>
              <w:t>Procesor</w:t>
            </w:r>
            <w:r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7963D8">
              <w:rPr>
                <w:rFonts w:ascii="Arial Narrow" w:hAnsi="Arial Narrow"/>
                <w:sz w:val="20"/>
                <w:szCs w:val="20"/>
              </w:rPr>
              <w:t xml:space="preserve">który powinien osiągać w teście wydajności </w:t>
            </w:r>
            <w:proofErr w:type="spellStart"/>
            <w:r w:rsidRPr="007963D8">
              <w:rPr>
                <w:rFonts w:ascii="Arial Narrow" w:hAnsi="Arial Narrow"/>
                <w:sz w:val="20"/>
                <w:szCs w:val="20"/>
              </w:rPr>
              <w:t>PassMark</w:t>
            </w:r>
            <w:proofErr w:type="spellEnd"/>
            <w:r w:rsidRPr="007963D8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963D8">
              <w:rPr>
                <w:rFonts w:ascii="Arial Narrow" w:hAnsi="Arial Narrow"/>
                <w:sz w:val="20"/>
                <w:szCs w:val="20"/>
              </w:rPr>
              <w:t>PerformanceTest</w:t>
            </w:r>
            <w:proofErr w:type="spellEnd"/>
            <w:r w:rsidRPr="007963D8">
              <w:rPr>
                <w:rFonts w:ascii="Arial Narrow" w:hAnsi="Arial Narrow"/>
                <w:sz w:val="20"/>
                <w:szCs w:val="20"/>
              </w:rPr>
              <w:t xml:space="preserve">  co</w:t>
            </w:r>
            <w:proofErr w:type="gramEnd"/>
            <w:r w:rsidRPr="007963D8">
              <w:rPr>
                <w:rFonts w:ascii="Arial Narrow" w:hAnsi="Arial Narrow"/>
                <w:sz w:val="20"/>
                <w:szCs w:val="20"/>
              </w:rPr>
              <w:t xml:space="preserve"> najmniej wynik min. </w:t>
            </w:r>
            <w:r>
              <w:rPr>
                <w:rFonts w:ascii="Arial Narrow" w:hAnsi="Arial Narrow"/>
                <w:sz w:val="20"/>
                <w:szCs w:val="20"/>
              </w:rPr>
              <w:t>21</w:t>
            </w:r>
            <w:r w:rsidRPr="007963D8">
              <w:rPr>
                <w:rFonts w:ascii="Arial Narrow" w:hAnsi="Arial Narrow"/>
                <w:sz w:val="20"/>
                <w:szCs w:val="20"/>
              </w:rPr>
              <w:t xml:space="preserve"> 000 punktów </w:t>
            </w:r>
            <w:proofErr w:type="spellStart"/>
            <w:r w:rsidRPr="007963D8">
              <w:rPr>
                <w:rFonts w:ascii="Arial Narrow" w:hAnsi="Arial Narrow"/>
                <w:sz w:val="20"/>
                <w:szCs w:val="20"/>
              </w:rPr>
              <w:t>Passmark</w:t>
            </w:r>
            <w:proofErr w:type="spellEnd"/>
            <w:r w:rsidRPr="007963D8">
              <w:rPr>
                <w:rFonts w:ascii="Arial Narrow" w:hAnsi="Arial Narrow"/>
                <w:sz w:val="20"/>
                <w:szCs w:val="20"/>
              </w:rPr>
              <w:t xml:space="preserve"> CPU </w:t>
            </w:r>
            <w:proofErr w:type="gramStart"/>
            <w:r w:rsidRPr="007963D8">
              <w:rPr>
                <w:rFonts w:ascii="Arial Narrow" w:hAnsi="Arial Narrow"/>
                <w:sz w:val="20"/>
                <w:szCs w:val="20"/>
              </w:rPr>
              <w:t>Mark ,</w:t>
            </w:r>
            <w:proofErr w:type="gramEnd"/>
            <w:r w:rsidRPr="007963D8">
              <w:rPr>
                <w:rFonts w:ascii="Arial Narrow" w:hAnsi="Arial Narrow"/>
                <w:sz w:val="20"/>
                <w:szCs w:val="20"/>
              </w:rPr>
              <w:t xml:space="preserve"> https://www.cpubenchmark.net/;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88E79DD" w14:textId="77777777" w:rsidR="002D5BF2" w:rsidRPr="003A47A4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2CE5E316" w14:textId="77777777" w:rsidR="002D5BF2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23B49BAD" w14:textId="77777777" w:rsidTr="002C2552">
        <w:trPr>
          <w:cantSplit/>
          <w:trHeight w:hRule="exact" w:val="292"/>
        </w:trPr>
        <w:tc>
          <w:tcPr>
            <w:tcW w:w="1052" w:type="dxa"/>
            <w:shd w:val="clear" w:color="auto" w:fill="FFFFFF"/>
            <w:vAlign w:val="center"/>
          </w:tcPr>
          <w:p w14:paraId="2870EDA7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0F59E20F" w14:textId="77777777" w:rsidR="002D5BF2" w:rsidRPr="004E1044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4E1044">
              <w:rPr>
                <w:rFonts w:ascii="Arial Narrow" w:hAnsi="Arial Narrow"/>
                <w:color w:val="000000" w:themeColor="text1"/>
                <w:sz w:val="20"/>
                <w:szCs w:val="20"/>
              </w:rPr>
              <w:t>Wbudowana w stację nagrywarka CD/DVD.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420A62" w14:textId="77777777" w:rsidR="002D5BF2" w:rsidRPr="003A47A4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151BC"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2E94F62B" w14:textId="77777777" w:rsidR="002D5BF2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32C36877" w14:textId="77777777" w:rsidTr="002C2552">
        <w:trPr>
          <w:cantSplit/>
          <w:trHeight w:hRule="exact" w:val="515"/>
        </w:trPr>
        <w:tc>
          <w:tcPr>
            <w:tcW w:w="1052" w:type="dxa"/>
            <w:shd w:val="clear" w:color="auto" w:fill="FFFFFF"/>
            <w:vAlign w:val="center"/>
          </w:tcPr>
          <w:p w14:paraId="62C4FD55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3A379CA4" w14:textId="77777777" w:rsidR="002D5BF2" w:rsidRPr="004E1044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74D76">
              <w:rPr>
                <w:rFonts w:ascii="Arial Narrow" w:hAnsi="Arial Narrow"/>
                <w:color w:val="000000" w:themeColor="text1"/>
                <w:sz w:val="20"/>
                <w:szCs w:val="20"/>
              </w:rPr>
              <w:t>Karta graficzna dedykowana przez producenta dostarczonych monitorów medycznych, obsługująca min. trzy monitory.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281159A" w14:textId="77777777" w:rsidR="002D5BF2" w:rsidRPr="003151BC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2D265624" w14:textId="77777777" w:rsidR="002D5BF2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3CA21B63" w14:textId="77777777" w:rsidTr="002C2552">
        <w:trPr>
          <w:cantSplit/>
          <w:trHeight w:hRule="exact" w:val="333"/>
        </w:trPr>
        <w:tc>
          <w:tcPr>
            <w:tcW w:w="1052" w:type="dxa"/>
            <w:shd w:val="clear" w:color="auto" w:fill="FFFFFF"/>
            <w:vAlign w:val="center"/>
          </w:tcPr>
          <w:p w14:paraId="0D8B6F5B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393BAC88" w14:textId="77777777" w:rsidR="002D5BF2" w:rsidRPr="004E1044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K</w:t>
            </w:r>
            <w:r w:rsidRPr="00D67D5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arta sieciowa 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min. </w:t>
            </w:r>
            <w:r w:rsidRPr="00D67D5A">
              <w:rPr>
                <w:rFonts w:ascii="Arial Narrow" w:hAnsi="Arial Narrow"/>
                <w:color w:val="000000" w:themeColor="text1"/>
                <w:sz w:val="20"/>
                <w:szCs w:val="20"/>
              </w:rPr>
              <w:t>1Gb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/s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156B945" w14:textId="77777777" w:rsidR="002D5BF2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370E5A11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19C3C35F" w14:textId="77777777" w:rsidTr="002C2552">
        <w:trPr>
          <w:cantSplit/>
          <w:trHeight w:hRule="exact" w:val="561"/>
        </w:trPr>
        <w:tc>
          <w:tcPr>
            <w:tcW w:w="1052" w:type="dxa"/>
            <w:shd w:val="clear" w:color="auto" w:fill="FFFFFF"/>
            <w:vAlign w:val="center"/>
          </w:tcPr>
          <w:p w14:paraId="32017D4E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7E30F917" w14:textId="0A5519E5" w:rsidR="002D5BF2" w:rsidRPr="00D303ED" w:rsidRDefault="002D5BF2" w:rsidP="002C2552">
            <w:pPr>
              <w:widowControl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K</w:t>
            </w:r>
            <w:r w:rsidRPr="00D303ED">
              <w:rPr>
                <w:rFonts w:ascii="Arial Narrow" w:hAnsi="Arial Narrow"/>
                <w:color w:val="000000" w:themeColor="text1"/>
                <w:sz w:val="20"/>
                <w:szCs w:val="20"/>
              </w:rPr>
              <w:t>olorow</w:t>
            </w:r>
            <w:r w:rsidR="002745C4">
              <w:rPr>
                <w:rFonts w:ascii="Arial Narrow" w:hAnsi="Arial Narrow"/>
                <w:color w:val="000000" w:themeColor="text1"/>
                <w:sz w:val="20"/>
                <w:szCs w:val="20"/>
              </w:rPr>
              <w:t>y</w:t>
            </w:r>
            <w:r w:rsidRPr="00D303ED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monitor opisow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y</w:t>
            </w:r>
            <w:r w:rsidRPr="00D303ED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o przekątnej min. 2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1” </w:t>
            </w:r>
            <w:r w:rsidRPr="00D303ED">
              <w:rPr>
                <w:rFonts w:ascii="Arial Narrow" w:hAnsi="Arial Narrow"/>
                <w:color w:val="000000" w:themeColor="text1"/>
                <w:sz w:val="20"/>
                <w:szCs w:val="20"/>
              </w:rPr>
              <w:t>z możliwością pracy w pozycji pionowej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D0ECCE" w14:textId="77777777" w:rsidR="002D5BF2" w:rsidRDefault="002D5BF2" w:rsidP="002C2552">
            <w:pPr>
              <w:jc w:val="center"/>
            </w:pPr>
            <w:r w:rsidRPr="003A47A4">
              <w:rPr>
                <w:rFonts w:ascii="Arial Narrow" w:hAnsi="Arial Narrow"/>
                <w:sz w:val="20"/>
                <w:szCs w:val="20"/>
              </w:rPr>
              <w:t>TAK</w:t>
            </w:r>
            <w:r>
              <w:rPr>
                <w:rFonts w:ascii="Arial Narrow" w:hAnsi="Arial Narrow"/>
                <w:sz w:val="20"/>
                <w:szCs w:val="20"/>
              </w:rPr>
              <w:t>, podać</w:t>
            </w:r>
          </w:p>
        </w:tc>
        <w:tc>
          <w:tcPr>
            <w:tcW w:w="1418" w:type="dxa"/>
            <w:shd w:val="clear" w:color="auto" w:fill="FFFFFF"/>
          </w:tcPr>
          <w:p w14:paraId="651961A4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156655E9" w14:textId="77777777" w:rsidTr="000E02E1">
        <w:trPr>
          <w:cantSplit/>
          <w:trHeight w:hRule="exact" w:val="575"/>
        </w:trPr>
        <w:tc>
          <w:tcPr>
            <w:tcW w:w="1052" w:type="dxa"/>
            <w:shd w:val="clear" w:color="auto" w:fill="FFFFFF"/>
            <w:vAlign w:val="center"/>
          </w:tcPr>
          <w:p w14:paraId="062AD17B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3C40FFAE" w14:textId="77777777" w:rsidR="000E02E1" w:rsidRDefault="002D5BF2" w:rsidP="002C2552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67D5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Wszystkie monitory (medyczne i do opisów) podłączone do jednego </w:t>
            </w:r>
          </w:p>
          <w:p w14:paraId="33B3177A" w14:textId="62E6686D" w:rsidR="002D5BF2" w:rsidRDefault="002D5BF2" w:rsidP="002C2552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67D5A">
              <w:rPr>
                <w:rFonts w:ascii="Arial Narrow" w:hAnsi="Arial Narrow"/>
                <w:color w:val="000000" w:themeColor="text1"/>
                <w:sz w:val="20"/>
                <w:szCs w:val="20"/>
              </w:rPr>
              <w:t>komputera PC.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8987B35" w14:textId="77777777" w:rsidR="002D5BF2" w:rsidRPr="003A47A4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0CBBA2EF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52FA88C5" w14:textId="77777777" w:rsidTr="002C2552">
        <w:trPr>
          <w:cantSplit/>
          <w:trHeight w:hRule="exact" w:val="609"/>
        </w:trPr>
        <w:tc>
          <w:tcPr>
            <w:tcW w:w="1052" w:type="dxa"/>
            <w:shd w:val="clear" w:color="auto" w:fill="FFFFFF"/>
            <w:vAlign w:val="center"/>
          </w:tcPr>
          <w:p w14:paraId="11FA9022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54781C93" w14:textId="77777777" w:rsidR="002D5BF2" w:rsidRPr="004E1044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4E1044">
              <w:rPr>
                <w:rFonts w:ascii="Arial Narrow" w:hAnsi="Arial Narrow"/>
                <w:color w:val="000000" w:themeColor="text1"/>
                <w:sz w:val="20"/>
                <w:szCs w:val="20"/>
              </w:rPr>
              <w:t>Zasilacz awaryjny UPS podtrzymujący zasilanie w przypadku utraty zasilania zewnętrznego.</w:t>
            </w:r>
          </w:p>
        </w:tc>
        <w:tc>
          <w:tcPr>
            <w:tcW w:w="1134" w:type="dxa"/>
            <w:shd w:val="clear" w:color="auto" w:fill="FFFFFF"/>
          </w:tcPr>
          <w:p w14:paraId="1EED2466" w14:textId="77777777" w:rsidR="002D5BF2" w:rsidRPr="003A47A4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0A9A0D3D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31641EBB" w14:textId="77777777" w:rsidTr="002C2552">
        <w:trPr>
          <w:cantSplit/>
          <w:trHeight w:hRule="exact" w:val="277"/>
        </w:trPr>
        <w:tc>
          <w:tcPr>
            <w:tcW w:w="1052" w:type="dxa"/>
            <w:shd w:val="clear" w:color="auto" w:fill="FFFFFF"/>
            <w:vAlign w:val="center"/>
          </w:tcPr>
          <w:p w14:paraId="705DBC77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57140555" w14:textId="77777777" w:rsidR="002D5BF2" w:rsidRPr="004E1044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4E1044">
              <w:rPr>
                <w:rFonts w:ascii="Arial Narrow" w:hAnsi="Arial Narrow"/>
                <w:color w:val="000000" w:themeColor="text1"/>
                <w:sz w:val="20"/>
                <w:szCs w:val="20"/>
              </w:rPr>
              <w:t>Klawiatura i mysz wielofunkcyjna</w:t>
            </w:r>
          </w:p>
        </w:tc>
        <w:tc>
          <w:tcPr>
            <w:tcW w:w="1134" w:type="dxa"/>
            <w:shd w:val="clear" w:color="auto" w:fill="FFFFFF"/>
          </w:tcPr>
          <w:p w14:paraId="361D817F" w14:textId="77777777" w:rsidR="002D5BF2" w:rsidRPr="003B5625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24FDA308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0E6BD50D" w14:textId="77777777" w:rsidTr="002C2552">
        <w:trPr>
          <w:cantSplit/>
          <w:trHeight w:hRule="exact" w:val="277"/>
        </w:trPr>
        <w:tc>
          <w:tcPr>
            <w:tcW w:w="1052" w:type="dxa"/>
            <w:shd w:val="clear" w:color="auto" w:fill="FFFFFF"/>
            <w:vAlign w:val="center"/>
          </w:tcPr>
          <w:p w14:paraId="68FBC7F2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1E326ADA" w14:textId="3A4824D8" w:rsidR="002D5BF2" w:rsidRPr="004E1044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Gwarancja producenta </w:t>
            </w:r>
            <w:r w:rsidR="000E02E1">
              <w:rPr>
                <w:rFonts w:ascii="Arial Narrow" w:hAnsi="Arial Narrow"/>
                <w:color w:val="000000" w:themeColor="text1"/>
                <w:sz w:val="20"/>
                <w:szCs w:val="20"/>
              </w:rPr>
              <w:t>24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miesi</w:t>
            </w:r>
            <w:r w:rsidR="000E02E1">
              <w:rPr>
                <w:rFonts w:ascii="Arial Narrow" w:hAnsi="Arial Narrow"/>
                <w:color w:val="000000" w:themeColor="text1"/>
                <w:sz w:val="20"/>
                <w:szCs w:val="20"/>
              </w:rPr>
              <w:t>ące</w:t>
            </w:r>
          </w:p>
        </w:tc>
        <w:tc>
          <w:tcPr>
            <w:tcW w:w="1134" w:type="dxa"/>
            <w:shd w:val="clear" w:color="auto" w:fill="FFFFFF"/>
          </w:tcPr>
          <w:p w14:paraId="0F3A022B" w14:textId="77777777" w:rsidR="002D5BF2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3F71DE59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68668003" w14:textId="77777777" w:rsidTr="002C2552">
        <w:trPr>
          <w:cantSplit/>
          <w:trHeight w:hRule="exact" w:val="277"/>
        </w:trPr>
        <w:tc>
          <w:tcPr>
            <w:tcW w:w="1052" w:type="dxa"/>
            <w:shd w:val="clear" w:color="auto" w:fill="D0CECE" w:themeFill="background2" w:themeFillShade="E6"/>
            <w:vAlign w:val="center"/>
          </w:tcPr>
          <w:p w14:paraId="59D90998" w14:textId="77777777" w:rsidR="002D5BF2" w:rsidRDefault="002D5BF2" w:rsidP="002C2552">
            <w:pPr>
              <w:widowControl w:val="0"/>
              <w:snapToGrid w:val="0"/>
              <w:spacing w:line="100" w:lineRule="atLeast"/>
              <w:ind w:left="599"/>
              <w:contextualSpacing/>
              <w:jc w:val="center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D0CECE" w:themeFill="background2" w:themeFillShade="E6"/>
          </w:tcPr>
          <w:p w14:paraId="7651FD0F" w14:textId="77777777" w:rsidR="002D5BF2" w:rsidRPr="00671EE0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Monitor Diagnostyczny 2MP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266176B" w14:textId="77777777" w:rsidR="002D5BF2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619D3E28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D90145" w14:paraId="705C6FF1" w14:textId="77777777" w:rsidTr="002C2552">
        <w:trPr>
          <w:cantSplit/>
          <w:trHeight w:hRule="exact" w:val="271"/>
        </w:trPr>
        <w:tc>
          <w:tcPr>
            <w:tcW w:w="1052" w:type="dxa"/>
            <w:shd w:val="clear" w:color="auto" w:fill="FFFFFF"/>
            <w:vAlign w:val="center"/>
          </w:tcPr>
          <w:p w14:paraId="3F49DA1E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0F418160" w14:textId="77777777" w:rsidR="002D5BF2" w:rsidRPr="000A5FE3" w:rsidRDefault="002D5BF2" w:rsidP="002C2552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0A5FE3">
              <w:rPr>
                <w:rFonts w:ascii="Arial Narrow" w:hAnsi="Arial Narrow"/>
                <w:color w:val="000000" w:themeColor="text1"/>
                <w:sz w:val="20"/>
                <w:szCs w:val="20"/>
              </w:rPr>
              <w:t>Producent</w:t>
            </w:r>
          </w:p>
        </w:tc>
        <w:tc>
          <w:tcPr>
            <w:tcW w:w="1134" w:type="dxa"/>
            <w:shd w:val="clear" w:color="auto" w:fill="FFFFFF"/>
          </w:tcPr>
          <w:p w14:paraId="5F0CF67F" w14:textId="77777777" w:rsidR="002D5BF2" w:rsidRPr="00D90145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90145">
              <w:rPr>
                <w:rFonts w:ascii="Arial Narrow" w:hAnsi="Arial Narrow"/>
                <w:sz w:val="20"/>
                <w:szCs w:val="20"/>
              </w:rPr>
              <w:t>Podać</w:t>
            </w:r>
          </w:p>
        </w:tc>
        <w:tc>
          <w:tcPr>
            <w:tcW w:w="1418" w:type="dxa"/>
            <w:shd w:val="clear" w:color="auto" w:fill="FFFFFF"/>
          </w:tcPr>
          <w:p w14:paraId="0F594FF0" w14:textId="77777777" w:rsidR="002D5BF2" w:rsidRPr="00D90145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1343E8F8" w14:textId="77777777" w:rsidTr="002C2552">
        <w:trPr>
          <w:cantSplit/>
          <w:trHeight w:hRule="exact" w:val="271"/>
        </w:trPr>
        <w:tc>
          <w:tcPr>
            <w:tcW w:w="1052" w:type="dxa"/>
            <w:shd w:val="clear" w:color="auto" w:fill="FFFFFF"/>
            <w:vAlign w:val="center"/>
          </w:tcPr>
          <w:p w14:paraId="253F74E0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0E7386D3" w14:textId="77777777" w:rsidR="002D5BF2" w:rsidRPr="000A5FE3" w:rsidRDefault="002D5BF2" w:rsidP="002C2552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0A5FE3">
              <w:rPr>
                <w:rFonts w:ascii="Arial Narrow" w:hAnsi="Arial Narrow"/>
                <w:color w:val="000000" w:themeColor="text1"/>
                <w:sz w:val="20"/>
                <w:szCs w:val="20"/>
              </w:rPr>
              <w:t>Nazwa i typ urządzenia</w:t>
            </w:r>
          </w:p>
        </w:tc>
        <w:tc>
          <w:tcPr>
            <w:tcW w:w="1134" w:type="dxa"/>
            <w:shd w:val="clear" w:color="auto" w:fill="FFFFFF"/>
          </w:tcPr>
          <w:p w14:paraId="01081124" w14:textId="77777777" w:rsidR="002D5BF2" w:rsidRDefault="002D5BF2" w:rsidP="002C2552">
            <w:pPr>
              <w:jc w:val="center"/>
            </w:pPr>
            <w:r w:rsidRPr="00D90145">
              <w:rPr>
                <w:rFonts w:ascii="Arial Narrow" w:hAnsi="Arial Narrow"/>
                <w:sz w:val="20"/>
                <w:szCs w:val="20"/>
              </w:rPr>
              <w:t>Podać</w:t>
            </w:r>
          </w:p>
        </w:tc>
        <w:tc>
          <w:tcPr>
            <w:tcW w:w="1418" w:type="dxa"/>
            <w:shd w:val="clear" w:color="auto" w:fill="FFFFFF"/>
          </w:tcPr>
          <w:p w14:paraId="2D86464E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497B47BC" w14:textId="77777777" w:rsidTr="002C2552">
        <w:trPr>
          <w:cantSplit/>
          <w:trHeight w:hRule="exact" w:val="271"/>
        </w:trPr>
        <w:tc>
          <w:tcPr>
            <w:tcW w:w="1052" w:type="dxa"/>
            <w:shd w:val="clear" w:color="auto" w:fill="FFFFFF"/>
            <w:vAlign w:val="center"/>
          </w:tcPr>
          <w:p w14:paraId="2F4D2DC7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3EE1E58D" w14:textId="77777777" w:rsidR="002D5BF2" w:rsidRPr="000A5FE3" w:rsidRDefault="002D5BF2" w:rsidP="002C2552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0A5FE3">
              <w:rPr>
                <w:rFonts w:ascii="Arial Narrow" w:hAnsi="Arial Narrow"/>
                <w:color w:val="000000" w:themeColor="text1"/>
                <w:sz w:val="20"/>
                <w:szCs w:val="20"/>
              </w:rPr>
              <w:t>Wyrób fabrycznie nowy z min. 2024 roku</w:t>
            </w:r>
          </w:p>
        </w:tc>
        <w:tc>
          <w:tcPr>
            <w:tcW w:w="1134" w:type="dxa"/>
            <w:shd w:val="clear" w:color="auto" w:fill="FFFFFF"/>
          </w:tcPr>
          <w:p w14:paraId="7B302188" w14:textId="77777777" w:rsidR="002D5BF2" w:rsidRPr="00A25789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008355B2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2E88A220" w14:textId="77777777" w:rsidTr="00C0037C">
        <w:trPr>
          <w:cantSplit/>
          <w:trHeight w:hRule="exact" w:val="976"/>
        </w:trPr>
        <w:tc>
          <w:tcPr>
            <w:tcW w:w="1052" w:type="dxa"/>
            <w:shd w:val="clear" w:color="auto" w:fill="FFFFFF"/>
            <w:vAlign w:val="center"/>
          </w:tcPr>
          <w:p w14:paraId="197BC860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3CC2B7FB" w14:textId="77777777" w:rsidR="002D5BF2" w:rsidRPr="004E1044" w:rsidRDefault="002D5BF2" w:rsidP="002C2552">
            <w:pPr>
              <w:widowControl w:val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A2288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Monitor multimodalny do diagnostyki bezpośredniej, przeznaczony do diagnozowania w sytuacjach klinicznych, umożlwiający wyświetlanie obrazów monochromatycznych i kolorowych z następujących modalności: CR/CT/DX/MR/ </w:t>
            </w:r>
          </w:p>
        </w:tc>
        <w:tc>
          <w:tcPr>
            <w:tcW w:w="1134" w:type="dxa"/>
            <w:shd w:val="clear" w:color="auto" w:fill="FFFFFF"/>
          </w:tcPr>
          <w:p w14:paraId="1518FF5D" w14:textId="77777777" w:rsidR="002D5BF2" w:rsidRDefault="002D5BF2" w:rsidP="002C2552">
            <w:pPr>
              <w:jc w:val="center"/>
            </w:pPr>
            <w:r w:rsidRPr="00A25789">
              <w:rPr>
                <w:rFonts w:ascii="Arial Narrow" w:hAnsi="Arial Narrow"/>
                <w:sz w:val="20"/>
                <w:szCs w:val="20"/>
              </w:rPr>
              <w:t>TAK</w:t>
            </w:r>
            <w:r>
              <w:rPr>
                <w:rFonts w:ascii="Arial Narrow" w:hAnsi="Arial Narrow"/>
                <w:sz w:val="20"/>
                <w:szCs w:val="20"/>
              </w:rPr>
              <w:t>, podać</w:t>
            </w:r>
          </w:p>
        </w:tc>
        <w:tc>
          <w:tcPr>
            <w:tcW w:w="1418" w:type="dxa"/>
            <w:shd w:val="clear" w:color="auto" w:fill="FFFFFF"/>
          </w:tcPr>
          <w:p w14:paraId="7B094AD4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7832F594" w14:textId="77777777" w:rsidTr="002C2552">
        <w:trPr>
          <w:cantSplit/>
          <w:trHeight w:hRule="exact" w:val="288"/>
        </w:trPr>
        <w:tc>
          <w:tcPr>
            <w:tcW w:w="1052" w:type="dxa"/>
            <w:shd w:val="clear" w:color="auto" w:fill="FFFFFF"/>
            <w:vAlign w:val="center"/>
          </w:tcPr>
          <w:p w14:paraId="4AC069E2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52AAEF26" w14:textId="77777777" w:rsidR="002D5BF2" w:rsidRPr="00A22889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P</w:t>
            </w:r>
            <w:r w:rsidRPr="00A2288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rzekątna ekranu min. </w:t>
            </w:r>
            <w:proofErr w:type="gramStart"/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21 </w:t>
            </w:r>
            <w:r w:rsidRPr="00A22889">
              <w:rPr>
                <w:rFonts w:ascii="Arial Narrow" w:hAnsi="Arial Narrow"/>
                <w:color w:val="000000" w:themeColor="text1"/>
                <w:sz w:val="20"/>
                <w:szCs w:val="20"/>
              </w:rPr>
              <w:t>”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14:paraId="02A55BCD" w14:textId="77777777" w:rsidR="002D5BF2" w:rsidRDefault="002D5BF2" w:rsidP="002C2552">
            <w:pPr>
              <w:jc w:val="center"/>
            </w:pPr>
            <w:r w:rsidRPr="00A25789">
              <w:rPr>
                <w:rFonts w:ascii="Arial Narrow" w:hAnsi="Arial Narrow"/>
                <w:sz w:val="20"/>
                <w:szCs w:val="20"/>
              </w:rPr>
              <w:t>TAK</w:t>
            </w:r>
            <w:r>
              <w:rPr>
                <w:rFonts w:ascii="Arial Narrow" w:hAnsi="Arial Narrow"/>
                <w:sz w:val="20"/>
                <w:szCs w:val="20"/>
              </w:rPr>
              <w:t>, podać</w:t>
            </w:r>
          </w:p>
        </w:tc>
        <w:tc>
          <w:tcPr>
            <w:tcW w:w="1418" w:type="dxa"/>
            <w:shd w:val="clear" w:color="auto" w:fill="FFFFFF"/>
          </w:tcPr>
          <w:p w14:paraId="1CBF7688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2B10C76D" w14:textId="77777777" w:rsidTr="002C2552">
        <w:trPr>
          <w:cantSplit/>
          <w:trHeight w:hRule="exact" w:val="302"/>
        </w:trPr>
        <w:tc>
          <w:tcPr>
            <w:tcW w:w="1052" w:type="dxa"/>
            <w:shd w:val="clear" w:color="auto" w:fill="FFFFFF"/>
            <w:vAlign w:val="center"/>
          </w:tcPr>
          <w:p w14:paraId="56042C1F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791D76C0" w14:textId="77777777" w:rsidR="002D5BF2" w:rsidRPr="00A22889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R</w:t>
            </w:r>
            <w:r w:rsidRPr="00A2288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ozdzielczość: </w:t>
            </w:r>
            <w:r w:rsidRPr="00B00BFF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min. 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2</w:t>
            </w:r>
            <w:r w:rsidRPr="00B00BFF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M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134" w:type="dxa"/>
            <w:shd w:val="clear" w:color="auto" w:fill="FFFFFF"/>
          </w:tcPr>
          <w:p w14:paraId="7A61AD9D" w14:textId="77777777" w:rsidR="002D5BF2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104E68A2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2ED75269" w14:textId="77777777" w:rsidTr="002C2552">
        <w:trPr>
          <w:cantSplit/>
          <w:trHeight w:hRule="exact" w:val="293"/>
        </w:trPr>
        <w:tc>
          <w:tcPr>
            <w:tcW w:w="1052" w:type="dxa"/>
            <w:shd w:val="clear" w:color="auto" w:fill="FFFFFF"/>
            <w:vAlign w:val="center"/>
          </w:tcPr>
          <w:p w14:paraId="3DBF5965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70D54564" w14:textId="77777777" w:rsidR="002D5BF2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7C00CA">
              <w:rPr>
                <w:rFonts w:ascii="Arial Narrow" w:hAnsi="Arial Narrow"/>
                <w:color w:val="000000" w:themeColor="text1"/>
                <w:sz w:val="20"/>
                <w:szCs w:val="20"/>
              </w:rPr>
              <w:t>Tryb DICOM</w:t>
            </w:r>
          </w:p>
        </w:tc>
        <w:tc>
          <w:tcPr>
            <w:tcW w:w="1134" w:type="dxa"/>
            <w:shd w:val="clear" w:color="auto" w:fill="FFFFFF"/>
          </w:tcPr>
          <w:p w14:paraId="40D3F507" w14:textId="77777777" w:rsidR="002D5BF2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1E6BF65F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467C5FB5" w14:textId="77777777" w:rsidTr="002C2552">
        <w:trPr>
          <w:cantSplit/>
          <w:trHeight w:hRule="exact" w:val="626"/>
        </w:trPr>
        <w:tc>
          <w:tcPr>
            <w:tcW w:w="1052" w:type="dxa"/>
            <w:shd w:val="clear" w:color="auto" w:fill="FFFFFF"/>
            <w:vAlign w:val="center"/>
          </w:tcPr>
          <w:p w14:paraId="15814CF4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1C71F912" w14:textId="77777777" w:rsidR="002D5BF2" w:rsidRPr="007C00CA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Monitor wyposażony w </w:t>
            </w:r>
            <w:r w:rsidRPr="009B5D85">
              <w:rPr>
                <w:rFonts w:ascii="Arial Narrow" w:hAnsi="Arial Narrow"/>
                <w:color w:val="000000" w:themeColor="text1"/>
                <w:sz w:val="20"/>
                <w:szCs w:val="20"/>
              </w:rPr>
              <w:t>zintegrowany czujnik do kalibracji monitora</w:t>
            </w:r>
            <w:r w:rsidRPr="007C00C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oraz powłokę antyrefleksyjną.  </w:t>
            </w:r>
          </w:p>
        </w:tc>
        <w:tc>
          <w:tcPr>
            <w:tcW w:w="1134" w:type="dxa"/>
            <w:shd w:val="clear" w:color="auto" w:fill="FFFFFF"/>
          </w:tcPr>
          <w:p w14:paraId="5B6CE581" w14:textId="77777777" w:rsidR="002D5BF2" w:rsidRDefault="002D5BF2" w:rsidP="002C2552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7BAD6804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2AAAA936" w14:textId="77777777" w:rsidTr="002C2552">
        <w:trPr>
          <w:cantSplit/>
          <w:trHeight w:hRule="exact" w:val="271"/>
        </w:trPr>
        <w:tc>
          <w:tcPr>
            <w:tcW w:w="1052" w:type="dxa"/>
            <w:shd w:val="clear" w:color="auto" w:fill="FFFFFF"/>
            <w:vAlign w:val="center"/>
          </w:tcPr>
          <w:p w14:paraId="2C707F24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72CA607E" w14:textId="77777777" w:rsidR="002D5BF2" w:rsidRPr="00A22889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A</w:t>
            </w:r>
            <w:r w:rsidRPr="00A22889">
              <w:rPr>
                <w:rFonts w:ascii="Arial Narrow" w:hAnsi="Arial Narrow"/>
                <w:color w:val="000000" w:themeColor="text1"/>
                <w:sz w:val="20"/>
                <w:szCs w:val="20"/>
              </w:rPr>
              <w:t>utomatyczna kalibracja monitora wraz z wykonaniem testu zgodności</w:t>
            </w:r>
          </w:p>
        </w:tc>
        <w:tc>
          <w:tcPr>
            <w:tcW w:w="1134" w:type="dxa"/>
            <w:shd w:val="clear" w:color="auto" w:fill="FFFFFF"/>
          </w:tcPr>
          <w:p w14:paraId="58E4A880" w14:textId="77777777" w:rsidR="002D5BF2" w:rsidRDefault="002D5BF2" w:rsidP="002C2552">
            <w:pPr>
              <w:jc w:val="center"/>
            </w:pPr>
            <w:r w:rsidRPr="00E508F8"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57211189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0DD35337" w14:textId="77777777" w:rsidTr="002C2552">
        <w:trPr>
          <w:cantSplit/>
          <w:trHeight w:hRule="exact" w:val="531"/>
        </w:trPr>
        <w:tc>
          <w:tcPr>
            <w:tcW w:w="1052" w:type="dxa"/>
            <w:shd w:val="clear" w:color="auto" w:fill="FFFFFF"/>
            <w:vAlign w:val="center"/>
          </w:tcPr>
          <w:p w14:paraId="702A3A6E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</w:tcPr>
          <w:p w14:paraId="1F10888C" w14:textId="77777777" w:rsidR="002D5BF2" w:rsidRPr="00A22889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M</w:t>
            </w:r>
            <w:r w:rsidRPr="00A22889">
              <w:rPr>
                <w:rFonts w:ascii="Arial Narrow" w:hAnsi="Arial Narrow"/>
                <w:color w:val="000000" w:themeColor="text1"/>
                <w:sz w:val="20"/>
                <w:szCs w:val="20"/>
              </w:rPr>
              <w:t>ożliwość wykonania kalibracji monitora zgodnie z DICOM z poziomu menu OSD z użyciem wbudowanego kalibratora</w:t>
            </w:r>
          </w:p>
        </w:tc>
        <w:tc>
          <w:tcPr>
            <w:tcW w:w="1134" w:type="dxa"/>
            <w:shd w:val="clear" w:color="auto" w:fill="FFFFFF"/>
          </w:tcPr>
          <w:p w14:paraId="58531CA1" w14:textId="77777777" w:rsidR="002D5BF2" w:rsidRDefault="002D5BF2" w:rsidP="002C2552">
            <w:pPr>
              <w:jc w:val="center"/>
            </w:pPr>
            <w:r w:rsidRPr="00E508F8"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077E280E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3D10B40B" w14:textId="77777777" w:rsidTr="00C0037C">
        <w:trPr>
          <w:cantSplit/>
          <w:trHeight w:hRule="exact" w:val="349"/>
        </w:trPr>
        <w:tc>
          <w:tcPr>
            <w:tcW w:w="1052" w:type="dxa"/>
            <w:shd w:val="clear" w:color="auto" w:fill="FFFFFF"/>
            <w:vAlign w:val="center"/>
          </w:tcPr>
          <w:p w14:paraId="7F2C2C4F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vAlign w:val="center"/>
          </w:tcPr>
          <w:p w14:paraId="5CACCFE7" w14:textId="77777777" w:rsidR="002D5BF2" w:rsidRPr="00A22889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Stabilizacja podświetlania</w:t>
            </w:r>
          </w:p>
        </w:tc>
        <w:tc>
          <w:tcPr>
            <w:tcW w:w="1134" w:type="dxa"/>
            <w:shd w:val="clear" w:color="auto" w:fill="FFFFFF"/>
          </w:tcPr>
          <w:p w14:paraId="6CB0BED6" w14:textId="77777777" w:rsidR="002D5BF2" w:rsidRDefault="002D5BF2" w:rsidP="002C2552">
            <w:pPr>
              <w:jc w:val="center"/>
            </w:pPr>
            <w:r w:rsidRPr="00E508F8"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5396037D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61559A86" w14:textId="77777777" w:rsidTr="00C0037C">
        <w:trPr>
          <w:cantSplit/>
          <w:trHeight w:hRule="exact" w:val="553"/>
        </w:trPr>
        <w:tc>
          <w:tcPr>
            <w:tcW w:w="1052" w:type="dxa"/>
            <w:shd w:val="clear" w:color="auto" w:fill="FFFFFF"/>
            <w:vAlign w:val="center"/>
          </w:tcPr>
          <w:p w14:paraId="44D7D779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vAlign w:val="center"/>
          </w:tcPr>
          <w:p w14:paraId="27720FC1" w14:textId="77777777" w:rsidR="002D5BF2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Oprogramowanie do kalibracji i przeprowadzania testów oceny stanowiska </w:t>
            </w:r>
            <w:proofErr w:type="gramStart"/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wg </w:t>
            </w:r>
            <w:r w:rsidRPr="001545F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TG</w:t>
            </w:r>
            <w:proofErr w:type="gramEnd"/>
            <w:r w:rsidRPr="001545F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18-QC </w:t>
            </w:r>
          </w:p>
        </w:tc>
        <w:tc>
          <w:tcPr>
            <w:tcW w:w="1134" w:type="dxa"/>
            <w:shd w:val="clear" w:color="auto" w:fill="FFFFFF"/>
          </w:tcPr>
          <w:p w14:paraId="5DD32DF0" w14:textId="77777777" w:rsidR="002D5BF2" w:rsidRPr="00E508F8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09962D54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:rsidRPr="003B5625" w14:paraId="2ED6D9E0" w14:textId="77777777" w:rsidTr="002C2552">
        <w:trPr>
          <w:cantSplit/>
          <w:trHeight w:hRule="exact" w:val="474"/>
        </w:trPr>
        <w:tc>
          <w:tcPr>
            <w:tcW w:w="1052" w:type="dxa"/>
            <w:shd w:val="clear" w:color="auto" w:fill="FFFFFF"/>
            <w:vAlign w:val="center"/>
          </w:tcPr>
          <w:p w14:paraId="2C15EA90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ind w:left="599"/>
              <w:contextualSpacing/>
              <w:jc w:val="right"/>
              <w:textAlignment w:val="auto"/>
              <w:rPr>
                <w:rFonts w:ascii="Arial Narrow" w:eastAsia="Calibri" w:hAnsi="Arial Narrow" w:cs="Calibri"/>
                <w:b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vAlign w:val="center"/>
          </w:tcPr>
          <w:p w14:paraId="5FD44EA8" w14:textId="77777777" w:rsidR="002D5BF2" w:rsidRDefault="002D5BF2" w:rsidP="002C2552">
            <w:pPr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Możliwość r</w:t>
            </w:r>
            <w:r w:rsidRPr="00006983">
              <w:rPr>
                <w:rFonts w:ascii="Arial Narrow" w:hAnsi="Arial Narrow"/>
                <w:color w:val="000000" w:themeColor="text1"/>
                <w:sz w:val="20"/>
                <w:szCs w:val="20"/>
              </w:rPr>
              <w:t>egulacja wysokości ekranu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oraz pochylenia ekranu w pionie.</w:t>
            </w:r>
          </w:p>
        </w:tc>
        <w:tc>
          <w:tcPr>
            <w:tcW w:w="1134" w:type="dxa"/>
            <w:shd w:val="clear" w:color="auto" w:fill="FFFFFF"/>
          </w:tcPr>
          <w:p w14:paraId="6EDA73A5" w14:textId="77777777" w:rsidR="002D5BF2" w:rsidRPr="00E508F8" w:rsidRDefault="002D5BF2" w:rsidP="002C255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4D93815E" w14:textId="77777777" w:rsidR="002D5BF2" w:rsidRPr="003B5625" w:rsidRDefault="002D5BF2" w:rsidP="002C2552">
            <w:pPr>
              <w:widowControl w:val="0"/>
              <w:snapToGrid w:val="0"/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D5BF2" w14:paraId="2E6C7B23" w14:textId="77777777" w:rsidTr="002C2552">
        <w:trPr>
          <w:cantSplit/>
          <w:trHeight w:val="417"/>
        </w:trPr>
        <w:tc>
          <w:tcPr>
            <w:tcW w:w="1052" w:type="dxa"/>
            <w:shd w:val="clear" w:color="auto" w:fill="D0CECE" w:themeFill="background2" w:themeFillShade="E6"/>
            <w:vAlign w:val="center"/>
          </w:tcPr>
          <w:p w14:paraId="03714158" w14:textId="77777777" w:rsidR="002D5BF2" w:rsidRDefault="002D5BF2" w:rsidP="002C2552">
            <w:pPr>
              <w:widowControl w:val="0"/>
              <w:snapToGrid w:val="0"/>
              <w:spacing w:line="100" w:lineRule="atLeast"/>
              <w:ind w:left="928"/>
              <w:contextualSpacing/>
              <w:jc w:val="center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D0CECE" w:themeFill="background2" w:themeFillShade="E6"/>
            <w:vAlign w:val="center"/>
          </w:tcPr>
          <w:p w14:paraId="2AE46DB7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Oprogramowanie diagnostyczne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1851C76C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145C27B8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5F0C3288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12BCB786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6CD93FEE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23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Integracja stanowiska z posiadanym przez Zamawiającego systemami RIS/PACS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Alteris</w:t>
            </w:r>
            <w:proofErr w:type="spellEnd"/>
          </w:p>
        </w:tc>
        <w:tc>
          <w:tcPr>
            <w:tcW w:w="1134" w:type="dxa"/>
            <w:shd w:val="clear" w:color="auto" w:fill="FFFFFF"/>
            <w:vAlign w:val="center"/>
          </w:tcPr>
          <w:p w14:paraId="65768CC3" w14:textId="77777777" w:rsidR="002D5BF2" w:rsidRDefault="002D5BF2" w:rsidP="002C2552">
            <w:pPr>
              <w:pStyle w:val="Domylnie"/>
              <w:widowControl w:val="0"/>
              <w:rPr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1003060F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47B9E794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71FB7760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571F9443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MIP (Maximum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Intensity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Projection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187A7E0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7C403EE6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6725D4AB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41F5F381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138B746E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SSD (Surface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Shaded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Display)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7FE6E42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26D8D310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7D786810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315C8561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4575AB3C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VR (Volume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Rendering )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E370433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2FA8E57B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3C704910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0F3D197D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360784A3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Reformatowanie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wielopłaszczyznowe (MPR)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9782BD8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7236D402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17D9FDE8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3AAFB9DD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027A1EF8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DSA (Digital </w:t>
            </w:r>
            <w:proofErr w:type="spellStart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>Subtraction</w:t>
            </w:r>
            <w:proofErr w:type="spellEnd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>Angiography</w:t>
            </w:r>
            <w:proofErr w:type="spellEnd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202AEBE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5BF66DAA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792399E8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20EE7D62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784CD2BE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>DRR (</w:t>
            </w:r>
            <w:proofErr w:type="spellStart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>Digitally</w:t>
            </w:r>
            <w:proofErr w:type="spellEnd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>Reconstructed</w:t>
            </w:r>
            <w:proofErr w:type="spellEnd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>Radiograph</w:t>
            </w:r>
            <w:proofErr w:type="spellEnd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>),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63DC16E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7A325CEB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456AA02E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65D440E8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1ACAE637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Możliwość </w:t>
            </w:r>
            <w:proofErr w:type="spellStart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>anonimizacji</w:t>
            </w:r>
            <w:proofErr w:type="spellEnd"/>
            <w:r w:rsidRPr="000A52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danych pacjenta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4EE8EF7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7EEF8267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05E88458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131FE21D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  <w:vAlign w:val="center"/>
          </w:tcPr>
          <w:p w14:paraId="49321C7F" w14:textId="77777777" w:rsidR="002D5BF2" w:rsidRDefault="002D5BF2" w:rsidP="002C2552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Oprogramowanie do manipulacji obrazem (przedstawienie w negatywie, obrót obrazu i odbicia lustrzane, powiększenie obrazu, dodawanie i subtrakcja obrazów)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27C1A31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TAK </w:t>
            </w:r>
          </w:p>
        </w:tc>
        <w:tc>
          <w:tcPr>
            <w:tcW w:w="1418" w:type="dxa"/>
            <w:shd w:val="clear" w:color="auto" w:fill="FFFFFF"/>
          </w:tcPr>
          <w:p w14:paraId="0E058C6A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48689361" w14:textId="77777777" w:rsidTr="002C2552">
        <w:trPr>
          <w:cantSplit/>
          <w:trHeight w:val="417"/>
        </w:trPr>
        <w:tc>
          <w:tcPr>
            <w:tcW w:w="1052" w:type="dxa"/>
            <w:shd w:val="clear" w:color="auto" w:fill="D0CECE" w:themeFill="background2" w:themeFillShade="E6"/>
            <w:vAlign w:val="center"/>
          </w:tcPr>
          <w:p w14:paraId="4429E289" w14:textId="77777777" w:rsidR="002D5BF2" w:rsidRDefault="002D5BF2" w:rsidP="002C2552">
            <w:pPr>
              <w:widowControl w:val="0"/>
              <w:snapToGrid w:val="0"/>
              <w:spacing w:line="100" w:lineRule="atLeast"/>
              <w:ind w:left="928"/>
              <w:contextualSpacing/>
              <w:jc w:val="center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D0CECE" w:themeFill="background2" w:themeFillShade="E6"/>
            <w:vAlign w:val="center"/>
          </w:tcPr>
          <w:p w14:paraId="15E46EF3" w14:textId="77777777" w:rsidR="002D5BF2" w:rsidRDefault="002D5BF2" w:rsidP="002C2552">
            <w:pPr>
              <w:pStyle w:val="redniasiatka21"/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Gwarancja i serwis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77811732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2E63DED6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3136D798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6EEACFB2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</w:tcPr>
          <w:p w14:paraId="412EC93D" w14:textId="77777777" w:rsidR="002D5BF2" w:rsidRDefault="002D5BF2" w:rsidP="002C2552">
            <w:pPr>
              <w:pStyle w:val="redniasiatka21"/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47DF">
              <w:rPr>
                <w:rFonts w:ascii="Arial Narrow" w:hAnsi="Arial Narrow"/>
                <w:color w:val="000000" w:themeColor="text1"/>
                <w:sz w:val="20"/>
                <w:szCs w:val="20"/>
              </w:rPr>
              <w:t>Gwarancja na sprzęt i oprogramowanie stacji (wymagany okres min.24 miesiące).</w:t>
            </w:r>
            <w:r w:rsidRPr="007C00CA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EB0074" w14:textId="77777777" w:rsidR="002D5BF2" w:rsidRDefault="002D5BF2" w:rsidP="002C2552">
            <w:pPr>
              <w:pStyle w:val="Domylnie"/>
              <w:widowControl w:val="0"/>
              <w:rPr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647D2D11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3D0F7519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1FF9A3B5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</w:tcPr>
          <w:p w14:paraId="470A2727" w14:textId="48238FB0" w:rsidR="002D5BF2" w:rsidRPr="00D647DF" w:rsidRDefault="002D5BF2" w:rsidP="002C2552">
            <w:pPr>
              <w:pStyle w:val="redniasiatka21"/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647DF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Gwarancja producenta na elementy systemu takie </w:t>
            </w:r>
            <w:proofErr w:type="gramStart"/>
            <w:r w:rsidRPr="00D647DF">
              <w:rPr>
                <w:rFonts w:ascii="Arial Narrow" w:hAnsi="Arial Narrow"/>
                <w:color w:val="000000" w:themeColor="text1"/>
                <w:sz w:val="20"/>
                <w:szCs w:val="20"/>
              </w:rPr>
              <w:t>jak :</w:t>
            </w:r>
            <w:proofErr w:type="gramEnd"/>
            <w:r w:rsidRPr="00D647DF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monitor, karta grafiki, sterowniki, oprogramowanie do kontroli jakości oraz wszystkie wbudowane przyrządy pomiarowe, w tym również wbudowany kalibrator – do min. </w:t>
            </w:r>
            <w:r w:rsidR="000E02E1">
              <w:rPr>
                <w:rFonts w:ascii="Arial Narrow" w:hAnsi="Arial Narrow"/>
                <w:color w:val="000000" w:themeColor="text1"/>
                <w:sz w:val="20"/>
                <w:szCs w:val="20"/>
              </w:rPr>
              <w:t>24</w:t>
            </w:r>
            <w:r w:rsidRPr="00D647DF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miesięcy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B8CD92F" w14:textId="77777777" w:rsidR="002D5BF2" w:rsidRDefault="002D5BF2" w:rsidP="002C2552">
            <w:pPr>
              <w:pStyle w:val="Domylnie"/>
              <w:widowControl w:val="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1574CDFF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4BF8BC66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150C022C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</w:tcPr>
          <w:p w14:paraId="08BC0D68" w14:textId="77777777" w:rsidR="002D5BF2" w:rsidRPr="00D647DF" w:rsidRDefault="002D5BF2" w:rsidP="002C2552">
            <w:pPr>
              <w:pStyle w:val="redniasiatka21"/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Autoryzowany Serwis </w:t>
            </w:r>
            <w:proofErr w:type="gramStart"/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>Producenta  (</w:t>
            </w:r>
            <w:proofErr w:type="gramEnd"/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>podać nazwę i adres serwisu)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15B03D5" w14:textId="77777777" w:rsidR="002D5BF2" w:rsidRDefault="002D5BF2" w:rsidP="002C2552">
            <w:pPr>
              <w:pStyle w:val="Domylnie"/>
              <w:widowControl w:val="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0BAECCF0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5762EA34" w14:textId="77777777" w:rsidTr="002C2552">
        <w:trPr>
          <w:cantSplit/>
          <w:trHeight w:val="417"/>
        </w:trPr>
        <w:tc>
          <w:tcPr>
            <w:tcW w:w="1052" w:type="dxa"/>
            <w:shd w:val="clear" w:color="auto" w:fill="FFFFFF"/>
            <w:vAlign w:val="center"/>
          </w:tcPr>
          <w:p w14:paraId="20606B26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</w:tcPr>
          <w:p w14:paraId="2DFB5F55" w14:textId="77777777" w:rsidR="002D5BF2" w:rsidRPr="008B127A" w:rsidRDefault="002D5BF2" w:rsidP="002C2552">
            <w:pPr>
              <w:pStyle w:val="redniasiatka21"/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>Deklaracje zgodności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lub </w:t>
            </w:r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Certyfikaty CE oraz inne dokumenty potwierdzające, że oferowane urządzenie medyczne jest dopuszczone do obrotu i używania zgodnie z ustawą o wyrobach medycznych z dnia 7 kwietnia 2022. 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(</w:t>
            </w:r>
            <w:r w:rsidRPr="00F018F1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Dz. U. </w:t>
            </w:r>
            <w:proofErr w:type="gramStart"/>
            <w:r w:rsidRPr="00F018F1">
              <w:rPr>
                <w:rFonts w:ascii="Arial Narrow" w:hAnsi="Arial Narrow"/>
                <w:color w:val="000000" w:themeColor="text1"/>
                <w:sz w:val="20"/>
                <w:szCs w:val="20"/>
              </w:rPr>
              <w:t>2024  poz.</w:t>
            </w:r>
            <w:proofErr w:type="gramEnd"/>
            <w:r w:rsidRPr="00F018F1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F018F1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1620 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)</w:t>
            </w:r>
            <w:proofErr w:type="gramEnd"/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W przypadku, gdy urządzenie nie jest urządzeniem medycznym inne dokumenty wymagane prawem dla danego typu urządzeń.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F850125" w14:textId="77777777" w:rsidR="002D5BF2" w:rsidRDefault="002D5BF2" w:rsidP="002C2552">
            <w:pPr>
              <w:pStyle w:val="Domylnie"/>
              <w:widowControl w:val="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1418" w:type="dxa"/>
            <w:shd w:val="clear" w:color="auto" w:fill="FFFFFF"/>
          </w:tcPr>
          <w:p w14:paraId="4C89A3EF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2D5BF2" w14:paraId="04AB2797" w14:textId="77777777" w:rsidTr="00C0037C">
        <w:trPr>
          <w:cantSplit/>
          <w:trHeight w:val="1876"/>
        </w:trPr>
        <w:tc>
          <w:tcPr>
            <w:tcW w:w="1052" w:type="dxa"/>
            <w:shd w:val="clear" w:color="auto" w:fill="FFFFFF"/>
            <w:vAlign w:val="center"/>
          </w:tcPr>
          <w:p w14:paraId="08BFB9B1" w14:textId="77777777" w:rsidR="002D5BF2" w:rsidRDefault="002D5BF2" w:rsidP="002D5BF2">
            <w:pPr>
              <w:widowControl w:val="0"/>
              <w:numPr>
                <w:ilvl w:val="0"/>
                <w:numId w:val="103"/>
              </w:numPr>
              <w:autoSpaceDN/>
              <w:snapToGrid w:val="0"/>
              <w:spacing w:line="100" w:lineRule="atLeast"/>
              <w:contextualSpacing/>
              <w:jc w:val="right"/>
              <w:textAlignment w:val="auto"/>
              <w:rPr>
                <w:rFonts w:ascii="Arial Narrow" w:eastAsia="Calibri" w:hAnsi="Arial Narrow" w:cs="Calibri"/>
                <w:color w:val="00000A"/>
                <w:sz w:val="20"/>
                <w:szCs w:val="20"/>
              </w:rPr>
            </w:pPr>
          </w:p>
        </w:tc>
        <w:tc>
          <w:tcPr>
            <w:tcW w:w="5317" w:type="dxa"/>
            <w:shd w:val="clear" w:color="auto" w:fill="FFFFFF"/>
          </w:tcPr>
          <w:p w14:paraId="3E4364E3" w14:textId="77777777" w:rsidR="002D5BF2" w:rsidRPr="008B127A" w:rsidRDefault="002D5BF2" w:rsidP="002C2552">
            <w:pPr>
              <w:widowControl w:val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 okresie gwarancji wykonywanie bez dodatkowych </w:t>
            </w:r>
            <w:proofErr w:type="gramStart"/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>opłat  niezbędnych</w:t>
            </w:r>
            <w:proofErr w:type="gramEnd"/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napraw oraz przeglądów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>technicznych zgodnie z wymaganiami/zaleceniami producenta, potwierdzane wpisem w raporcie</w:t>
            </w:r>
          </w:p>
          <w:p w14:paraId="3A822B09" w14:textId="77777777" w:rsidR="002D5BF2" w:rsidRPr="008B127A" w:rsidRDefault="002D5BF2" w:rsidP="002C2552">
            <w:pPr>
              <w:widowControl w:val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>serwisowym. Koszty dojazdu serwisu do i z miejsca użytkowania lub przewóz uszkodzonego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>sprzętu medycznego do i po naprawie w okresie trwania gwarancji obciążają Wykonawcę.</w:t>
            </w:r>
          </w:p>
          <w:p w14:paraId="2EB9D88E" w14:textId="77777777" w:rsidR="002D5BF2" w:rsidRPr="008B127A" w:rsidRDefault="002D5BF2" w:rsidP="002C2552">
            <w:pPr>
              <w:pStyle w:val="redniasiatka21"/>
              <w:widowControl w:val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8B127A">
              <w:rPr>
                <w:rFonts w:ascii="Arial Narrow" w:hAnsi="Arial Narrow"/>
                <w:color w:val="000000" w:themeColor="text1"/>
                <w:sz w:val="20"/>
                <w:szCs w:val="20"/>
              </w:rPr>
              <w:t>Należy podać zalecaną przez producenta częstość przeglądów w okresie gwarancji i po gwarancji.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AB582B9" w14:textId="77777777" w:rsidR="002D5BF2" w:rsidRDefault="002D5BF2" w:rsidP="002C2552">
            <w:pPr>
              <w:pStyle w:val="Domylnie"/>
              <w:widowControl w:val="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1418" w:type="dxa"/>
            <w:shd w:val="clear" w:color="auto" w:fill="FFFFFF"/>
          </w:tcPr>
          <w:p w14:paraId="1064C375" w14:textId="77777777" w:rsidR="002D5BF2" w:rsidRDefault="002D5BF2" w:rsidP="002C2552">
            <w:pPr>
              <w:pStyle w:val="Domylnie"/>
              <w:widowControl w:val="0"/>
              <w:ind w:left="566" w:hanging="283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</w:tbl>
    <w:p w14:paraId="72151824" w14:textId="77777777" w:rsidR="00122018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2E4C1723" w14:textId="77777777" w:rsidR="00122018" w:rsidRDefault="00122018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4331051C" w14:textId="77777777" w:rsidR="00C0037C" w:rsidRDefault="00C0037C" w:rsidP="00122018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3E8D7099" w14:textId="08E7867F" w:rsidR="00122018" w:rsidRPr="00D4786A" w:rsidRDefault="00122018" w:rsidP="00D4786A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sectPr w:rsidR="00122018" w:rsidRPr="00D4786A" w:rsidSect="00122018">
      <w:head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CBBB0" w14:textId="77777777" w:rsidR="00F237ED" w:rsidRDefault="00F237ED">
      <w:r>
        <w:separator/>
      </w:r>
    </w:p>
  </w:endnote>
  <w:endnote w:type="continuationSeparator" w:id="0">
    <w:p w14:paraId="30CAB4C3" w14:textId="77777777" w:rsidR="00F237ED" w:rsidRDefault="00F2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B2B7B" w14:textId="77777777" w:rsidR="00F237ED" w:rsidRDefault="00F237ED">
      <w:r>
        <w:separator/>
      </w:r>
    </w:p>
  </w:footnote>
  <w:footnote w:type="continuationSeparator" w:id="0">
    <w:p w14:paraId="5A4AF37E" w14:textId="77777777" w:rsidR="00F237ED" w:rsidRDefault="00F23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3A11E" w14:textId="77777777" w:rsidR="00E509CC" w:rsidRDefault="003462B4" w:rsidP="007A7301">
    <w:pPr>
      <w:pStyle w:val="Tekstpodstawowy"/>
      <w:tabs>
        <w:tab w:val="left" w:pos="3630"/>
      </w:tabs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>
      <w:rPr>
        <w:noProof/>
      </w:rPr>
      <w:drawing>
        <wp:inline distT="0" distB="0" distL="0" distR="0" wp14:anchorId="3856BD80" wp14:editId="72B0ABB7">
          <wp:extent cx="4251325" cy="405765"/>
          <wp:effectExtent l="0" t="0" r="0" b="0"/>
          <wp:docPr id="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51325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EB891F9" wp14:editId="09C4FF76">
          <wp:extent cx="1235710" cy="407670"/>
          <wp:effectExtent l="0" t="0" r="0" b="0"/>
          <wp:docPr id="4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35710" cy="407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B8B094" w14:textId="77777777" w:rsidR="00E509CC" w:rsidRDefault="00E509CC" w:rsidP="007A7301">
    <w:pPr>
      <w:pStyle w:val="Standarduser"/>
      <w:spacing w:line="276" w:lineRule="auto"/>
      <w:jc w:val="both"/>
      <w:rPr>
        <w:rFonts w:ascii="Times New Roman" w:eastAsia="Cambria" w:hAnsi="Times New Roman" w:cs="Times New Roman"/>
        <w:b/>
        <w:bCs/>
        <w:color w:val="8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0067274F"/>
    <w:multiLevelType w:val="multilevel"/>
    <w:tmpl w:val="54D4D37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21B6F60"/>
    <w:multiLevelType w:val="multilevel"/>
    <w:tmpl w:val="15501E5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6E6967"/>
    <w:multiLevelType w:val="multilevel"/>
    <w:tmpl w:val="EA58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3B1496"/>
    <w:multiLevelType w:val="multilevel"/>
    <w:tmpl w:val="FC062A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E527D6"/>
    <w:multiLevelType w:val="multilevel"/>
    <w:tmpl w:val="09EAD58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6CA35F8"/>
    <w:multiLevelType w:val="multilevel"/>
    <w:tmpl w:val="77B4CC2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7B1349E"/>
    <w:multiLevelType w:val="multilevel"/>
    <w:tmpl w:val="B9CC64E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BAB492A"/>
    <w:multiLevelType w:val="multilevel"/>
    <w:tmpl w:val="46D24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AC07BD"/>
    <w:multiLevelType w:val="multilevel"/>
    <w:tmpl w:val="2F30A19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BE204F0"/>
    <w:multiLevelType w:val="multilevel"/>
    <w:tmpl w:val="33DAB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05E1A57"/>
    <w:multiLevelType w:val="multilevel"/>
    <w:tmpl w:val="53463AA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F82100"/>
    <w:multiLevelType w:val="multilevel"/>
    <w:tmpl w:val="7592C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23A6C9B"/>
    <w:multiLevelType w:val="multilevel"/>
    <w:tmpl w:val="94A2B1D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34458B3"/>
    <w:multiLevelType w:val="multilevel"/>
    <w:tmpl w:val="338AABF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F42A53"/>
    <w:multiLevelType w:val="multilevel"/>
    <w:tmpl w:val="D1DA522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40D77BC"/>
    <w:multiLevelType w:val="multilevel"/>
    <w:tmpl w:val="678275E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623616"/>
    <w:multiLevelType w:val="multilevel"/>
    <w:tmpl w:val="5784CE9E"/>
    <w:lvl w:ilvl="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5" w15:restartNumberingAfterBreak="0">
    <w:nsid w:val="163B7749"/>
    <w:multiLevelType w:val="multilevel"/>
    <w:tmpl w:val="1D64C7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6DD5DF5"/>
    <w:multiLevelType w:val="multilevel"/>
    <w:tmpl w:val="9A9012B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7F55583"/>
    <w:multiLevelType w:val="multilevel"/>
    <w:tmpl w:val="9FD43848"/>
    <w:styleLink w:val="WW8Num16"/>
    <w:lvl w:ilvl="0">
      <w:start w:val="1"/>
      <w:numFmt w:val="lowerLetter"/>
      <w:lvlText w:val="%1)"/>
      <w:lvlJc w:val="left"/>
      <w:pPr>
        <w:ind w:left="720" w:hanging="360"/>
      </w:pPr>
      <w:rPr>
        <w:rFonts w:eastAsia="Tahoma" w:cs="Times New Roman"/>
      </w:rPr>
    </w:lvl>
    <w:lvl w:ilvl="1">
      <w:start w:val="1"/>
      <w:numFmt w:val="decimal"/>
      <w:lvlText w:val="%2)"/>
      <w:lvlJc w:val="left"/>
      <w:pPr>
        <w:ind w:left="156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1D7A0242"/>
    <w:multiLevelType w:val="multilevel"/>
    <w:tmpl w:val="AF10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E316C39"/>
    <w:multiLevelType w:val="multilevel"/>
    <w:tmpl w:val="129E93A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E723FDB"/>
    <w:multiLevelType w:val="multilevel"/>
    <w:tmpl w:val="0150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F05318F"/>
    <w:multiLevelType w:val="multilevel"/>
    <w:tmpl w:val="FCB445F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F703947"/>
    <w:multiLevelType w:val="multilevel"/>
    <w:tmpl w:val="138C68B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29147EF"/>
    <w:multiLevelType w:val="multilevel"/>
    <w:tmpl w:val="B41045F6"/>
    <w:styleLink w:val="WW8Num21"/>
    <w:lvl w:ilvl="0">
      <w:start w:val="1"/>
      <w:numFmt w:val="decimal"/>
      <w:lvlText w:val="%1."/>
      <w:lvlJc w:val="left"/>
      <w:pPr>
        <w:ind w:left="360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22C06552"/>
    <w:multiLevelType w:val="multilevel"/>
    <w:tmpl w:val="AE1A88C6"/>
    <w:styleLink w:val="WW8Num49"/>
    <w:lvl w:ilvl="0">
      <w:start w:val="1"/>
      <w:numFmt w:val="decimal"/>
      <w:lvlText w:val="%1."/>
      <w:lvlJc w:val="left"/>
      <w:pPr>
        <w:ind w:left="360" w:hanging="360"/>
      </w:pPr>
      <w:rPr>
        <w:rFonts w:eastAsia="Tahoma"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239B1786"/>
    <w:multiLevelType w:val="multilevel"/>
    <w:tmpl w:val="5E204AE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3ED7165"/>
    <w:multiLevelType w:val="multilevel"/>
    <w:tmpl w:val="DC16C11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4DC46A6"/>
    <w:multiLevelType w:val="multilevel"/>
    <w:tmpl w:val="006A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6013266"/>
    <w:multiLevelType w:val="multilevel"/>
    <w:tmpl w:val="6EA41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7423F61"/>
    <w:multiLevelType w:val="multilevel"/>
    <w:tmpl w:val="7362FD9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9655361"/>
    <w:multiLevelType w:val="multilevel"/>
    <w:tmpl w:val="DCAC556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A47331B"/>
    <w:multiLevelType w:val="multilevel"/>
    <w:tmpl w:val="91BEAA0C"/>
    <w:lvl w:ilvl="0">
      <w:start w:val="3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2" w15:restartNumberingAfterBreak="0">
    <w:nsid w:val="2ABB76C3"/>
    <w:multiLevelType w:val="multilevel"/>
    <w:tmpl w:val="C0529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AD158CA"/>
    <w:multiLevelType w:val="multilevel"/>
    <w:tmpl w:val="FD565F7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AD57125"/>
    <w:multiLevelType w:val="multilevel"/>
    <w:tmpl w:val="D5A0F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AFB1251"/>
    <w:multiLevelType w:val="multilevel"/>
    <w:tmpl w:val="9F7036D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BE07358"/>
    <w:multiLevelType w:val="multilevel"/>
    <w:tmpl w:val="B1D60F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C975809"/>
    <w:multiLevelType w:val="multilevel"/>
    <w:tmpl w:val="44A027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DE01DC9"/>
    <w:multiLevelType w:val="multilevel"/>
    <w:tmpl w:val="B8EEF50C"/>
    <w:styleLink w:val="WW8Num52"/>
    <w:lvl w:ilvl="0">
      <w:start w:val="1"/>
      <w:numFmt w:val="lowerLetter"/>
      <w:lvlText w:val="%1)"/>
      <w:lvlJc w:val="left"/>
      <w:pPr>
        <w:ind w:left="720" w:hanging="360"/>
      </w:pPr>
      <w:rPr>
        <w:lang w:eastAsia="pl-PL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2ED132CE"/>
    <w:multiLevelType w:val="multilevel"/>
    <w:tmpl w:val="8F3A156E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0" w15:restartNumberingAfterBreak="0">
    <w:nsid w:val="2F132953"/>
    <w:multiLevelType w:val="multilevel"/>
    <w:tmpl w:val="36641EB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F1623EF"/>
    <w:multiLevelType w:val="multilevel"/>
    <w:tmpl w:val="68ECA86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FC83A42"/>
    <w:multiLevelType w:val="multilevel"/>
    <w:tmpl w:val="7A4E60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0E337FE"/>
    <w:multiLevelType w:val="multilevel"/>
    <w:tmpl w:val="96A82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18D2D63"/>
    <w:multiLevelType w:val="multilevel"/>
    <w:tmpl w:val="E16682C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2CA35E9"/>
    <w:multiLevelType w:val="multilevel"/>
    <w:tmpl w:val="CC3CA5E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51E7B30"/>
    <w:multiLevelType w:val="multilevel"/>
    <w:tmpl w:val="668A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72260DE"/>
    <w:multiLevelType w:val="multilevel"/>
    <w:tmpl w:val="0170864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B4C0F0D"/>
    <w:multiLevelType w:val="multilevel"/>
    <w:tmpl w:val="44BA235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C6A675D"/>
    <w:multiLevelType w:val="multilevel"/>
    <w:tmpl w:val="6AD04F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C6C3AF8"/>
    <w:multiLevelType w:val="multilevel"/>
    <w:tmpl w:val="DF52E79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D465BD0"/>
    <w:multiLevelType w:val="multilevel"/>
    <w:tmpl w:val="10525B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EC5520B"/>
    <w:multiLevelType w:val="multilevel"/>
    <w:tmpl w:val="796ED61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1E76D0A"/>
    <w:multiLevelType w:val="multilevel"/>
    <w:tmpl w:val="BB86B5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2A61E3A"/>
    <w:multiLevelType w:val="multilevel"/>
    <w:tmpl w:val="89285EC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31F4A5D"/>
    <w:multiLevelType w:val="multilevel"/>
    <w:tmpl w:val="3A3A221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3375B04"/>
    <w:multiLevelType w:val="multilevel"/>
    <w:tmpl w:val="EFA2C57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4484716"/>
    <w:multiLevelType w:val="multilevel"/>
    <w:tmpl w:val="BCB4E92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5EF22DE"/>
    <w:multiLevelType w:val="multilevel"/>
    <w:tmpl w:val="97FC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64460E2"/>
    <w:multiLevelType w:val="multilevel"/>
    <w:tmpl w:val="2DE65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8AD6947"/>
    <w:multiLevelType w:val="multilevel"/>
    <w:tmpl w:val="23166BD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8B87B79"/>
    <w:multiLevelType w:val="multilevel"/>
    <w:tmpl w:val="64A46D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8F46D35"/>
    <w:multiLevelType w:val="multilevel"/>
    <w:tmpl w:val="9450276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A276DD4"/>
    <w:multiLevelType w:val="multilevel"/>
    <w:tmpl w:val="4EE2B7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A850BC8"/>
    <w:multiLevelType w:val="multilevel"/>
    <w:tmpl w:val="60C2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ACC2645"/>
    <w:multiLevelType w:val="multilevel"/>
    <w:tmpl w:val="D5ACCD0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AEE4FA7"/>
    <w:multiLevelType w:val="multilevel"/>
    <w:tmpl w:val="FE98B5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B9C51C8"/>
    <w:multiLevelType w:val="multilevel"/>
    <w:tmpl w:val="79C60F0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C6E6169"/>
    <w:multiLevelType w:val="multilevel"/>
    <w:tmpl w:val="6A66617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F982F14"/>
    <w:multiLevelType w:val="multilevel"/>
    <w:tmpl w:val="CA8E4676"/>
    <w:lvl w:ilvl="0">
      <w:start w:val="1"/>
      <w:numFmt w:val="decimal"/>
      <w:lvlText w:val="%1."/>
      <w:lvlJc w:val="left"/>
      <w:pPr>
        <w:tabs>
          <w:tab w:val="num" w:pos="1"/>
        </w:tabs>
        <w:ind w:left="928" w:hanging="360"/>
      </w:pPr>
      <w:rPr>
        <w:b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0773D5C"/>
    <w:multiLevelType w:val="multilevel"/>
    <w:tmpl w:val="43DE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0AA5228"/>
    <w:multiLevelType w:val="multilevel"/>
    <w:tmpl w:val="2CF6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32A3192"/>
    <w:multiLevelType w:val="multilevel"/>
    <w:tmpl w:val="E87C86B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5347094"/>
    <w:multiLevelType w:val="multilevel"/>
    <w:tmpl w:val="78280C1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7952FB2"/>
    <w:multiLevelType w:val="multilevel"/>
    <w:tmpl w:val="0E2067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7FB6F25"/>
    <w:multiLevelType w:val="multilevel"/>
    <w:tmpl w:val="5034399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8BB4EA6"/>
    <w:multiLevelType w:val="multilevel"/>
    <w:tmpl w:val="150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BA21E5F"/>
    <w:multiLevelType w:val="multilevel"/>
    <w:tmpl w:val="B158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22A24DB"/>
    <w:multiLevelType w:val="multilevel"/>
    <w:tmpl w:val="593240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271598E"/>
    <w:multiLevelType w:val="multilevel"/>
    <w:tmpl w:val="AABEC7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288349C"/>
    <w:multiLevelType w:val="multilevel"/>
    <w:tmpl w:val="02A6D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4111C77"/>
    <w:multiLevelType w:val="multilevel"/>
    <w:tmpl w:val="83804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4821B65"/>
    <w:multiLevelType w:val="multilevel"/>
    <w:tmpl w:val="52E6B39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6411CCC"/>
    <w:multiLevelType w:val="multilevel"/>
    <w:tmpl w:val="E196B6F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6A21144"/>
    <w:multiLevelType w:val="multilevel"/>
    <w:tmpl w:val="04D23B8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7417F32"/>
    <w:multiLevelType w:val="multilevel"/>
    <w:tmpl w:val="0B08A32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81957B6"/>
    <w:multiLevelType w:val="multilevel"/>
    <w:tmpl w:val="69A2D6A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9790DFD"/>
    <w:multiLevelType w:val="multilevel"/>
    <w:tmpl w:val="9F90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DF06643"/>
    <w:multiLevelType w:val="multilevel"/>
    <w:tmpl w:val="DADCD0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F03217B"/>
    <w:multiLevelType w:val="multilevel"/>
    <w:tmpl w:val="291E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2FC00FB"/>
    <w:multiLevelType w:val="multilevel"/>
    <w:tmpl w:val="A510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47A2C10"/>
    <w:multiLevelType w:val="multilevel"/>
    <w:tmpl w:val="595A6C8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4E71332"/>
    <w:multiLevelType w:val="multilevel"/>
    <w:tmpl w:val="4D9A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5337B52"/>
    <w:multiLevelType w:val="multilevel"/>
    <w:tmpl w:val="8CB22446"/>
    <w:styleLink w:val="WW8Num51"/>
    <w:lvl w:ilvl="0">
      <w:start w:val="1"/>
      <w:numFmt w:val="decimal"/>
      <w:lvlText w:val="%1."/>
      <w:lvlJc w:val="left"/>
      <w:pPr>
        <w:ind w:left="720" w:hanging="360"/>
      </w:pPr>
      <w:rPr>
        <w:rFonts w:eastAsia="Tahoma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4" w15:restartNumberingAfterBreak="0">
    <w:nsid w:val="77195DBE"/>
    <w:multiLevelType w:val="multilevel"/>
    <w:tmpl w:val="38740AC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7E61430"/>
    <w:multiLevelType w:val="multilevel"/>
    <w:tmpl w:val="7706AE3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97977C4"/>
    <w:multiLevelType w:val="multilevel"/>
    <w:tmpl w:val="E16C8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9FC0915"/>
    <w:multiLevelType w:val="multilevel"/>
    <w:tmpl w:val="56A092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7EBE14EF"/>
    <w:multiLevelType w:val="multilevel"/>
    <w:tmpl w:val="74C66D0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7F18104A"/>
    <w:multiLevelType w:val="multilevel"/>
    <w:tmpl w:val="0F6601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7FA9516F"/>
    <w:multiLevelType w:val="multilevel"/>
    <w:tmpl w:val="AC22037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0614074">
    <w:abstractNumId w:val="34"/>
  </w:num>
  <w:num w:numId="2" w16cid:durableId="1809080656">
    <w:abstractNumId w:val="103"/>
  </w:num>
  <w:num w:numId="3" w16cid:durableId="1258366268">
    <w:abstractNumId w:val="27"/>
  </w:num>
  <w:num w:numId="4" w16cid:durableId="869879860">
    <w:abstractNumId w:val="48"/>
  </w:num>
  <w:num w:numId="5" w16cid:durableId="1324161005">
    <w:abstractNumId w:val="33"/>
  </w:num>
  <w:num w:numId="6" w16cid:durableId="810634697">
    <w:abstractNumId w:val="56"/>
  </w:num>
  <w:num w:numId="7" w16cid:durableId="197088729">
    <w:abstractNumId w:val="87"/>
  </w:num>
  <w:num w:numId="8" w16cid:durableId="953170627">
    <w:abstractNumId w:val="44"/>
  </w:num>
  <w:num w:numId="9" w16cid:durableId="168642320">
    <w:abstractNumId w:val="15"/>
  </w:num>
  <w:num w:numId="10" w16cid:durableId="1343631963">
    <w:abstractNumId w:val="97"/>
  </w:num>
  <w:num w:numId="11" w16cid:durableId="213547929">
    <w:abstractNumId w:val="106"/>
  </w:num>
  <w:num w:numId="12" w16cid:durableId="105127218">
    <w:abstractNumId w:val="90"/>
  </w:num>
  <w:num w:numId="13" w16cid:durableId="366024871">
    <w:abstractNumId w:val="81"/>
  </w:num>
  <w:num w:numId="14" w16cid:durableId="1517648971">
    <w:abstractNumId w:val="10"/>
  </w:num>
  <w:num w:numId="15" w16cid:durableId="1643389664">
    <w:abstractNumId w:val="98"/>
  </w:num>
  <w:num w:numId="16" w16cid:durableId="209921682">
    <w:abstractNumId w:val="36"/>
  </w:num>
  <w:num w:numId="17" w16cid:durableId="93980860">
    <w:abstractNumId w:val="99"/>
  </w:num>
  <w:num w:numId="18" w16cid:durableId="2109081509">
    <w:abstractNumId w:val="63"/>
  </w:num>
  <w:num w:numId="19" w16cid:durableId="2088113868">
    <w:abstractNumId w:val="109"/>
  </w:num>
  <w:num w:numId="20" w16cid:durableId="880095370">
    <w:abstractNumId w:val="84"/>
  </w:num>
  <w:num w:numId="21" w16cid:durableId="1740442700">
    <w:abstractNumId w:val="76"/>
  </w:num>
  <w:num w:numId="22" w16cid:durableId="514851110">
    <w:abstractNumId w:val="89"/>
  </w:num>
  <w:num w:numId="23" w16cid:durableId="506870168">
    <w:abstractNumId w:val="71"/>
  </w:num>
  <w:num w:numId="24" w16cid:durableId="1013534953">
    <w:abstractNumId w:val="59"/>
  </w:num>
  <w:num w:numId="25" w16cid:durableId="1565987329">
    <w:abstractNumId w:val="70"/>
  </w:num>
  <w:num w:numId="26" w16cid:durableId="979505341">
    <w:abstractNumId w:val="88"/>
  </w:num>
  <w:num w:numId="27" w16cid:durableId="1249777978">
    <w:abstractNumId w:val="75"/>
  </w:num>
  <w:num w:numId="28" w16cid:durableId="45640688">
    <w:abstractNumId w:val="104"/>
  </w:num>
  <w:num w:numId="29" w16cid:durableId="886725549">
    <w:abstractNumId w:val="55"/>
  </w:num>
  <w:num w:numId="30" w16cid:durableId="1981878315">
    <w:abstractNumId w:val="78"/>
  </w:num>
  <w:num w:numId="31" w16cid:durableId="1019425746">
    <w:abstractNumId w:val="101"/>
  </w:num>
  <w:num w:numId="32" w16cid:durableId="1433672606">
    <w:abstractNumId w:val="66"/>
  </w:num>
  <w:num w:numId="33" w16cid:durableId="856694906">
    <w:abstractNumId w:val="43"/>
  </w:num>
  <w:num w:numId="34" w16cid:durableId="241178886">
    <w:abstractNumId w:val="35"/>
  </w:num>
  <w:num w:numId="35" w16cid:durableId="556284593">
    <w:abstractNumId w:val="64"/>
  </w:num>
  <w:num w:numId="36" w16cid:durableId="1958483852">
    <w:abstractNumId w:val="72"/>
  </w:num>
  <w:num w:numId="37" w16cid:durableId="1140734164">
    <w:abstractNumId w:val="16"/>
  </w:num>
  <w:num w:numId="38" w16cid:durableId="1155993614">
    <w:abstractNumId w:val="95"/>
  </w:num>
  <w:num w:numId="39" w16cid:durableId="525562858">
    <w:abstractNumId w:val="31"/>
  </w:num>
  <w:num w:numId="40" w16cid:durableId="177159513">
    <w:abstractNumId w:val="28"/>
  </w:num>
  <w:num w:numId="41" w16cid:durableId="928078717">
    <w:abstractNumId w:val="60"/>
  </w:num>
  <w:num w:numId="42" w16cid:durableId="1628732471">
    <w:abstractNumId w:val="25"/>
  </w:num>
  <w:num w:numId="43" w16cid:durableId="1872574489">
    <w:abstractNumId w:val="32"/>
  </w:num>
  <w:num w:numId="44" w16cid:durableId="800073567">
    <w:abstractNumId w:val="83"/>
  </w:num>
  <w:num w:numId="45" w16cid:durableId="383868664">
    <w:abstractNumId w:val="51"/>
  </w:num>
  <w:num w:numId="46" w16cid:durableId="816337877">
    <w:abstractNumId w:val="45"/>
  </w:num>
  <w:num w:numId="47" w16cid:durableId="2138260075">
    <w:abstractNumId w:val="85"/>
  </w:num>
  <w:num w:numId="48" w16cid:durableId="951090732">
    <w:abstractNumId w:val="58"/>
  </w:num>
  <w:num w:numId="49" w16cid:durableId="659162596">
    <w:abstractNumId w:val="57"/>
  </w:num>
  <w:num w:numId="50" w16cid:durableId="819157005">
    <w:abstractNumId w:val="62"/>
  </w:num>
  <w:num w:numId="51" w16cid:durableId="278609828">
    <w:abstractNumId w:val="42"/>
  </w:num>
  <w:num w:numId="52" w16cid:durableId="2082487701">
    <w:abstractNumId w:val="52"/>
  </w:num>
  <w:num w:numId="53" w16cid:durableId="1972661992">
    <w:abstractNumId w:val="46"/>
  </w:num>
  <w:num w:numId="54" w16cid:durableId="462357972">
    <w:abstractNumId w:val="17"/>
  </w:num>
  <w:num w:numId="55" w16cid:durableId="527836529">
    <w:abstractNumId w:val="61"/>
  </w:num>
  <w:num w:numId="56" w16cid:durableId="1678728026">
    <w:abstractNumId w:val="47"/>
  </w:num>
  <w:num w:numId="57" w16cid:durableId="2144735369">
    <w:abstractNumId w:val="73"/>
  </w:num>
  <w:num w:numId="58" w16cid:durableId="1974093687">
    <w:abstractNumId w:val="107"/>
  </w:num>
  <w:num w:numId="59" w16cid:durableId="1652785125">
    <w:abstractNumId w:val="92"/>
  </w:num>
  <w:num w:numId="60" w16cid:durableId="1307053343">
    <w:abstractNumId w:val="82"/>
  </w:num>
  <w:num w:numId="61" w16cid:durableId="1991253543">
    <w:abstractNumId w:val="13"/>
  </w:num>
  <w:num w:numId="62" w16cid:durableId="629088622">
    <w:abstractNumId w:val="8"/>
  </w:num>
  <w:num w:numId="63" w16cid:durableId="1280992474">
    <w:abstractNumId w:val="50"/>
  </w:num>
  <w:num w:numId="64" w16cid:durableId="1772821509">
    <w:abstractNumId w:val="69"/>
  </w:num>
  <w:num w:numId="65" w16cid:durableId="1671638909">
    <w:abstractNumId w:val="19"/>
  </w:num>
  <w:num w:numId="66" w16cid:durableId="447168540">
    <w:abstractNumId w:val="14"/>
  </w:num>
  <w:num w:numId="67" w16cid:durableId="1032531058">
    <w:abstractNumId w:val="38"/>
  </w:num>
  <w:num w:numId="68" w16cid:durableId="1137722717">
    <w:abstractNumId w:val="67"/>
  </w:num>
  <w:num w:numId="69" w16cid:durableId="677393320">
    <w:abstractNumId w:val="68"/>
  </w:num>
  <w:num w:numId="70" w16cid:durableId="1752387292">
    <w:abstractNumId w:val="11"/>
  </w:num>
  <w:num w:numId="71" w16cid:durableId="1512256862">
    <w:abstractNumId w:val="29"/>
  </w:num>
  <w:num w:numId="72" w16cid:durableId="1281300141">
    <w:abstractNumId w:val="18"/>
  </w:num>
  <w:num w:numId="73" w16cid:durableId="97220161">
    <w:abstractNumId w:val="20"/>
  </w:num>
  <w:num w:numId="74" w16cid:durableId="1073773786">
    <w:abstractNumId w:val="108"/>
  </w:num>
  <w:num w:numId="75" w16cid:durableId="285046275">
    <w:abstractNumId w:val="23"/>
  </w:num>
  <w:num w:numId="76" w16cid:durableId="147212521">
    <w:abstractNumId w:val="39"/>
  </w:num>
  <w:num w:numId="77" w16cid:durableId="1422528054">
    <w:abstractNumId w:val="93"/>
  </w:num>
  <w:num w:numId="78" w16cid:durableId="520509233">
    <w:abstractNumId w:val="94"/>
  </w:num>
  <w:num w:numId="79" w16cid:durableId="1113667059">
    <w:abstractNumId w:val="53"/>
  </w:num>
  <w:num w:numId="80" w16cid:durableId="287905862">
    <w:abstractNumId w:val="102"/>
  </w:num>
  <w:num w:numId="81" w16cid:durableId="278419469">
    <w:abstractNumId w:val="91"/>
  </w:num>
  <w:num w:numId="82" w16cid:durableId="1839155120">
    <w:abstractNumId w:val="54"/>
  </w:num>
  <w:num w:numId="83" w16cid:durableId="117846526">
    <w:abstractNumId w:val="110"/>
  </w:num>
  <w:num w:numId="84" w16cid:durableId="300816378">
    <w:abstractNumId w:val="26"/>
  </w:num>
  <w:num w:numId="85" w16cid:durableId="462499524">
    <w:abstractNumId w:val="21"/>
  </w:num>
  <w:num w:numId="86" w16cid:durableId="151458501">
    <w:abstractNumId w:val="65"/>
  </w:num>
  <w:num w:numId="87" w16cid:durableId="1954437836">
    <w:abstractNumId w:val="77"/>
  </w:num>
  <w:num w:numId="88" w16cid:durableId="637107972">
    <w:abstractNumId w:val="22"/>
  </w:num>
  <w:num w:numId="89" w16cid:durableId="589580068">
    <w:abstractNumId w:val="9"/>
  </w:num>
  <w:num w:numId="90" w16cid:durableId="236675055">
    <w:abstractNumId w:val="12"/>
  </w:num>
  <w:num w:numId="91" w16cid:durableId="748768964">
    <w:abstractNumId w:val="40"/>
  </w:num>
  <w:num w:numId="92" w16cid:durableId="1054044889">
    <w:abstractNumId w:val="96"/>
  </w:num>
  <w:num w:numId="93" w16cid:durableId="729153743">
    <w:abstractNumId w:val="37"/>
  </w:num>
  <w:num w:numId="94" w16cid:durableId="1695232779">
    <w:abstractNumId w:val="80"/>
  </w:num>
  <w:num w:numId="95" w16cid:durableId="691423090">
    <w:abstractNumId w:val="100"/>
  </w:num>
  <w:num w:numId="96" w16cid:durableId="1394082364">
    <w:abstractNumId w:val="86"/>
  </w:num>
  <w:num w:numId="97" w16cid:durableId="168566883">
    <w:abstractNumId w:val="105"/>
  </w:num>
  <w:num w:numId="98" w16cid:durableId="2033416271">
    <w:abstractNumId w:val="30"/>
  </w:num>
  <w:num w:numId="99" w16cid:durableId="987369035">
    <w:abstractNumId w:val="49"/>
  </w:num>
  <w:num w:numId="100" w16cid:durableId="337461039">
    <w:abstractNumId w:val="24"/>
  </w:num>
  <w:num w:numId="101" w16cid:durableId="290399532">
    <w:abstractNumId w:val="41"/>
  </w:num>
  <w:num w:numId="102" w16cid:durableId="1729722868">
    <w:abstractNumId w:val="74"/>
  </w:num>
  <w:num w:numId="103" w16cid:durableId="1555392560">
    <w:abstractNumId w:val="79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18"/>
    <w:rsid w:val="0004493B"/>
    <w:rsid w:val="00092688"/>
    <w:rsid w:val="00096CC7"/>
    <w:rsid w:val="000E02E1"/>
    <w:rsid w:val="001005B9"/>
    <w:rsid w:val="00122018"/>
    <w:rsid w:val="00142059"/>
    <w:rsid w:val="00232A1D"/>
    <w:rsid w:val="0025070C"/>
    <w:rsid w:val="002745C4"/>
    <w:rsid w:val="002D5BF2"/>
    <w:rsid w:val="002E502D"/>
    <w:rsid w:val="002F051A"/>
    <w:rsid w:val="003320B1"/>
    <w:rsid w:val="003462B4"/>
    <w:rsid w:val="003721CB"/>
    <w:rsid w:val="003B6B6E"/>
    <w:rsid w:val="00420533"/>
    <w:rsid w:val="0047399B"/>
    <w:rsid w:val="004C3118"/>
    <w:rsid w:val="004C4DEB"/>
    <w:rsid w:val="00551D86"/>
    <w:rsid w:val="00610743"/>
    <w:rsid w:val="0063001C"/>
    <w:rsid w:val="00636074"/>
    <w:rsid w:val="00745279"/>
    <w:rsid w:val="0077107F"/>
    <w:rsid w:val="00917492"/>
    <w:rsid w:val="00925A23"/>
    <w:rsid w:val="00931E33"/>
    <w:rsid w:val="00982462"/>
    <w:rsid w:val="00993778"/>
    <w:rsid w:val="009B6B81"/>
    <w:rsid w:val="00A5724A"/>
    <w:rsid w:val="00A97981"/>
    <w:rsid w:val="00B338D8"/>
    <w:rsid w:val="00B423FD"/>
    <w:rsid w:val="00B4648E"/>
    <w:rsid w:val="00B576C7"/>
    <w:rsid w:val="00BA629C"/>
    <w:rsid w:val="00C0037C"/>
    <w:rsid w:val="00C321B8"/>
    <w:rsid w:val="00C32F54"/>
    <w:rsid w:val="00C66CBE"/>
    <w:rsid w:val="00C73041"/>
    <w:rsid w:val="00C962A4"/>
    <w:rsid w:val="00D4786A"/>
    <w:rsid w:val="00D57F9B"/>
    <w:rsid w:val="00D60F8F"/>
    <w:rsid w:val="00D942A3"/>
    <w:rsid w:val="00DC4797"/>
    <w:rsid w:val="00E27527"/>
    <w:rsid w:val="00E509CC"/>
    <w:rsid w:val="00EC5EC6"/>
    <w:rsid w:val="00EF798B"/>
    <w:rsid w:val="00F2299B"/>
    <w:rsid w:val="00F237ED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7E7CF"/>
  <w15:chartTrackingRefBased/>
  <w15:docId w15:val="{353F2A39-44C0-4387-8753-2AFA1DCB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01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22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22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20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2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20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20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20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20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20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1220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220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20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20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20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1220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20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20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20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1220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qFormat/>
    <w:rsid w:val="00122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2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2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2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201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1220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20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20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20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2018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12201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numbering" w:customStyle="1" w:styleId="WW8Num49">
    <w:name w:val="WW8Num49"/>
    <w:basedOn w:val="Bezlisty"/>
    <w:rsid w:val="00122018"/>
    <w:pPr>
      <w:numPr>
        <w:numId w:val="1"/>
      </w:numPr>
    </w:pPr>
  </w:style>
  <w:style w:type="numbering" w:customStyle="1" w:styleId="WW8Num51">
    <w:name w:val="WW8Num51"/>
    <w:basedOn w:val="Bezlisty"/>
    <w:rsid w:val="00122018"/>
    <w:pPr>
      <w:numPr>
        <w:numId w:val="2"/>
      </w:numPr>
    </w:pPr>
  </w:style>
  <w:style w:type="numbering" w:customStyle="1" w:styleId="WW8Num16">
    <w:name w:val="WW8Num16"/>
    <w:basedOn w:val="Bezlisty"/>
    <w:rsid w:val="00122018"/>
    <w:pPr>
      <w:numPr>
        <w:numId w:val="3"/>
      </w:numPr>
    </w:pPr>
  </w:style>
  <w:style w:type="numbering" w:customStyle="1" w:styleId="WW8Num52">
    <w:name w:val="WW8Num52"/>
    <w:basedOn w:val="Bezlisty"/>
    <w:rsid w:val="00122018"/>
    <w:pPr>
      <w:numPr>
        <w:numId w:val="4"/>
      </w:numPr>
    </w:pPr>
  </w:style>
  <w:style w:type="numbering" w:customStyle="1" w:styleId="WW8Num21">
    <w:name w:val="WW8Num21"/>
    <w:rsid w:val="00122018"/>
    <w:pPr>
      <w:numPr>
        <w:numId w:val="5"/>
      </w:numPr>
    </w:pPr>
  </w:style>
  <w:style w:type="paragraph" w:customStyle="1" w:styleId="Standard">
    <w:name w:val="Standard"/>
    <w:qFormat/>
    <w:rsid w:val="0012201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12201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01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20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2018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22018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20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2018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2201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22018"/>
    <w:rPr>
      <w:rFonts w:ascii="Liberation Serif" w:eastAsia="NSimSun" w:hAnsi="Liberation Serif" w:cs="Mangal"/>
      <w:kern w:val="3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2201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22018"/>
    <w:rPr>
      <w:rFonts w:ascii="Liberation Serif" w:eastAsia="NSimSun" w:hAnsi="Liberation Serif" w:cs="Mangal"/>
      <w:kern w:val="3"/>
      <w:szCs w:val="21"/>
      <w:lang w:eastAsia="zh-CN" w:bidi="hi-IN"/>
      <w14:ligatures w14:val="none"/>
    </w:rPr>
  </w:style>
  <w:style w:type="paragraph" w:styleId="Poprawka">
    <w:name w:val="Revision"/>
    <w:hidden/>
    <w:uiPriority w:val="99"/>
    <w:semiHidden/>
    <w:rsid w:val="00122018"/>
    <w:pPr>
      <w:spacing w:after="0" w:line="240" w:lineRule="auto"/>
    </w:pPr>
    <w:rPr>
      <w:rFonts w:ascii="Liberation Serif" w:eastAsia="NSimSun" w:hAnsi="Liberation Serif" w:cs="Mangal"/>
      <w:kern w:val="3"/>
      <w:szCs w:val="21"/>
      <w:lang w:eastAsia="zh-CN" w:bidi="hi-IN"/>
      <w14:ligatures w14:val="none"/>
    </w:rPr>
  </w:style>
  <w:style w:type="paragraph" w:customStyle="1" w:styleId="Textbody">
    <w:name w:val="Text body"/>
    <w:basedOn w:val="Normalny"/>
    <w:rsid w:val="00122018"/>
    <w:pPr>
      <w:spacing w:after="140" w:line="276" w:lineRule="auto"/>
    </w:pPr>
    <w:rPr>
      <w:rFonts w:cs="Lucida Sans"/>
    </w:rPr>
  </w:style>
  <w:style w:type="character" w:customStyle="1" w:styleId="StrongEmphasis">
    <w:name w:val="Strong Emphasis"/>
    <w:rsid w:val="00122018"/>
    <w:rPr>
      <w:b/>
      <w:bCs/>
    </w:rPr>
  </w:style>
  <w:style w:type="paragraph" w:customStyle="1" w:styleId="Default">
    <w:name w:val="Default"/>
    <w:qFormat/>
    <w:rsid w:val="001220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NormalnyWeb">
    <w:name w:val="Normal (Web)"/>
    <w:basedOn w:val="Normalny"/>
    <w:uiPriority w:val="99"/>
    <w:unhideWhenUsed/>
    <w:qFormat/>
    <w:rsid w:val="0012201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Tekstpodstawowy">
    <w:name w:val="Body Text"/>
    <w:basedOn w:val="Normalny"/>
    <w:link w:val="TekstpodstawowyZnak"/>
    <w:rsid w:val="00122018"/>
    <w:pPr>
      <w:autoSpaceDN/>
      <w:spacing w:after="140" w:line="276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qFormat/>
    <w:rsid w:val="00122018"/>
    <w:rPr>
      <w:kern w:val="0"/>
      <w:sz w:val="22"/>
      <w:szCs w:val="22"/>
      <w14:ligatures w14:val="none"/>
    </w:rPr>
  </w:style>
  <w:style w:type="paragraph" w:customStyle="1" w:styleId="Zawartotabeli">
    <w:name w:val="Zawartość tabeli"/>
    <w:basedOn w:val="Normalny"/>
    <w:rsid w:val="00122018"/>
    <w:pPr>
      <w:suppressLineNumbers/>
      <w:autoSpaceDN/>
      <w:textAlignment w:val="auto"/>
    </w:pPr>
    <w:rPr>
      <w:rFonts w:cs="Mangal"/>
      <w:kern w:val="2"/>
    </w:rPr>
  </w:style>
  <w:style w:type="character" w:styleId="Uwydatnienie">
    <w:name w:val="Emphasis"/>
    <w:basedOn w:val="Domylnaczcionkaakapitu"/>
    <w:uiPriority w:val="20"/>
    <w:qFormat/>
    <w:rsid w:val="00122018"/>
    <w:rPr>
      <w:i/>
      <w:iCs/>
    </w:rPr>
  </w:style>
  <w:style w:type="character" w:customStyle="1" w:styleId="markedcontent">
    <w:name w:val="markedcontent"/>
    <w:basedOn w:val="Domylnaczcionkaakapitu"/>
    <w:qFormat/>
    <w:rsid w:val="00122018"/>
  </w:style>
  <w:style w:type="character" w:customStyle="1" w:styleId="stylwiadomociemail16">
    <w:name w:val="stylwiadomociemail16"/>
    <w:qFormat/>
    <w:rsid w:val="00122018"/>
    <w:rPr>
      <w:rFonts w:ascii="Arial" w:hAnsi="Arial"/>
      <w:color w:val="000000"/>
      <w:sz w:val="20"/>
    </w:rPr>
  </w:style>
  <w:style w:type="character" w:customStyle="1" w:styleId="ng-star-inserted">
    <w:name w:val="ng-star-inserted"/>
    <w:basedOn w:val="Domylnaczcionkaakapitu"/>
    <w:qFormat/>
    <w:rsid w:val="00122018"/>
  </w:style>
  <w:style w:type="character" w:styleId="Pogrubienie">
    <w:name w:val="Strong"/>
    <w:basedOn w:val="Domylnaczcionkaakapitu"/>
    <w:uiPriority w:val="22"/>
    <w:qFormat/>
    <w:rsid w:val="00122018"/>
    <w:rPr>
      <w:b/>
      <w:bCs/>
    </w:rPr>
  </w:style>
  <w:style w:type="character" w:customStyle="1" w:styleId="FontStyle128">
    <w:name w:val="Font Style128"/>
    <w:qFormat/>
    <w:rsid w:val="00122018"/>
    <w:rPr>
      <w:rFonts w:ascii="Times New Roman" w:hAnsi="Times New Roman" w:cs="Times New Roman"/>
      <w:color w:val="000000"/>
      <w:sz w:val="20"/>
      <w:szCs w:val="20"/>
    </w:rPr>
  </w:style>
  <w:style w:type="character" w:customStyle="1" w:styleId="attribute-name">
    <w:name w:val="attribute-name"/>
    <w:basedOn w:val="Domylnaczcionkaakapitu"/>
    <w:qFormat/>
    <w:rsid w:val="00122018"/>
  </w:style>
  <w:style w:type="character" w:customStyle="1" w:styleId="attribute-values">
    <w:name w:val="attribute-values"/>
    <w:basedOn w:val="Domylnaczcionkaakapitu"/>
    <w:qFormat/>
    <w:rsid w:val="00122018"/>
  </w:style>
  <w:style w:type="paragraph" w:styleId="Lista">
    <w:name w:val="List"/>
    <w:basedOn w:val="Tekstpodstawowy"/>
    <w:rsid w:val="00122018"/>
    <w:pPr>
      <w:widowControl w:val="0"/>
      <w:spacing w:after="12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styleId="Legenda">
    <w:name w:val="caption"/>
    <w:basedOn w:val="Normalny"/>
    <w:qFormat/>
    <w:rsid w:val="00122018"/>
    <w:pPr>
      <w:suppressLineNumbers/>
      <w:autoSpaceDN/>
      <w:spacing w:before="120" w:after="120" w:line="276" w:lineRule="auto"/>
      <w:textAlignment w:val="auto"/>
    </w:pPr>
    <w:rPr>
      <w:rFonts w:asciiTheme="minorHAnsi" w:eastAsiaTheme="minorHAnsi" w:hAnsiTheme="minorHAnsi"/>
      <w:i/>
      <w:iCs/>
      <w:kern w:val="0"/>
      <w:lang w:eastAsia="en-US" w:bidi="ar-SA"/>
    </w:rPr>
  </w:style>
  <w:style w:type="paragraph" w:customStyle="1" w:styleId="Indeks">
    <w:name w:val="Indeks"/>
    <w:basedOn w:val="Normalny"/>
    <w:qFormat/>
    <w:rsid w:val="00122018"/>
    <w:pPr>
      <w:suppressLineNumbers/>
      <w:autoSpaceDN/>
      <w:spacing w:after="200" w:line="276" w:lineRule="auto"/>
      <w:textAlignment w:val="auto"/>
    </w:pPr>
    <w:rPr>
      <w:rFonts w:asciiTheme="minorHAnsi" w:eastAsiaTheme="minorHAnsi" w:hAnsiTheme="minorHAnsi"/>
      <w:kern w:val="0"/>
      <w:sz w:val="22"/>
      <w:szCs w:val="22"/>
      <w:lang w:eastAsia="en-US" w:bidi="ar-SA"/>
    </w:rPr>
  </w:style>
  <w:style w:type="paragraph" w:styleId="Bezodstpw">
    <w:name w:val="No Spacing"/>
    <w:uiPriority w:val="1"/>
    <w:qFormat/>
    <w:rsid w:val="00122018"/>
    <w:pPr>
      <w:suppressAutoHyphens/>
      <w:spacing w:after="0" w:line="240" w:lineRule="auto"/>
    </w:pPr>
    <w:rPr>
      <w:rFonts w:cs="Times New Roman"/>
      <w:kern w:val="0"/>
      <w:sz w:val="22"/>
      <w:szCs w:val="22"/>
      <w:lang w:eastAsia="ar-SA"/>
      <w14:ligatures w14:val="none"/>
    </w:rPr>
  </w:style>
  <w:style w:type="paragraph" w:customStyle="1" w:styleId="Style35">
    <w:name w:val="Style35"/>
    <w:basedOn w:val="Normalny"/>
    <w:qFormat/>
    <w:rsid w:val="00122018"/>
    <w:pPr>
      <w:widowControl w:val="0"/>
      <w:autoSpaceDN/>
      <w:spacing w:line="254" w:lineRule="exact"/>
      <w:textAlignment w:val="auto"/>
    </w:pPr>
    <w:rPr>
      <w:rFonts w:ascii="Arial Unicode MS" w:eastAsia="Arial Unicode MS" w:hAnsi="Arial Unicode MS" w:cs="Arial Unicode MS"/>
      <w:kern w:val="0"/>
      <w:lang w:eastAsia="pl-PL" w:bidi="ar-SA"/>
    </w:rPr>
  </w:style>
  <w:style w:type="paragraph" w:customStyle="1" w:styleId="Gwkaistopka">
    <w:name w:val="Główka i stopka"/>
    <w:basedOn w:val="Normalny"/>
    <w:qFormat/>
    <w:rsid w:val="00122018"/>
    <w:pPr>
      <w:autoSpaceDN/>
      <w:spacing w:after="200" w:line="276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Pa4">
    <w:name w:val="Pa4"/>
    <w:basedOn w:val="Normalny"/>
    <w:next w:val="Normalny"/>
    <w:qFormat/>
    <w:rsid w:val="00122018"/>
    <w:pPr>
      <w:autoSpaceDN/>
      <w:spacing w:line="201" w:lineRule="atLeast"/>
      <w:textAlignment w:val="auto"/>
    </w:pPr>
    <w:rPr>
      <w:rFonts w:ascii="Times New Roman" w:eastAsia="Times New Roman" w:hAnsi="Times New Roman" w:cs="Times New Roman"/>
      <w:kern w:val="0"/>
      <w:lang w:val="en-US" w:eastAsia="ar-SA" w:bidi="ar-SA"/>
    </w:rPr>
  </w:style>
  <w:style w:type="paragraph" w:customStyle="1" w:styleId="technical-attributesattribute-name">
    <w:name w:val="technical-attributes__attribute-name"/>
    <w:basedOn w:val="Normalny"/>
    <w:qFormat/>
    <w:rsid w:val="00122018"/>
    <w:pPr>
      <w:autoSpaceDN/>
      <w:spacing w:beforeAutospacing="1" w:after="2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technical-attributesattribute-value">
    <w:name w:val="technical-attributes__attribute-value"/>
    <w:basedOn w:val="Normalny"/>
    <w:qFormat/>
    <w:rsid w:val="00122018"/>
    <w:pPr>
      <w:autoSpaceDN/>
      <w:spacing w:beforeAutospacing="1" w:after="2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table" w:styleId="Tabela-Siatka">
    <w:name w:val="Table Grid"/>
    <w:basedOn w:val="Standardowy"/>
    <w:uiPriority w:val="39"/>
    <w:rsid w:val="0012201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link w:val="Teksttreci0"/>
    <w:uiPriority w:val="99"/>
    <w:locked/>
    <w:rsid w:val="00122018"/>
    <w:rPr>
      <w:sz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122018"/>
    <w:pPr>
      <w:shd w:val="clear" w:color="auto" w:fill="FFFFFF"/>
      <w:suppressAutoHyphens w:val="0"/>
      <w:autoSpaceDN/>
      <w:spacing w:line="240" w:lineRule="atLeast"/>
      <w:textAlignment w:val="auto"/>
    </w:pPr>
    <w:rPr>
      <w:rFonts w:asciiTheme="minorHAnsi" w:eastAsiaTheme="minorHAnsi" w:hAnsiTheme="minorHAnsi" w:cstheme="minorBidi"/>
      <w:kern w:val="2"/>
      <w:sz w:val="17"/>
      <w:lang w:eastAsia="en-US" w:bidi="ar-SA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122018"/>
    <w:rPr>
      <w:color w:val="800000"/>
      <w:u w:val="single"/>
    </w:rPr>
  </w:style>
  <w:style w:type="paragraph" w:customStyle="1" w:styleId="msonormal0">
    <w:name w:val="msonormal"/>
    <w:basedOn w:val="Normalny"/>
    <w:rsid w:val="00122018"/>
    <w:pPr>
      <w:suppressAutoHyphens w:val="0"/>
      <w:autoSpaceDN/>
      <w:spacing w:before="100" w:beforeAutospacing="1" w:after="119"/>
      <w:textAlignment w:val="auto"/>
    </w:pPr>
    <w:rPr>
      <w:rFonts w:ascii="Times New Roman" w:eastAsia="Times New Roman" w:hAnsi="Times New Roman" w:cs="Times New Roman"/>
      <w:color w:val="000000"/>
      <w:kern w:val="0"/>
      <w:lang w:eastAsia="pl-PL" w:bidi="ar-SA"/>
    </w:rPr>
  </w:style>
  <w:style w:type="paragraph" w:customStyle="1" w:styleId="western">
    <w:name w:val="western"/>
    <w:basedOn w:val="Normalny"/>
    <w:rsid w:val="00122018"/>
    <w:pPr>
      <w:suppressAutoHyphens w:val="0"/>
      <w:autoSpaceDN/>
      <w:spacing w:before="100" w:beforeAutospacing="1" w:after="119"/>
      <w:textAlignment w:val="auto"/>
    </w:pPr>
    <w:rPr>
      <w:rFonts w:ascii="Times New Roman" w:eastAsia="Times New Roman" w:hAnsi="Times New Roman" w:cs="Times New Roman"/>
      <w:color w:val="000000"/>
      <w:kern w:val="0"/>
      <w:lang w:eastAsia="pl-PL" w:bidi="ar-SA"/>
    </w:rPr>
  </w:style>
  <w:style w:type="paragraph" w:customStyle="1" w:styleId="cjk">
    <w:name w:val="cjk"/>
    <w:basedOn w:val="Normalny"/>
    <w:rsid w:val="00122018"/>
    <w:pPr>
      <w:suppressAutoHyphens w:val="0"/>
      <w:autoSpaceDN/>
      <w:spacing w:before="100" w:beforeAutospacing="1" w:after="119"/>
      <w:textAlignment w:val="auto"/>
    </w:pPr>
    <w:rPr>
      <w:rFonts w:ascii="SimSun" w:eastAsia="SimSun" w:hAnsi="SimSun" w:cs="Times New Roman"/>
      <w:color w:val="000000"/>
      <w:kern w:val="0"/>
      <w:lang w:eastAsia="pl-PL" w:bidi="ar-SA"/>
    </w:rPr>
  </w:style>
  <w:style w:type="paragraph" w:customStyle="1" w:styleId="ctl">
    <w:name w:val="ctl"/>
    <w:basedOn w:val="Normalny"/>
    <w:rsid w:val="00122018"/>
    <w:pPr>
      <w:suppressAutoHyphens w:val="0"/>
      <w:autoSpaceDN/>
      <w:spacing w:before="100" w:beforeAutospacing="1" w:after="119"/>
      <w:textAlignment w:val="auto"/>
    </w:pPr>
    <w:rPr>
      <w:rFonts w:ascii="Mangal" w:eastAsia="Times New Roman" w:hAnsi="Mangal" w:cs="Mangal"/>
      <w:color w:val="000000"/>
      <w:kern w:val="0"/>
      <w:lang w:eastAsia="pl-PL" w:bidi="ar-SA"/>
    </w:rPr>
  </w:style>
  <w:style w:type="paragraph" w:customStyle="1" w:styleId="western1">
    <w:name w:val="western1"/>
    <w:basedOn w:val="Normalny"/>
    <w:rsid w:val="00122018"/>
    <w:pPr>
      <w:suppressAutoHyphens w:val="0"/>
      <w:autoSpaceDN/>
      <w:spacing w:before="100" w:beforeAutospacing="1" w:after="119"/>
      <w:jc w:val="center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pl-PL" w:bidi="ar-SA"/>
    </w:rPr>
  </w:style>
  <w:style w:type="paragraph" w:customStyle="1" w:styleId="cjk1">
    <w:name w:val="cjk1"/>
    <w:basedOn w:val="Normalny"/>
    <w:rsid w:val="00122018"/>
    <w:pPr>
      <w:suppressAutoHyphens w:val="0"/>
      <w:autoSpaceDN/>
      <w:spacing w:before="100" w:beforeAutospacing="1" w:after="119"/>
      <w:jc w:val="center"/>
      <w:textAlignment w:val="auto"/>
    </w:pPr>
    <w:rPr>
      <w:rFonts w:ascii="SimSun" w:eastAsia="SimSun" w:hAnsi="SimSun" w:cs="Times New Roman"/>
      <w:b/>
      <w:bCs/>
      <w:color w:val="000000"/>
      <w:kern w:val="0"/>
      <w:lang w:eastAsia="pl-PL" w:bidi="ar-SA"/>
    </w:rPr>
  </w:style>
  <w:style w:type="paragraph" w:customStyle="1" w:styleId="ctl1">
    <w:name w:val="ctl1"/>
    <w:basedOn w:val="Normalny"/>
    <w:rsid w:val="00122018"/>
    <w:pPr>
      <w:suppressAutoHyphens w:val="0"/>
      <w:autoSpaceDN/>
      <w:spacing w:before="100" w:beforeAutospacing="1" w:after="119"/>
      <w:jc w:val="center"/>
      <w:textAlignment w:val="auto"/>
    </w:pPr>
    <w:rPr>
      <w:rFonts w:ascii="Mangal" w:eastAsia="Times New Roman" w:hAnsi="Mangal" w:cs="Mangal"/>
      <w:b/>
      <w:bCs/>
      <w:color w:val="000000"/>
      <w:kern w:val="0"/>
      <w:lang w:eastAsia="pl-PL" w:bidi="ar-SA"/>
    </w:rPr>
  </w:style>
  <w:style w:type="paragraph" w:customStyle="1" w:styleId="western2">
    <w:name w:val="western2"/>
    <w:basedOn w:val="Normalny"/>
    <w:rsid w:val="00122018"/>
    <w:pPr>
      <w:suppressAutoHyphens w:val="0"/>
      <w:autoSpaceDN/>
      <w:spacing w:before="100" w:beforeAutospacing="1" w:after="119"/>
      <w:textAlignment w:val="auto"/>
    </w:pPr>
    <w:rPr>
      <w:rFonts w:ascii="Times New Roman" w:eastAsia="Times New Roman" w:hAnsi="Times New Roman" w:cs="Times New Roman"/>
      <w:color w:val="000000"/>
      <w:kern w:val="0"/>
      <w:lang w:eastAsia="pl-PL" w:bidi="ar-SA"/>
    </w:rPr>
  </w:style>
  <w:style w:type="paragraph" w:customStyle="1" w:styleId="cjk2">
    <w:name w:val="cjk2"/>
    <w:basedOn w:val="Normalny"/>
    <w:rsid w:val="00122018"/>
    <w:pPr>
      <w:suppressAutoHyphens w:val="0"/>
      <w:autoSpaceDN/>
      <w:spacing w:before="100" w:beforeAutospacing="1" w:after="119"/>
      <w:textAlignment w:val="auto"/>
    </w:pPr>
    <w:rPr>
      <w:rFonts w:ascii="SimSun" w:eastAsia="SimSun" w:hAnsi="SimSun" w:cs="Times New Roman"/>
      <w:color w:val="000000"/>
      <w:kern w:val="0"/>
      <w:lang w:eastAsia="pl-PL" w:bidi="ar-SA"/>
    </w:rPr>
  </w:style>
  <w:style w:type="paragraph" w:customStyle="1" w:styleId="ctl2">
    <w:name w:val="ctl2"/>
    <w:basedOn w:val="Normalny"/>
    <w:rsid w:val="00122018"/>
    <w:pPr>
      <w:suppressAutoHyphens w:val="0"/>
      <w:autoSpaceDN/>
      <w:spacing w:before="100" w:beforeAutospacing="1" w:after="119"/>
      <w:textAlignment w:val="auto"/>
    </w:pPr>
    <w:rPr>
      <w:rFonts w:ascii="Mangal" w:eastAsia="Times New Roman" w:hAnsi="Mangal" w:cs="Mangal"/>
      <w:color w:val="000000"/>
      <w:kern w:val="0"/>
      <w:lang w:eastAsia="pl-PL" w:bidi="ar-SA"/>
    </w:rPr>
  </w:style>
  <w:style w:type="paragraph" w:customStyle="1" w:styleId="Domylnie">
    <w:name w:val="Domyślnie"/>
    <w:qFormat/>
    <w:rsid w:val="002D5BF2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0"/>
      <w:lang w:eastAsia="ar-SA"/>
      <w14:ligatures w14:val="none"/>
    </w:rPr>
  </w:style>
  <w:style w:type="paragraph" w:customStyle="1" w:styleId="redniasiatka21">
    <w:name w:val="Średnia siatka 21"/>
    <w:rsid w:val="002D5BF2"/>
    <w:pPr>
      <w:suppressAutoHyphens/>
      <w:spacing w:after="0" w:line="240" w:lineRule="auto"/>
    </w:pPr>
    <w:rPr>
      <w:rFonts w:ascii="Calibri" w:eastAsia="Times New Roman" w:hAnsi="Calibri" w:cs="Calibri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995</Words>
  <Characters>5974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Cichecka</dc:creator>
  <cp:keywords/>
  <dc:description/>
  <cp:lastModifiedBy>Artur Klimiuk</cp:lastModifiedBy>
  <cp:revision>3</cp:revision>
  <dcterms:created xsi:type="dcterms:W3CDTF">2025-10-28T08:49:00Z</dcterms:created>
  <dcterms:modified xsi:type="dcterms:W3CDTF">2025-10-29T08:06:00Z</dcterms:modified>
</cp:coreProperties>
</file>