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CB89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NR    …….</w:t>
      </w:r>
    </w:p>
    <w:p w14:paraId="23494D58" w14:textId="77777777" w:rsidR="00FF2144" w:rsidRDefault="00FF2144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E28E523" w14:textId="51C31AFC" w:rsidR="00FF2144" w:rsidRDefault="006254C9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zawarta w dniu ………….2025  r. w Otwocku, pomiędzy:</w:t>
      </w:r>
    </w:p>
    <w:p w14:paraId="11EB4416" w14:textId="77777777" w:rsidR="00FF2144" w:rsidRDefault="00FF2144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99FC7B4" w14:textId="77777777" w:rsidR="00FF2144" w:rsidRDefault="006254C9">
      <w:pPr>
        <w:contextualSpacing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Mazowieckim Centrum Leczenia Chorób Płuc i Gruźlicy w Otwocku, </w:t>
      </w:r>
      <w:r>
        <w:rPr>
          <w:rFonts w:ascii="Calibri" w:hAnsi="Calibri" w:cs="Calibri"/>
          <w:sz w:val="22"/>
          <w:szCs w:val="22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51BCF159" w14:textId="77777777" w:rsidR="00FF2144" w:rsidRDefault="006254C9">
      <w:p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reprezentowanym przez:</w:t>
      </w:r>
    </w:p>
    <w:p w14:paraId="5883BC92" w14:textId="77777777" w:rsidR="00FF2144" w:rsidRDefault="006254C9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Panią Annę Kamińską – Dyrektora Naczelnego</w:t>
      </w:r>
    </w:p>
    <w:p w14:paraId="50E613B1" w14:textId="77777777" w:rsidR="00FF2144" w:rsidRDefault="006254C9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przy kontrasygnacie</w:t>
      </w:r>
    </w:p>
    <w:p w14:paraId="258E414C" w14:textId="77777777" w:rsidR="00FF2144" w:rsidRDefault="006254C9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Pani Magdaleny Giedrojć-</w:t>
      </w:r>
      <w:proofErr w:type="spellStart"/>
      <w:r>
        <w:rPr>
          <w:rFonts w:ascii="Calibri" w:hAnsi="Calibri" w:cs="Calibri"/>
          <w:bCs/>
          <w:sz w:val="22"/>
          <w:szCs w:val="22"/>
        </w:rPr>
        <w:t>Juraha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– Głównej Księgowej</w:t>
      </w:r>
    </w:p>
    <w:p w14:paraId="5D6BCBD6" w14:textId="77777777" w:rsidR="00FF2144" w:rsidRDefault="006254C9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zwanym w treści umowy Zamawiającym</w:t>
      </w:r>
    </w:p>
    <w:p w14:paraId="0B77B8AC" w14:textId="77777777" w:rsidR="00FF2144" w:rsidRDefault="006254C9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AF44F7E" w14:textId="77777777" w:rsidR="00FF2144" w:rsidRDefault="006254C9">
      <w:pPr>
        <w:pStyle w:val="Textbody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………………………………….              z siedzibą w ……………. przy ul……………, wpisaną do ……….. pod numerem ……………….., posiadającym nr REGON …………... oraz NIP……………….., reprezentowaną przez:</w:t>
      </w:r>
    </w:p>
    <w:p w14:paraId="599A404E" w14:textId="77777777" w:rsidR="00FF2144" w:rsidRDefault="006254C9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</w:t>
      </w:r>
    </w:p>
    <w:p w14:paraId="0DA1DEA2" w14:textId="77777777" w:rsidR="00FF2144" w:rsidRDefault="006254C9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zwaną w dalszej części umowy Wykonawcą</w:t>
      </w:r>
    </w:p>
    <w:p w14:paraId="15E6AEB7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4DC96F5B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43C1DDD6" w14:textId="77777777" w:rsidR="00FF2144" w:rsidRDefault="006254C9">
      <w:pPr>
        <w:pStyle w:val="Textbody"/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Niniejsza umowa zawarta została zgodnie z wynikiem postępowania o udzielenie zamówienia publicznego przeprowadzonego w trybie „Zapytania ofertowego”.</w:t>
      </w:r>
    </w:p>
    <w:p w14:paraId="7F68242B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5940861F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1.</w:t>
      </w:r>
    </w:p>
    <w:p w14:paraId="1B6640E2" w14:textId="77777777" w:rsidR="00FF2144" w:rsidRDefault="006254C9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Przedmiotem umowy jest dostawa ……………….. (Pakiet nr ...) wraz z montażem, uruchomieniem i poinstruowaniem personelu w pełnym zakresie przedmiotowym objętym instrukcją użytkowania urządzenia.</w:t>
      </w:r>
    </w:p>
    <w:p w14:paraId="3CD3EDFA" w14:textId="77777777" w:rsidR="00FF2144" w:rsidRDefault="006254C9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gwarantuje, że dostarczone urządzenia są nowe, kompletne, zgodne ze złożoną ofertą, nie mają żadnego uszczerbku, są wolne od wad fizycznych i prawnych oraz gwarantuje, że urządzenia zostaną zainstalowane i przekazane Zamawiającemu do używania.</w:t>
      </w:r>
    </w:p>
    <w:p w14:paraId="295D5B6D" w14:textId="77777777" w:rsidR="00FF2144" w:rsidRDefault="006254C9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 umowy będzie realizowany sukcesywnie, stosownie do potrzeb Zamawiającego i zgodnie z jego zamówieniem.</w:t>
      </w:r>
    </w:p>
    <w:p w14:paraId="7D8922A3" w14:textId="6403D1F4" w:rsidR="00FF2144" w:rsidRDefault="006254C9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(Formularz ofertowy)</w:t>
      </w:r>
      <w:r w:rsidR="00054667">
        <w:rPr>
          <w:rFonts w:ascii="Calibri" w:hAnsi="Calibri" w:cs="Calibri"/>
          <w:sz w:val="22"/>
          <w:szCs w:val="22"/>
        </w:rPr>
        <w:t>-załącznik nr 2</w:t>
      </w:r>
      <w:r>
        <w:rPr>
          <w:rFonts w:ascii="Calibri" w:hAnsi="Calibri" w:cs="Calibri"/>
          <w:sz w:val="22"/>
          <w:szCs w:val="22"/>
        </w:rPr>
        <w:t xml:space="preserve"> zadanie nr 2 (Opis Przedmiotu Umowy) i załącznik nr 3 (Protokół odbioru) do niniejszej umowy stanowią jej integralną część.</w:t>
      </w:r>
    </w:p>
    <w:p w14:paraId="3C7DD021" w14:textId="77777777" w:rsidR="00AA2E85" w:rsidRDefault="00AA2E85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2F33CD74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2.</w:t>
      </w:r>
    </w:p>
    <w:p w14:paraId="715D986E" w14:textId="77777777" w:rsidR="00FF2144" w:rsidRDefault="006254C9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Całkowita końcowa cena przedmiotu zamówienia wynosi: </w:t>
      </w:r>
    </w:p>
    <w:p w14:paraId="2EADA421" w14:textId="77777777" w:rsidR="00FF2144" w:rsidRDefault="006254C9">
      <w:pPr>
        <w:pStyle w:val="Textbody"/>
        <w:spacing w:after="0" w:line="240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netto::……………………. zł (słownie: ……………………. złotych)</w:t>
      </w:r>
    </w:p>
    <w:p w14:paraId="567E5CAE" w14:textId="77777777" w:rsidR="00FF2144" w:rsidRDefault="006254C9">
      <w:pPr>
        <w:pStyle w:val="Textbody"/>
        <w:spacing w:after="0" w:line="240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Podatek VAT …. % Cena brutto: ……………….. zł (słownie: ……………. złotych)</w:t>
      </w:r>
    </w:p>
    <w:p w14:paraId="48B65F1E" w14:textId="77777777" w:rsidR="00FF2144" w:rsidRDefault="006254C9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oświadcza, że w cenie oferty uwzględnił wszystkie koszty związane z realizacją niniejszej umowy.</w:t>
      </w:r>
    </w:p>
    <w:p w14:paraId="176BEEEC" w14:textId="77777777" w:rsidR="00FF2144" w:rsidRDefault="006254C9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ustalają, że zapłata wynagrodzenia za przedmiot umowy nastąpi sukcesywnie, na podstawie faktur VAT wystawionych przez Wykonawcę, każdorazowo po uprzednim dokonaniu odbioru urządzenia przez Zamawiającego, tj. po podpisaniu protokołu odbioru.</w:t>
      </w:r>
    </w:p>
    <w:p w14:paraId="22B9923A" w14:textId="77777777" w:rsidR="00FF2144" w:rsidRDefault="006254C9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dokona zapłaty wynagrodzenia na konto Wykonawcy. Zapłata wynagrodzenia nastąpi w terminie do 60 dni od daty otrzymania faktury VAT, po uprzednim spełnieniu warunków określonych w ust. 3.</w:t>
      </w:r>
    </w:p>
    <w:p w14:paraId="35BCD7F2" w14:textId="2F887E37" w:rsidR="00FC2A8D" w:rsidRPr="00FC2A8D" w:rsidRDefault="006254C9" w:rsidP="00FC2A8D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datę dokonania zapłaty przyjmuje się dzień obciążenia rachunku bankowego Zamawiającego.</w:t>
      </w:r>
    </w:p>
    <w:p w14:paraId="540B6233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53C31D76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F4E1706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3.</w:t>
      </w:r>
    </w:p>
    <w:p w14:paraId="71D6353E" w14:textId="77777777" w:rsidR="00FF2144" w:rsidRDefault="006254C9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zobowiązany jest do realizacji przedmiotu umowy w terminie ………..</w:t>
      </w:r>
    </w:p>
    <w:p w14:paraId="41C5734D" w14:textId="77777777" w:rsidR="00FF2144" w:rsidRDefault="006254C9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Przedmiot zamówienia musi zostać dostarczony, wniesiony i zamontowany w miejscu i/lub  pomieszczeniu dokładnie wskazanym przez Zamawiającego, przy pomocy sprzętu i personelu należącego do Wykonawcy.</w:t>
      </w:r>
    </w:p>
    <w:p w14:paraId="4EE51A7A" w14:textId="77777777" w:rsidR="00FF2144" w:rsidRDefault="006254C9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ponosi wszystkie koszty związane z dostarczeniem urządzenia do Zamawiającego oraz odpowiedzialność (ryzyko utraty, uszkodzenia itd.) za urządzenie do czasu jego formalnego przyjęcia przez Zamawiającego.</w:t>
      </w:r>
    </w:p>
    <w:p w14:paraId="46359B6D" w14:textId="77777777" w:rsidR="00FF2144" w:rsidRDefault="006254C9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Dostawa urządzenia zrealizowana będzie transportem Wykonawcy na jego koszt i ryzyko.</w:t>
      </w:r>
    </w:p>
    <w:p w14:paraId="11988E06" w14:textId="77777777" w:rsidR="00FF2144" w:rsidRDefault="006254C9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Przyjęcie wykonania przedmiotu umowy nastąpi przez upoważnionego pracownika Zamawiającego i zostanie potwierdzone protokołem odbioru końcowego wg załącznika nr 3 do niniejszej umowy, podpisanym przez upoważnionych pracowników Wykonawcy i Zamawiającego.</w:t>
      </w:r>
    </w:p>
    <w:p w14:paraId="248D4576" w14:textId="77777777" w:rsidR="00FF2144" w:rsidRDefault="006254C9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protokołu odbioru Wykonawca załączy:</w:t>
      </w:r>
    </w:p>
    <w:p w14:paraId="5AAE8C11" w14:textId="77777777" w:rsidR="00FF2144" w:rsidRDefault="006254C9">
      <w:pPr>
        <w:pStyle w:val="Textbody"/>
        <w:spacing w:after="0"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gwarancję (kartę gwarancyjną wraz z zasadami świadczenia usług gwarancyjnych),</w:t>
      </w:r>
    </w:p>
    <w:p w14:paraId="75405DF6" w14:textId="77777777" w:rsidR="00FF2144" w:rsidRDefault="006254C9">
      <w:pPr>
        <w:pStyle w:val="Textbody"/>
        <w:spacing w:after="0"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instrukcje obsługi w języku polskim – 2 egz.,</w:t>
      </w:r>
    </w:p>
    <w:p w14:paraId="416194E3" w14:textId="77777777" w:rsidR="00FF2144" w:rsidRDefault="006254C9">
      <w:pPr>
        <w:pStyle w:val="Textbody"/>
        <w:spacing w:after="0"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wykaz autoryzowanych serwisów świadczących usługi w okresie gwarancji oraz usługi pogwarancyjne na terenie Polski (wraz z danymi teleadresowymi i kontaktowymi),</w:t>
      </w:r>
    </w:p>
    <w:p w14:paraId="57999F4E" w14:textId="77777777" w:rsidR="00FF2144" w:rsidRDefault="006254C9">
      <w:pPr>
        <w:pStyle w:val="Textbody"/>
        <w:spacing w:after="0"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informację o rodzajach i częstotliwości wymaganych lub zalecanych przez producenta przeglądów urządzenia – 2 egz.</w:t>
      </w:r>
    </w:p>
    <w:p w14:paraId="3B81612E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D7A067D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4.</w:t>
      </w:r>
    </w:p>
    <w:p w14:paraId="7D57CF02" w14:textId="77777777" w:rsidR="00FF2144" w:rsidRDefault="006254C9">
      <w:pPr>
        <w:pStyle w:val="Textbody"/>
        <w:spacing w:after="0" w:line="240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zobowiązuje się do poinstruowania pracowników Zamawiającego w pełnym zakresie przedmiotowym objętym instrukcją użytkowania urządzenia oraz udzielenia niezbędnych informacji o możliwościach i zagrożeniach wynikających z jego użytkowania.</w:t>
      </w:r>
    </w:p>
    <w:p w14:paraId="2CAD8B9F" w14:textId="77777777" w:rsidR="00FF2144" w:rsidRDefault="00FF2144">
      <w:pPr>
        <w:pStyle w:val="Textbody"/>
        <w:spacing w:after="0" w:line="24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18D20B09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5.</w:t>
      </w:r>
    </w:p>
    <w:p w14:paraId="4CFE1B8E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udziela na dostarczony sprzęt . . . miesięcznej gwarancji (zgodnie ze złożoną ofertą) od daty podpisania protokołu odbioru końcowego.</w:t>
      </w:r>
    </w:p>
    <w:p w14:paraId="4B73F4C5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zobowiązuje się utrzymać obsługę serwisową w dni robocze, tj. od poniedziałku do piątku w godzinach od 08:00 do 15:30.</w:t>
      </w:r>
    </w:p>
    <w:p w14:paraId="3A820FC5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zapewni bezpłatny serwis, przeglądy sprzętu przez cały okres gwarancji w ilości i zakresie zgodnym z wymogami określonymi w dokumentacji technicznej. O terminie przeprowadzania przeglądów technicznych, konserwacji i napraw Wykonawca powiadomi pisemnie Zamawiającego.</w:t>
      </w:r>
    </w:p>
    <w:p w14:paraId="2AA3C91E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przez okres gwarancji będzie bezpłatnie usuwał wszystkie awarie sprzętu (z wyjątkiem uszkodzeń z winy Zamawiającego) wraz z bezpłatną wymianą wszystkich części i materiałów eksploatacyjnych niezbędnych do usunięcia awarii.</w:t>
      </w:r>
    </w:p>
    <w:p w14:paraId="6867417D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wykonywania naprawy Wykonawca użyje części nowych, nieużywanych o parametrach techniczno-użytkowych dostosowanych do danego typu urządzenia.</w:t>
      </w:r>
    </w:p>
    <w:p w14:paraId="5C483E16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okresie gwarancji, trzy wymiany tej samej części/podzespołu(z wyjątkiem uszkodzeń z winy Zamawiającego) powodują wymianę urządzenia na nowe.</w:t>
      </w:r>
    </w:p>
    <w:p w14:paraId="5A82BE7D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wymaga gwarancji na wymienione części lub podzespoły. Okres gwarancji na wymienione elementy nie może być krótszy niż okres gwarancji na nowe urządzenie licząc od momentu wymiany danej części /podzespołu.</w:t>
      </w:r>
    </w:p>
    <w:p w14:paraId="64D29BD9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Czas reakcji serwisu na zgłoszenie awarii (e-mailem lub telefonicznie) nie może być dłuższy niż . . . dni robocze . Reakcją serwisu na zgłoszenie awarii jest przyjazd przedstawiciela Wykonawcy do siedziby Zamawiającego, w której jest zainstalowane urządzenie w celu wykonania naprawy.</w:t>
      </w:r>
    </w:p>
    <w:p w14:paraId="7EB1B6E2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Naprawa gwarancyjna powinna być wykonana w terminie . . . dni roboczych od daty zgłoszenia awarii.</w:t>
      </w:r>
    </w:p>
    <w:p w14:paraId="02C20141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 zamówienia objęty umową podlega rękojmi na zasadach określonych w Kodeksie Cywilnym.</w:t>
      </w:r>
    </w:p>
    <w:p w14:paraId="67B6C58C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okresie gwarancyjnym Wykonawca zobowiązany jest bezpłatnie wykonać ilość przeglądów zalecaną przez producenta sprzętu.</w:t>
      </w:r>
    </w:p>
    <w:p w14:paraId="69C568C5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jest zobowiązany do przeprowadzenia przeglądu technicznego w ostatnim miesiącu okresu gwarancji urządzenia.</w:t>
      </w:r>
    </w:p>
    <w:p w14:paraId="55514766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Wykonawca, po wykonaniu każdego przeglądu, potwierdza na </w:t>
      </w:r>
      <w:proofErr w:type="spellStart"/>
      <w:r>
        <w:rPr>
          <w:rFonts w:ascii="Calibri" w:hAnsi="Calibri" w:cs="Calibri"/>
          <w:sz w:val="22"/>
          <w:szCs w:val="22"/>
        </w:rPr>
        <w:t>pismie</w:t>
      </w:r>
      <w:proofErr w:type="spellEnd"/>
      <w:r>
        <w:rPr>
          <w:rFonts w:ascii="Calibri" w:hAnsi="Calibri" w:cs="Calibri"/>
          <w:sz w:val="22"/>
          <w:szCs w:val="22"/>
        </w:rPr>
        <w:t>, że stan techniczny urządzenia jest prawidłowy. Nieprawidłowości stwierdzone podczas przeglądu Wykonawca usuwa zgodnie z warunkami umowy, po czym przeprowadza przegląd techniczny zakończony potwierdzeniem pełnej sprawność technicznej urządzenia.</w:t>
      </w:r>
    </w:p>
    <w:p w14:paraId="2A2CFB3C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Każda naprawa i przegląd gwarancyjny powinny być udokumentowane raportem serwisowym potwierdzonym przez upoważnionego przedstawiciela Zamawiającego i wpisem w dokumencie gwarancyjnym.</w:t>
      </w:r>
    </w:p>
    <w:p w14:paraId="1AAEE4D9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gwarantuje dostępność części zamiennych, materiałów zużywalnych oraz autoryzowanego serwisu pogwarancyjnego przez okres minimum . . . lat od daty dostawy przedmiotu umowy.</w:t>
      </w:r>
    </w:p>
    <w:p w14:paraId="428E0736" w14:textId="77777777" w:rsidR="00FF2144" w:rsidRDefault="006254C9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rozbieżności pomiędzy zapisami umowy a kartą gwarancyjną, pierwszeństwo mają zapisy zawarte w niniejszej umowie.</w:t>
      </w:r>
    </w:p>
    <w:p w14:paraId="5DB78D2A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5AF6956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6.</w:t>
      </w:r>
    </w:p>
    <w:p w14:paraId="1568E35C" w14:textId="77777777" w:rsidR="00FF2144" w:rsidRDefault="006254C9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Zamawiającemu przysługuje odstąpienie od umowy jeżeli:</w:t>
      </w:r>
    </w:p>
    <w:p w14:paraId="73E6EF19" w14:textId="77777777" w:rsidR="00FF2144" w:rsidRDefault="006254C9">
      <w:pPr>
        <w:pStyle w:val="Textbody"/>
        <w:spacing w:after="0"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w stosunku do Wykonawcy zostanie wszczęte postępowanie upadłościowe lub likwidacyjne,</w:t>
      </w:r>
    </w:p>
    <w:p w14:paraId="7D6F9880" w14:textId="77777777" w:rsidR="00FF2144" w:rsidRDefault="006254C9">
      <w:pPr>
        <w:pStyle w:val="Textbody"/>
        <w:spacing w:after="0"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zostanie wydany nakaz sądowy zajęcia majątku Wykonawcy,</w:t>
      </w:r>
    </w:p>
    <w:p w14:paraId="3D3A619C" w14:textId="77777777" w:rsidR="00FF2144" w:rsidRDefault="006254C9">
      <w:pPr>
        <w:pStyle w:val="Textbody"/>
        <w:spacing w:after="0"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Wykonawca bez uzasadnionych przyczyn nie rozpoczął wykonywania dostaw,</w:t>
      </w:r>
    </w:p>
    <w:p w14:paraId="03BF61F0" w14:textId="77777777" w:rsidR="00FF2144" w:rsidRDefault="006254C9">
      <w:pPr>
        <w:pStyle w:val="Textbody"/>
        <w:spacing w:after="0"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W przypadku, gdyby termin wykonania przedmiotu umowy został z winy Wykonawcy przekroczony o więcej niż 7 dni roboczych, po wcześniejszym wezwaniu do należytej realizacji umowy.</w:t>
      </w:r>
    </w:p>
    <w:p w14:paraId="601CD382" w14:textId="77777777" w:rsidR="00FF2144" w:rsidRDefault="006254C9">
      <w:pPr>
        <w:pStyle w:val="Textbody"/>
        <w:numPr>
          <w:ilvl w:val="0"/>
          <w:numId w:val="6"/>
        </w:numPr>
        <w:spacing w:after="0"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Wykonawcy przysługuje odstąpienie od umowy jeżeli Zamawiający nie dokona zapłaty z tytułu wykonanych dostaw w okresie 30 dni od terminu ustalonego w § 2 ust. 4 niniejszej umowy.                                                         </w:t>
      </w:r>
    </w:p>
    <w:p w14:paraId="4CEAF938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</w:p>
    <w:p w14:paraId="6D67AEC2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7.</w:t>
      </w:r>
    </w:p>
    <w:p w14:paraId="3DA84B60" w14:textId="77777777" w:rsidR="00FF2144" w:rsidRDefault="006254C9">
      <w:pPr>
        <w:pStyle w:val="Textbody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wchodzi w życie z dniem podpisania.</w:t>
      </w:r>
    </w:p>
    <w:p w14:paraId="7C60884C" w14:textId="77777777" w:rsidR="00FF2144" w:rsidRDefault="006254C9">
      <w:pPr>
        <w:pStyle w:val="Textbody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niniejsza ulega rozwiązaniu:</w:t>
      </w:r>
    </w:p>
    <w:p w14:paraId="1E59D76E" w14:textId="77777777" w:rsidR="00FF2144" w:rsidRDefault="006254C9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jej wypowiedzenia przez którąkolwiek ze stron z zachowaniem jednomiesięcznego okresu wypowiedzenia, ze skutkiem na koniec miesiąca;</w:t>
      </w:r>
    </w:p>
    <w:p w14:paraId="77AA4856" w14:textId="77777777" w:rsidR="00FF2144" w:rsidRDefault="006254C9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jej wypowiedzenia przez Zamawiającego w związku z nieterminowym jej realizowaniem lub z naruszeniem standardów jakości dostarczonego sprzętu z zachowaniem 14-dniowego okresu wypowiedzenia.</w:t>
      </w:r>
    </w:p>
    <w:p w14:paraId="5AA5FFFB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2D5A1A06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8.</w:t>
      </w:r>
    </w:p>
    <w:p w14:paraId="74A529D9" w14:textId="77777777" w:rsidR="00FF2144" w:rsidRDefault="006254C9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ustalają, że w razie niewykonania lub nienależytego wykonania Umowy, mogą zostać naliczone kary umowne, stosownie do zapisów niniejszego paragrafu.</w:t>
      </w:r>
    </w:p>
    <w:p w14:paraId="7F436995" w14:textId="77777777" w:rsidR="00FF2144" w:rsidRDefault="006254C9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zapłaci Zamawiającemu karę umowną:</w:t>
      </w:r>
    </w:p>
    <w:p w14:paraId="58366DCB" w14:textId="77777777" w:rsidR="00FF2144" w:rsidRDefault="006254C9">
      <w:pPr>
        <w:pStyle w:val="Textbody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wysokości 0,2 % wartości zamówienia o którym mowa w § 1 ust. 3, za każdy dzień zwłoki w realizacji przedmiotu umowy, jeżeli zamówienie nie zostało zrealizowane w terminie z powodu okoliczności, za które odpowiada Wykonawca</w:t>
      </w:r>
    </w:p>
    <w:p w14:paraId="3B1ED78B" w14:textId="77777777" w:rsidR="00FF2144" w:rsidRDefault="006254C9">
      <w:pPr>
        <w:pStyle w:val="Textbody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wysokości 0,2% wartości zamówienia o którym mowa w § 1 ust. 3, w przypadku niezgodnej z wymaganiami Zamawiającego jakości dostarczanego urządzenia lub nieterminowej dostawy, za każdy dzień.</w:t>
      </w:r>
    </w:p>
    <w:p w14:paraId="293FBE53" w14:textId="77777777" w:rsidR="00FF2144" w:rsidRDefault="006254C9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zapłaci Wykonawcy karę umowną w wysokości 0,2 % wartości zamówienia o którym mowa w § 1 ust. 3, za każdy dzień zwłoki w odbiorze przedmiotu umowy.</w:t>
      </w:r>
    </w:p>
    <w:p w14:paraId="0D752CEE" w14:textId="77777777" w:rsidR="00FF2144" w:rsidRDefault="006254C9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zapłaci Zamawiającemu karę umowną w wysokości 0,2% wartości brutto przedmiotu umowy za każdy dzień zwłoki w wykonywaniu napraw gwarancyjnych, przeglądów technicznych i konserwacji w okresie gwarancyjnym.</w:t>
      </w:r>
    </w:p>
    <w:p w14:paraId="63495178" w14:textId="77777777" w:rsidR="00FF2144" w:rsidRDefault="006254C9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Wysokość kar umownych nie może przekroczyć 30% wartości umowy brutto.</w:t>
      </w:r>
    </w:p>
    <w:p w14:paraId="0EC74C7A" w14:textId="77777777" w:rsidR="00FF2144" w:rsidRDefault="006254C9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odstąpienia od umowy przez Zamawiającego, z przyczyn, za które odpowiada Wykonawca, Wykonawca zapłaci Zamawiającemu karę w wysokości 10% wartości umowy brutto.</w:t>
      </w:r>
    </w:p>
    <w:p w14:paraId="0ECD9CAB" w14:textId="77777777" w:rsidR="00FF2144" w:rsidRDefault="006254C9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zastrzegają sobie prawo dochodzenie odszkodowania uzupełniającego, przenoszącego wysokość kar umownych.</w:t>
      </w:r>
    </w:p>
    <w:p w14:paraId="01001661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B673AEF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9.</w:t>
      </w:r>
    </w:p>
    <w:p w14:paraId="424CEFC4" w14:textId="77777777" w:rsidR="00FF2144" w:rsidRDefault="006254C9">
      <w:pPr>
        <w:pStyle w:val="Textbody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razie zaistnienia istotnej zmiany,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1C970AD9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987D5BC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B1F8243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22D50C93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10.</w:t>
      </w:r>
    </w:p>
    <w:p w14:paraId="62501AC6" w14:textId="77777777" w:rsidR="00FF2144" w:rsidRDefault="006254C9">
      <w:pPr>
        <w:pStyle w:val="Textbody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>. zm.), danych osobowych swoich reprezentantów i przedstawicieli określonych w Umowie.</w:t>
      </w:r>
    </w:p>
    <w:p w14:paraId="362000B0" w14:textId="77777777" w:rsidR="00FF2144" w:rsidRDefault="006254C9">
      <w:pPr>
        <w:pStyle w:val="Textbody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oświadcza, że przed zawarciem Umowy spełnił obowiązek informacyjny, o którym mowa w art. 13 RODO wobec każdej osoby, o której mowa w ust. 1 powyżej. </w:t>
      </w:r>
    </w:p>
    <w:p w14:paraId="04C722DA" w14:textId="77777777" w:rsidR="00FF2144" w:rsidRDefault="006254C9">
      <w:pPr>
        <w:pStyle w:val="Textbody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Strona otrzymująca dane osobowe, których administratorem jest druga Strona będzie je przetwarzać wyłącznie w celu realizacji Umowy, w szczególności w celu prowadzenia kontaktów operacyjnych pomiędzy Stronami. Dane osobowe będą przetwarzane wyłącznie dla potrzeb wykonywania Umowy, przez okres jej trwania, z uwzględnieniem ustawowych terminów przechowywania dokumentacji dla celów podatkowych.</w:t>
      </w:r>
    </w:p>
    <w:p w14:paraId="6690C089" w14:textId="77777777" w:rsidR="00FF2144" w:rsidRDefault="006254C9">
      <w:pPr>
        <w:pStyle w:val="Textbody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Każda ze Stron zobowiązuje się przetwarzać dane zgodnie z przepisami RODO oraz ustawy z dnia 10 maja 2018 r. o ochronie danych osobowych (tj.: Dz. U. 2019 poz. 1781).</w:t>
      </w:r>
    </w:p>
    <w:p w14:paraId="5A374293" w14:textId="77777777" w:rsidR="00FF2144" w:rsidRDefault="00FF2144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501F671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11</w:t>
      </w:r>
    </w:p>
    <w:p w14:paraId="07581C41" w14:textId="77777777" w:rsidR="00FF2144" w:rsidRDefault="006254C9">
      <w:pPr>
        <w:pStyle w:val="Textbody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Wszystkie zmiany i uzupełnienia niniejszej umowy wymagają formy pisemnej pod rygorem ich nieważności.</w:t>
      </w:r>
    </w:p>
    <w:p w14:paraId="5A409CDD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BCEAD69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12.</w:t>
      </w:r>
    </w:p>
    <w:p w14:paraId="42DFA143" w14:textId="77777777" w:rsidR="00FF2144" w:rsidRDefault="006254C9">
      <w:pPr>
        <w:pStyle w:val="Textbody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sprawach nieuregulowanych niniejszą umową mają zastosowanie odpowiednie, obowiązujące przepisy prawa mające zastosowanie do przedmiotu umowy.</w:t>
      </w:r>
    </w:p>
    <w:p w14:paraId="183A5498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0CC091D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13.</w:t>
      </w:r>
    </w:p>
    <w:p w14:paraId="7E86525B" w14:textId="77777777" w:rsidR="00FF2144" w:rsidRDefault="006254C9">
      <w:pPr>
        <w:pStyle w:val="Textbody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Ewentualne spory mogące powstać na tle realizacji umowy, strony będą rozstrzygać polubownie, a w przypadku nie osiągnięcia wspólnego stanowiska poddadzą rozstrzygnięciu sądowi powszechnemu właściwemu dla siedziby Zamawiającego.</w:t>
      </w:r>
    </w:p>
    <w:p w14:paraId="02126F70" w14:textId="77777777" w:rsidR="00FF2144" w:rsidRDefault="00FF2144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849D144" w14:textId="77777777" w:rsidR="00FF2144" w:rsidRDefault="006254C9">
      <w:pPr>
        <w:pStyle w:val="Textbody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14.</w:t>
      </w:r>
    </w:p>
    <w:p w14:paraId="62EDCC4F" w14:textId="77777777" w:rsidR="00FF2144" w:rsidRDefault="006254C9">
      <w:pPr>
        <w:pStyle w:val="Textbody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Umowę sporządzono w dwóch jednobrzmiących egzemplarzach, jeden egzemplarz dla Zamawiającego, jeden egzemplarz dla Wykonawcy.</w:t>
      </w:r>
    </w:p>
    <w:p w14:paraId="57C3E2CA" w14:textId="77777777" w:rsidR="00FF2144" w:rsidRDefault="00FF2144">
      <w:pPr>
        <w:pStyle w:val="Textbody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0E05566" w14:textId="77777777" w:rsidR="00FF2144" w:rsidRDefault="00FF2144">
      <w:pPr>
        <w:pStyle w:val="Textbody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938E0C2" w14:textId="77777777" w:rsidR="00FF2144" w:rsidRDefault="00FF2144">
      <w:pPr>
        <w:pStyle w:val="Textbody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6131684" w14:textId="77777777" w:rsidR="00FF2144" w:rsidRDefault="006254C9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                                                                   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………………………….</w:t>
      </w:r>
    </w:p>
    <w:p w14:paraId="0553ADF5" w14:textId="77777777" w:rsidR="00FF2144" w:rsidRDefault="006254C9">
      <w:pPr>
        <w:pStyle w:val="Textbody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                                                                  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   Wykonawca</w:t>
      </w:r>
    </w:p>
    <w:p w14:paraId="764547F9" w14:textId="77777777" w:rsidR="00FF2144" w:rsidRDefault="00FF2144">
      <w:pPr>
        <w:pStyle w:val="Textbody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FF214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A06A9" w14:textId="77777777" w:rsidR="00FF616A" w:rsidRDefault="00FF616A">
      <w:r>
        <w:separator/>
      </w:r>
    </w:p>
  </w:endnote>
  <w:endnote w:type="continuationSeparator" w:id="0">
    <w:p w14:paraId="154A0B43" w14:textId="77777777" w:rsidR="00FF616A" w:rsidRDefault="00FF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6963" w14:textId="77777777" w:rsidR="00FF616A" w:rsidRDefault="00FF616A">
      <w:r>
        <w:rPr>
          <w:color w:val="000000"/>
        </w:rPr>
        <w:separator/>
      </w:r>
    </w:p>
  </w:footnote>
  <w:footnote w:type="continuationSeparator" w:id="0">
    <w:p w14:paraId="1C68D292" w14:textId="77777777" w:rsidR="00FF616A" w:rsidRDefault="00FF6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3E62"/>
    <w:multiLevelType w:val="multilevel"/>
    <w:tmpl w:val="093469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7D4D"/>
    <w:multiLevelType w:val="multilevel"/>
    <w:tmpl w:val="7A20AB88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9728C"/>
    <w:multiLevelType w:val="multilevel"/>
    <w:tmpl w:val="57745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62E4A"/>
    <w:multiLevelType w:val="multilevel"/>
    <w:tmpl w:val="F9F259C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37AC0355"/>
    <w:multiLevelType w:val="multilevel"/>
    <w:tmpl w:val="E7FA05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/>
      </w:rPr>
    </w:lvl>
    <w:lvl w:ilvl="1">
      <w:start w:val="1"/>
      <w:numFmt w:val="decimal"/>
      <w:lvlText w:val="%2."/>
      <w:lvlJc w:val="left"/>
      <w:pPr>
        <w:ind w:left="938" w:hanging="360"/>
      </w:pPr>
    </w:lvl>
    <w:lvl w:ilvl="2">
      <w:start w:val="1"/>
      <w:numFmt w:val="decimal"/>
      <w:lvlText w:val="%3."/>
      <w:lvlJc w:val="left"/>
      <w:pPr>
        <w:ind w:left="1298" w:hanging="360"/>
      </w:pPr>
    </w:lvl>
    <w:lvl w:ilvl="3">
      <w:start w:val="1"/>
      <w:numFmt w:val="decimal"/>
      <w:lvlText w:val="%4."/>
      <w:lvlJc w:val="left"/>
      <w:pPr>
        <w:ind w:left="1658" w:hanging="360"/>
      </w:pPr>
    </w:lvl>
    <w:lvl w:ilvl="4">
      <w:start w:val="1"/>
      <w:numFmt w:val="decimal"/>
      <w:lvlText w:val="%5."/>
      <w:lvlJc w:val="left"/>
      <w:pPr>
        <w:ind w:left="2018" w:hanging="360"/>
      </w:pPr>
    </w:lvl>
    <w:lvl w:ilvl="5">
      <w:start w:val="1"/>
      <w:numFmt w:val="decimal"/>
      <w:lvlText w:val="%6."/>
      <w:lvlJc w:val="left"/>
      <w:pPr>
        <w:ind w:left="2378" w:hanging="360"/>
      </w:pPr>
    </w:lvl>
    <w:lvl w:ilvl="6">
      <w:start w:val="1"/>
      <w:numFmt w:val="decimal"/>
      <w:lvlText w:val="%7."/>
      <w:lvlJc w:val="left"/>
      <w:pPr>
        <w:ind w:left="2738" w:hanging="360"/>
      </w:pPr>
    </w:lvl>
    <w:lvl w:ilvl="7">
      <w:start w:val="1"/>
      <w:numFmt w:val="decimal"/>
      <w:lvlText w:val="%8."/>
      <w:lvlJc w:val="left"/>
      <w:pPr>
        <w:ind w:left="3098" w:hanging="360"/>
      </w:pPr>
    </w:lvl>
    <w:lvl w:ilvl="8">
      <w:start w:val="1"/>
      <w:numFmt w:val="decimal"/>
      <w:lvlText w:val="%9."/>
      <w:lvlJc w:val="left"/>
      <w:pPr>
        <w:ind w:left="3458" w:hanging="360"/>
      </w:pPr>
    </w:lvl>
  </w:abstractNum>
  <w:abstractNum w:abstractNumId="5" w15:restartNumberingAfterBreak="0">
    <w:nsid w:val="481929B8"/>
    <w:multiLevelType w:val="multilevel"/>
    <w:tmpl w:val="5B8A300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/>
      </w:rPr>
    </w:lvl>
    <w:lvl w:ilvl="1">
      <w:start w:val="1"/>
      <w:numFmt w:val="decimal"/>
      <w:lvlText w:val="%2."/>
      <w:lvlJc w:val="left"/>
      <w:pPr>
        <w:ind w:left="938" w:hanging="360"/>
      </w:pPr>
    </w:lvl>
    <w:lvl w:ilvl="2">
      <w:start w:val="1"/>
      <w:numFmt w:val="decimal"/>
      <w:lvlText w:val="%3."/>
      <w:lvlJc w:val="left"/>
      <w:pPr>
        <w:ind w:left="1298" w:hanging="360"/>
      </w:pPr>
    </w:lvl>
    <w:lvl w:ilvl="3">
      <w:start w:val="1"/>
      <w:numFmt w:val="decimal"/>
      <w:lvlText w:val="%4."/>
      <w:lvlJc w:val="left"/>
      <w:pPr>
        <w:ind w:left="1658" w:hanging="360"/>
      </w:pPr>
    </w:lvl>
    <w:lvl w:ilvl="4">
      <w:start w:val="1"/>
      <w:numFmt w:val="decimal"/>
      <w:lvlText w:val="%5."/>
      <w:lvlJc w:val="left"/>
      <w:pPr>
        <w:ind w:left="2018" w:hanging="360"/>
      </w:pPr>
    </w:lvl>
    <w:lvl w:ilvl="5">
      <w:start w:val="1"/>
      <w:numFmt w:val="decimal"/>
      <w:lvlText w:val="%6."/>
      <w:lvlJc w:val="left"/>
      <w:pPr>
        <w:ind w:left="2378" w:hanging="360"/>
      </w:pPr>
    </w:lvl>
    <w:lvl w:ilvl="6">
      <w:start w:val="1"/>
      <w:numFmt w:val="decimal"/>
      <w:lvlText w:val="%7."/>
      <w:lvlJc w:val="left"/>
      <w:pPr>
        <w:ind w:left="2738" w:hanging="360"/>
      </w:pPr>
    </w:lvl>
    <w:lvl w:ilvl="7">
      <w:start w:val="1"/>
      <w:numFmt w:val="decimal"/>
      <w:lvlText w:val="%8."/>
      <w:lvlJc w:val="left"/>
      <w:pPr>
        <w:ind w:left="3098" w:hanging="360"/>
      </w:pPr>
    </w:lvl>
    <w:lvl w:ilvl="8">
      <w:start w:val="1"/>
      <w:numFmt w:val="decimal"/>
      <w:lvlText w:val="%9."/>
      <w:lvlJc w:val="left"/>
      <w:pPr>
        <w:ind w:left="3458" w:hanging="360"/>
      </w:pPr>
    </w:lvl>
  </w:abstractNum>
  <w:abstractNum w:abstractNumId="6" w15:restartNumberingAfterBreak="0">
    <w:nsid w:val="488D158F"/>
    <w:multiLevelType w:val="multilevel"/>
    <w:tmpl w:val="836C5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2533A6"/>
    <w:multiLevelType w:val="multilevel"/>
    <w:tmpl w:val="674C5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9D2CBD"/>
    <w:multiLevelType w:val="multilevel"/>
    <w:tmpl w:val="EF54192E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4B82EE7"/>
    <w:multiLevelType w:val="multilevel"/>
    <w:tmpl w:val="0C685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886881"/>
    <w:multiLevelType w:val="multilevel"/>
    <w:tmpl w:val="BF34C2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22642382">
    <w:abstractNumId w:val="7"/>
  </w:num>
  <w:num w:numId="2" w16cid:durableId="1884250934">
    <w:abstractNumId w:val="2"/>
  </w:num>
  <w:num w:numId="3" w16cid:durableId="1581867191">
    <w:abstractNumId w:val="10"/>
  </w:num>
  <w:num w:numId="4" w16cid:durableId="2042169483">
    <w:abstractNumId w:val="6"/>
  </w:num>
  <w:num w:numId="5" w16cid:durableId="1688632113">
    <w:abstractNumId w:val="9"/>
  </w:num>
  <w:num w:numId="6" w16cid:durableId="560673307">
    <w:abstractNumId w:val="8"/>
  </w:num>
  <w:num w:numId="7" w16cid:durableId="2132162726">
    <w:abstractNumId w:val="5"/>
  </w:num>
  <w:num w:numId="8" w16cid:durableId="949164333">
    <w:abstractNumId w:val="0"/>
  </w:num>
  <w:num w:numId="9" w16cid:durableId="1377659080">
    <w:abstractNumId w:val="4"/>
  </w:num>
  <w:num w:numId="10" w16cid:durableId="76633332">
    <w:abstractNumId w:val="1"/>
  </w:num>
  <w:num w:numId="11" w16cid:durableId="727651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144"/>
    <w:rsid w:val="00054667"/>
    <w:rsid w:val="00136BFC"/>
    <w:rsid w:val="002754F7"/>
    <w:rsid w:val="00577CBF"/>
    <w:rsid w:val="006254C9"/>
    <w:rsid w:val="006A5538"/>
    <w:rsid w:val="008130B7"/>
    <w:rsid w:val="00873A77"/>
    <w:rsid w:val="00AA2E85"/>
    <w:rsid w:val="00D524A0"/>
    <w:rsid w:val="00FC2A8D"/>
    <w:rsid w:val="00FF2144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FE63"/>
  <w15:docId w15:val="{3178980B-7F87-4BEF-801A-3F9D2DF2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1683</Words>
  <Characters>10099</Characters>
  <Application>Microsoft Office Word</Application>
  <DocSecurity>0</DocSecurity>
  <Lines>84</Lines>
  <Paragraphs>23</Paragraphs>
  <ScaleCrop>false</ScaleCrop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Bender</dc:creator>
  <cp:lastModifiedBy>Piotr Kabulski</cp:lastModifiedBy>
  <cp:revision>6</cp:revision>
  <dcterms:created xsi:type="dcterms:W3CDTF">2025-05-29T11:23:00Z</dcterms:created>
  <dcterms:modified xsi:type="dcterms:W3CDTF">2025-06-04T10:54:00Z</dcterms:modified>
</cp:coreProperties>
</file>