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5FCB5" w14:textId="77777777" w:rsidR="00294F74" w:rsidRPr="00294F74" w:rsidRDefault="00294F74" w:rsidP="00294F74">
      <w:pPr>
        <w:suppressAutoHyphens/>
        <w:autoSpaceDN w:val="0"/>
        <w:spacing w:after="0" w:line="240" w:lineRule="auto"/>
        <w:jc w:val="right"/>
        <w:textAlignment w:val="baseline"/>
        <w:rPr>
          <w:rFonts w:ascii="Liberation Serif" w:eastAsia="NSimSun" w:hAnsi="Liberation Serif" w:cs="Arial" w:hint="eastAsia"/>
          <w:kern w:val="3"/>
          <w:sz w:val="24"/>
          <w:szCs w:val="24"/>
          <w:lang w:eastAsia="zh-CN" w:bidi="hi-IN"/>
          <w14:ligatures w14:val="none"/>
        </w:rPr>
      </w:pPr>
      <w:r w:rsidRPr="00294F74">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675A91AA" wp14:editId="18930C83">
            <wp:simplePos x="0" y="0"/>
            <wp:positionH relativeFrom="column">
              <wp:posOffset>2647800</wp:posOffset>
            </wp:positionH>
            <wp:positionV relativeFrom="paragraph">
              <wp:posOffset>-104762</wp:posOffset>
            </wp:positionV>
            <wp:extent cx="1139040" cy="699836"/>
            <wp:effectExtent l="0" t="0" r="3960" b="5014"/>
            <wp:wrapTopAndBottom/>
            <wp:docPr id="114666633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294F74">
        <w:rPr>
          <w:rFonts w:ascii="Arial" w:eastAsia="Arial" w:hAnsi="Arial" w:cs="Arial"/>
          <w:b/>
          <w:kern w:val="3"/>
          <w:sz w:val="20"/>
          <w:szCs w:val="20"/>
          <w:u w:val="single"/>
          <w:lang w:eastAsia="zh-CN" w:bidi="hi-IN"/>
          <w14:ligatures w14:val="none"/>
        </w:rPr>
        <w:t xml:space="preserve">                                                                                                                                                                                                                                                                                                                                                                                                                                                                                                                                                                                                                                                                                                                                                                                                                                                                                                                                                                                                                                                                                                                                          </w:t>
      </w:r>
    </w:p>
    <w:p w14:paraId="7D0C60CD" w14:textId="77777777" w:rsidR="00294F74" w:rsidRPr="00294F74" w:rsidRDefault="00294F74" w:rsidP="00294F74">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294F74">
        <w:rPr>
          <w:rFonts w:ascii="Arial" w:eastAsia="NSimSun" w:hAnsi="Arial" w:cs="Arial"/>
          <w:b/>
          <w:kern w:val="3"/>
          <w:sz w:val="20"/>
          <w:szCs w:val="20"/>
          <w:lang w:eastAsia="zh-CN" w:bidi="hi-IN"/>
          <w14:ligatures w14:val="none"/>
        </w:rPr>
        <w:t>Mazowieckie Centrum Leczenia Chorób Płuc i Gruźlicy</w:t>
      </w:r>
    </w:p>
    <w:p w14:paraId="5EEA8963" w14:textId="77777777" w:rsidR="00294F74" w:rsidRPr="00294F74" w:rsidRDefault="00294F74" w:rsidP="00294F74">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294F74">
        <w:rPr>
          <w:rFonts w:ascii="Arial" w:eastAsia="NSimSun" w:hAnsi="Arial" w:cs="Arial"/>
          <w:b/>
          <w:kern w:val="3"/>
          <w:sz w:val="20"/>
          <w:szCs w:val="20"/>
          <w:lang w:eastAsia="zh-CN" w:bidi="hi-IN"/>
          <w14:ligatures w14:val="none"/>
        </w:rPr>
        <w:t>ul. Narutowicza 80, 05-400 Otwock, tel. (22)  344 64 00, 344 64 71,  FAX  (22)  344-64-74,  centr. (22) 344 62 00</w:t>
      </w:r>
    </w:p>
    <w:p w14:paraId="66A590FA" w14:textId="77777777" w:rsidR="00294F74" w:rsidRPr="00294F74" w:rsidRDefault="00294F74" w:rsidP="00294F74">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14:ligatures w14:val="none"/>
        </w:rPr>
      </w:pPr>
      <w:hyperlink r:id="rId6" w:history="1">
        <w:r w:rsidRPr="00294F74">
          <w:rPr>
            <w:rFonts w:ascii="Arial" w:eastAsia="NSimSun" w:hAnsi="Arial" w:cs="Arial"/>
            <w:b/>
            <w:color w:val="0000FF"/>
            <w:kern w:val="3"/>
            <w:sz w:val="20"/>
            <w:szCs w:val="20"/>
            <w:u w:val="single"/>
            <w:lang w:eastAsia="zh-CN" w:bidi="hi-IN"/>
            <w14:ligatures w14:val="none"/>
          </w:rPr>
          <w:t>http://www.otwock-szpital.pl</w:t>
        </w:r>
      </w:hyperlink>
      <w:r w:rsidRPr="00294F74">
        <w:rPr>
          <w:rFonts w:ascii="Arial" w:eastAsia="NSimSun" w:hAnsi="Arial" w:cs="Arial"/>
          <w:b/>
          <w:kern w:val="3"/>
          <w:sz w:val="20"/>
          <w:szCs w:val="20"/>
          <w:lang w:eastAsia="zh-CN" w:bidi="hi-IN"/>
          <w14:ligatures w14:val="none"/>
        </w:rPr>
        <w:t xml:space="preserve">                                              e-mail:sekretariat.otw@otwock-szpital.pl</w:t>
      </w:r>
      <w:r w:rsidRPr="00294F74">
        <w:rPr>
          <w:rFonts w:ascii="Arial" w:eastAsia="NSimSun" w:hAnsi="Arial" w:cs="Arial"/>
          <w:kern w:val="3"/>
          <w:sz w:val="20"/>
          <w:szCs w:val="20"/>
          <w:lang w:eastAsia="zh-CN" w:bidi="hi-IN"/>
          <w14:ligatures w14:val="none"/>
        </w:rPr>
        <w:t xml:space="preserve">            </w:t>
      </w:r>
    </w:p>
    <w:p w14:paraId="78B7A3E1" w14:textId="77777777" w:rsidR="00294F74" w:rsidRPr="00294F74" w:rsidRDefault="00294F74" w:rsidP="00294F74">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3816DF82" w14:textId="77777777" w:rsidR="00294F74" w:rsidRPr="00294F74" w:rsidRDefault="00294F74" w:rsidP="00294F74">
      <w:pPr>
        <w:suppressAutoHyphens/>
        <w:autoSpaceDN w:val="0"/>
        <w:spacing w:after="0" w:line="240" w:lineRule="auto"/>
        <w:textAlignment w:val="baseline"/>
        <w:rPr>
          <w:rFonts w:ascii="Arial" w:eastAsia="NSimSun" w:hAnsi="Arial" w:cs="Arial"/>
          <w:kern w:val="3"/>
          <w:sz w:val="20"/>
          <w:szCs w:val="20"/>
          <w:lang w:eastAsia="zh-CN" w:bidi="hi-IN"/>
          <w14:ligatures w14:val="none"/>
        </w:rPr>
      </w:pPr>
      <w:r w:rsidRPr="00294F74">
        <w:rPr>
          <w:rFonts w:ascii="Arial" w:eastAsia="NSimSun" w:hAnsi="Arial" w:cs="Arial"/>
          <w:kern w:val="3"/>
          <w:sz w:val="20"/>
          <w:szCs w:val="20"/>
          <w:lang w:eastAsia="zh-CN" w:bidi="hi-IN"/>
          <w14:ligatures w14:val="none"/>
        </w:rPr>
        <w:t xml:space="preserve"> </w:t>
      </w:r>
    </w:p>
    <w:p w14:paraId="60893FF0" w14:textId="77777777" w:rsidR="00294F74" w:rsidRPr="00294F74" w:rsidRDefault="00294F74" w:rsidP="00294F74">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44" w:lineRule="auto"/>
        <w:jc w:val="center"/>
        <w:textAlignment w:val="baseline"/>
        <w:rPr>
          <w:rFonts w:ascii="Cambria" w:eastAsia="NSimSun" w:hAnsi="Cambria" w:cs="Arial"/>
          <w:b/>
          <w:kern w:val="3"/>
          <w:sz w:val="24"/>
          <w:szCs w:val="24"/>
          <w:lang w:bidi="hi-IN"/>
          <w14:ligatures w14:val="none"/>
        </w:rPr>
      </w:pPr>
    </w:p>
    <w:p w14:paraId="0C66BF7E" w14:textId="77777777" w:rsidR="00294F74" w:rsidRPr="00294F74" w:rsidRDefault="00294F74" w:rsidP="00294F74">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44" w:lineRule="auto"/>
        <w:jc w:val="center"/>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SPECYFIKACJA WARUNKÓW ZAMÓWIENIA</w:t>
      </w:r>
    </w:p>
    <w:p w14:paraId="5CCD0E6D" w14:textId="77777777" w:rsidR="00294F74" w:rsidRPr="00294F74" w:rsidRDefault="00294F74" w:rsidP="00294F74">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44" w:lineRule="auto"/>
        <w:jc w:val="center"/>
        <w:textAlignment w:val="baseline"/>
        <w:rPr>
          <w:rFonts w:ascii="Cambria" w:eastAsia="NSimSun" w:hAnsi="Cambria" w:cs="Arial"/>
          <w:b/>
          <w:kern w:val="3"/>
          <w:sz w:val="24"/>
          <w:szCs w:val="24"/>
          <w:lang w:bidi="hi-IN"/>
          <w14:ligatures w14:val="none"/>
        </w:rPr>
      </w:pPr>
    </w:p>
    <w:p w14:paraId="41AF5AA4" w14:textId="77777777" w:rsidR="00294F74" w:rsidRPr="00294F74" w:rsidRDefault="00294F74" w:rsidP="00294F74">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44" w:lineRule="auto"/>
        <w:jc w:val="center"/>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(dalej: SWZ)</w:t>
      </w:r>
    </w:p>
    <w:p w14:paraId="7F3526C2" w14:textId="77777777" w:rsidR="00294F74" w:rsidRPr="00294F74" w:rsidRDefault="00294F74" w:rsidP="00294F74">
      <w:pPr>
        <w:pBdr>
          <w:top w:val="single" w:sz="4" w:space="0" w:color="000000"/>
          <w:left w:val="single" w:sz="4" w:space="6" w:color="000000"/>
          <w:bottom w:val="single" w:sz="4" w:space="1" w:color="000000"/>
          <w:right w:val="single" w:sz="4" w:space="6" w:color="000000"/>
        </w:pBdr>
        <w:shd w:val="clear" w:color="auto" w:fill="BFBFBF"/>
        <w:suppressAutoHyphens/>
        <w:autoSpaceDN w:val="0"/>
        <w:spacing w:after="0" w:line="244" w:lineRule="auto"/>
        <w:jc w:val="center"/>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xml:space="preserve"> </w:t>
      </w:r>
    </w:p>
    <w:p w14:paraId="351CD0DF" w14:textId="5D652BBC" w:rsidR="00294F74" w:rsidRPr="00294F74" w:rsidRDefault="00294F74" w:rsidP="00294F74">
      <w:pPr>
        <w:pBdr>
          <w:bottom w:val="double" w:sz="6" w:space="1" w:color="943634"/>
        </w:pBdr>
        <w:suppressAutoHyphens/>
        <w:autoSpaceDN w:val="0"/>
        <w:spacing w:before="400" w:after="200" w:line="244" w:lineRule="auto"/>
        <w:jc w:val="center"/>
        <w:textAlignment w:val="baseline"/>
        <w:outlineLvl w:val="0"/>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caps/>
          <w:color w:val="632423"/>
          <w:spacing w:val="20"/>
          <w:kern w:val="3"/>
          <w:sz w:val="24"/>
          <w:szCs w:val="24"/>
          <w:lang w:bidi="hi-IN"/>
          <w14:ligatures w14:val="none"/>
        </w:rPr>
        <w:t xml:space="preserve">Znak sprawy: </w:t>
      </w:r>
      <w:r>
        <w:rPr>
          <w:rFonts w:ascii="Cambria" w:eastAsia="NSimSun" w:hAnsi="Cambria" w:cs="Arial"/>
          <w:caps/>
          <w:color w:val="632423"/>
          <w:spacing w:val="20"/>
          <w:kern w:val="3"/>
          <w:sz w:val="24"/>
          <w:szCs w:val="24"/>
          <w:lang w:bidi="hi-IN"/>
          <w14:ligatures w14:val="none"/>
        </w:rPr>
        <w:t>38</w:t>
      </w:r>
      <w:r w:rsidRPr="00294F74">
        <w:rPr>
          <w:rFonts w:ascii="Cambria" w:eastAsia="NSimSun" w:hAnsi="Cambria" w:cs="Arial"/>
          <w:caps/>
          <w:color w:val="632423"/>
          <w:spacing w:val="20"/>
          <w:kern w:val="3"/>
          <w:sz w:val="24"/>
          <w:szCs w:val="24"/>
          <w:lang w:bidi="hi-IN"/>
          <w14:ligatures w14:val="none"/>
        </w:rPr>
        <w:t>/TP/2024</w:t>
      </w:r>
    </w:p>
    <w:p w14:paraId="2D85C02C" w14:textId="77777777" w:rsidR="00294F74" w:rsidRPr="00294F74" w:rsidRDefault="00294F74" w:rsidP="00294F74">
      <w:pPr>
        <w:suppressAutoHyphens/>
        <w:autoSpaceDN w:val="0"/>
        <w:spacing w:after="0" w:line="240" w:lineRule="auto"/>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ZAMAWIAJĄCY</w:t>
      </w:r>
    </w:p>
    <w:p w14:paraId="7F2A248F" w14:textId="77777777" w:rsidR="00294F74" w:rsidRPr="00294F74" w:rsidRDefault="00294F74" w:rsidP="00294F74">
      <w:pPr>
        <w:suppressAutoHyphens/>
        <w:autoSpaceDN w:val="0"/>
        <w:spacing w:after="0" w:line="240" w:lineRule="auto"/>
        <w:textAlignment w:val="baseline"/>
        <w:outlineLvl w:val="5"/>
        <w:rPr>
          <w:rFonts w:ascii="Cambria" w:eastAsia="NSimSun" w:hAnsi="Cambria" w:cs="Arial"/>
          <w:caps/>
          <w:color w:val="943634"/>
          <w:spacing w:val="10"/>
          <w:kern w:val="3"/>
          <w:sz w:val="24"/>
          <w:szCs w:val="24"/>
          <w:lang w:bidi="hi-IN"/>
          <w14:ligatures w14:val="none"/>
        </w:rPr>
      </w:pPr>
      <w:r w:rsidRPr="00294F74">
        <w:rPr>
          <w:rFonts w:ascii="Cambria" w:eastAsia="NSimSun" w:hAnsi="Cambria" w:cs="Arial"/>
          <w:caps/>
          <w:color w:val="943634"/>
          <w:spacing w:val="10"/>
          <w:kern w:val="3"/>
          <w:sz w:val="24"/>
          <w:szCs w:val="24"/>
          <w:lang w:bidi="hi-IN"/>
          <w14:ligatures w14:val="none"/>
        </w:rPr>
        <w:t>Mazowieckie Centrum Leczenia Chorób Płuc i Gruźlicy</w:t>
      </w:r>
    </w:p>
    <w:p w14:paraId="0EC97438" w14:textId="77777777" w:rsidR="00294F74" w:rsidRPr="00294F74" w:rsidRDefault="00294F74" w:rsidP="00294F74">
      <w:pPr>
        <w:suppressAutoHyphens/>
        <w:autoSpaceDN w:val="0"/>
        <w:spacing w:after="0" w:line="240" w:lineRule="auto"/>
        <w:textAlignment w:val="baseline"/>
        <w:outlineLvl w:val="5"/>
        <w:rPr>
          <w:rFonts w:ascii="Cambria" w:eastAsia="NSimSun" w:hAnsi="Cambria" w:cs="Arial"/>
          <w:i/>
          <w:caps/>
          <w:color w:val="943634"/>
          <w:spacing w:val="10"/>
          <w:kern w:val="3"/>
          <w:sz w:val="24"/>
          <w:szCs w:val="24"/>
          <w:lang w:bidi="hi-IN"/>
          <w14:ligatures w14:val="none"/>
        </w:rPr>
      </w:pPr>
    </w:p>
    <w:p w14:paraId="617C3BF8" w14:textId="77777777" w:rsidR="00294F74" w:rsidRPr="00294F74" w:rsidRDefault="00294F74" w:rsidP="00294F74">
      <w:pPr>
        <w:suppressAutoHyphens/>
        <w:autoSpaceDN w:val="0"/>
        <w:spacing w:after="0" w:line="240" w:lineRule="auto"/>
        <w:textAlignment w:val="baseline"/>
        <w:outlineLvl w:val="5"/>
        <w:rPr>
          <w:rFonts w:ascii="Cambria" w:eastAsia="NSimSun" w:hAnsi="Cambria" w:cs="Arial"/>
          <w:caps/>
          <w:color w:val="943634"/>
          <w:spacing w:val="10"/>
          <w:kern w:val="3"/>
          <w:sz w:val="24"/>
          <w:szCs w:val="24"/>
          <w:lang w:bidi="hi-IN"/>
          <w14:ligatures w14:val="none"/>
        </w:rPr>
      </w:pPr>
      <w:r w:rsidRPr="00294F74">
        <w:rPr>
          <w:rFonts w:ascii="Cambria" w:eastAsia="NSimSun" w:hAnsi="Cambria" w:cs="Arial"/>
          <w:caps/>
          <w:color w:val="943634"/>
          <w:spacing w:val="10"/>
          <w:kern w:val="3"/>
          <w:sz w:val="24"/>
          <w:szCs w:val="24"/>
          <w:lang w:bidi="hi-IN"/>
          <w14:ligatures w14:val="none"/>
        </w:rPr>
        <w:t>ul. Narutowicza 80  ;  05-400 Otwock</w:t>
      </w:r>
    </w:p>
    <w:p w14:paraId="761578B3" w14:textId="77777777" w:rsidR="00294F74" w:rsidRPr="00294F74" w:rsidRDefault="00294F74" w:rsidP="00294F74">
      <w:pPr>
        <w:suppressAutoHyphens/>
        <w:autoSpaceDN w:val="0"/>
        <w:spacing w:after="0" w:line="240" w:lineRule="auto"/>
        <w:textAlignment w:val="baseline"/>
        <w:outlineLvl w:val="5"/>
        <w:rPr>
          <w:rFonts w:ascii="Cambria" w:eastAsia="NSimSun" w:hAnsi="Cambria" w:cs="Arial"/>
          <w:i/>
          <w:caps/>
          <w:color w:val="943634"/>
          <w:spacing w:val="10"/>
          <w:kern w:val="3"/>
          <w:sz w:val="24"/>
          <w:szCs w:val="24"/>
          <w:lang w:bidi="hi-IN"/>
          <w14:ligatures w14:val="none"/>
        </w:rPr>
      </w:pPr>
    </w:p>
    <w:p w14:paraId="30C4628A"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 xml:space="preserve">Tel.: </w:t>
      </w:r>
      <w:r w:rsidRPr="00294F74">
        <w:rPr>
          <w:rFonts w:ascii="Cambria" w:eastAsia="NSimSun" w:hAnsi="Cambria" w:cs="Arial"/>
          <w:b/>
          <w:color w:val="000000"/>
          <w:kern w:val="3"/>
          <w:sz w:val="24"/>
          <w:szCs w:val="24"/>
          <w:lang w:bidi="hi-IN"/>
          <w14:ligatures w14:val="none"/>
        </w:rPr>
        <w:t xml:space="preserve">22 344 64 72            </w:t>
      </w:r>
      <w:r w:rsidRPr="00294F74">
        <w:rPr>
          <w:rFonts w:ascii="Cambria" w:eastAsia="NSimSun" w:hAnsi="Cambria" w:cs="Arial"/>
          <w:b/>
          <w:kern w:val="3"/>
          <w:sz w:val="24"/>
          <w:szCs w:val="24"/>
          <w:lang w:bidi="hi-IN"/>
          <w14:ligatures w14:val="none"/>
        </w:rPr>
        <w:t xml:space="preserve">faks: </w:t>
      </w:r>
      <w:r w:rsidRPr="00294F74">
        <w:rPr>
          <w:rFonts w:ascii="Cambria" w:eastAsia="NSimSun" w:hAnsi="Cambria" w:cs="Arial"/>
          <w:b/>
          <w:color w:val="000000"/>
          <w:kern w:val="3"/>
          <w:sz w:val="24"/>
          <w:szCs w:val="24"/>
          <w:lang w:bidi="hi-IN"/>
          <w14:ligatures w14:val="none"/>
        </w:rPr>
        <w:t>22 344 64 74</w:t>
      </w:r>
    </w:p>
    <w:p w14:paraId="7905172E" w14:textId="77777777" w:rsidR="00294F74" w:rsidRPr="00294F74" w:rsidRDefault="00294F74" w:rsidP="00294F74">
      <w:pPr>
        <w:suppressAutoHyphens/>
        <w:autoSpaceDN w:val="0"/>
        <w:spacing w:after="0" w:line="240" w:lineRule="auto"/>
        <w:textAlignment w:val="baseline"/>
        <w:rPr>
          <w:rFonts w:ascii="Cambria" w:eastAsia="NSimSun" w:hAnsi="Cambria" w:cs="Arial"/>
          <w:b/>
          <w:color w:val="000000"/>
          <w:kern w:val="3"/>
          <w:sz w:val="24"/>
          <w:szCs w:val="24"/>
          <w:lang w:bidi="hi-IN"/>
          <w14:ligatures w14:val="none"/>
        </w:rPr>
      </w:pPr>
    </w:p>
    <w:p w14:paraId="535731C0"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REGON: 000676714       NIP: 532-16-64-002</w:t>
      </w:r>
    </w:p>
    <w:p w14:paraId="531C7E45" w14:textId="77777777" w:rsidR="00294F74" w:rsidRPr="00294F74" w:rsidRDefault="00294F74" w:rsidP="00294F74">
      <w:pPr>
        <w:suppressAutoHyphens/>
        <w:autoSpaceDN w:val="0"/>
        <w:spacing w:after="0" w:line="240" w:lineRule="auto"/>
        <w:textAlignment w:val="baseline"/>
        <w:rPr>
          <w:rFonts w:ascii="Cambria" w:eastAsia="NSimSun" w:hAnsi="Cambria" w:cs="Arial"/>
          <w:b/>
          <w:kern w:val="3"/>
          <w:sz w:val="24"/>
          <w:szCs w:val="24"/>
          <w:lang w:bidi="hi-IN"/>
          <w14:ligatures w14:val="none"/>
        </w:rPr>
      </w:pPr>
    </w:p>
    <w:p w14:paraId="07251003"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Godziny pracy: 7:35 -15:00</w:t>
      </w:r>
    </w:p>
    <w:p w14:paraId="33E3E8A1" w14:textId="77777777" w:rsidR="00294F74" w:rsidRPr="00294F74" w:rsidRDefault="00294F74" w:rsidP="00294F74">
      <w:pPr>
        <w:suppressAutoHyphens/>
        <w:autoSpaceDN w:val="0"/>
        <w:spacing w:after="0" w:line="240" w:lineRule="auto"/>
        <w:textAlignment w:val="baseline"/>
        <w:rPr>
          <w:rFonts w:ascii="Cambria" w:eastAsia="NSimSun" w:hAnsi="Cambria" w:cs="Arial"/>
          <w:b/>
          <w:kern w:val="3"/>
          <w:sz w:val="24"/>
          <w:szCs w:val="24"/>
          <w:lang w:bidi="hi-IN"/>
          <w14:ligatures w14:val="none"/>
        </w:rPr>
      </w:pPr>
    </w:p>
    <w:p w14:paraId="49604267"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Adres strony internetowej prowadzonego postępowania:</w:t>
      </w:r>
    </w:p>
    <w:p w14:paraId="0CE04210"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hyperlink r:id="rId7" w:history="1">
        <w:r w:rsidRPr="00294F74">
          <w:rPr>
            <w:rFonts w:ascii="Cambria" w:eastAsia="Lucida Sans Unicode" w:hAnsi="Cambria" w:cs="Arial"/>
            <w:b/>
            <w:bCs/>
            <w:color w:val="000000"/>
            <w:spacing w:val="-1"/>
            <w:kern w:val="3"/>
            <w:sz w:val="24"/>
            <w:szCs w:val="24"/>
            <w:lang w:eastAsia="zh-CN" w:bidi="hi-IN"/>
            <w14:ligatures w14:val="none"/>
          </w:rPr>
          <w:t>https://otwock-szpital.ezamawiajacy.p</w:t>
        </w:r>
      </w:hyperlink>
      <w:hyperlink r:id="rId8" w:history="1">
        <w:r w:rsidRPr="00294F74">
          <w:rPr>
            <w:rFonts w:ascii="Cambria" w:eastAsia="Lucida Sans Unicode" w:hAnsi="Cambria" w:cs="Arial"/>
            <w:b/>
            <w:bCs/>
            <w:color w:val="000000"/>
            <w:spacing w:val="-1"/>
            <w:kern w:val="3"/>
            <w:sz w:val="24"/>
            <w:szCs w:val="24"/>
            <w:lang w:eastAsia="zh-CN" w:bidi="hi-IN"/>
            <w14:ligatures w14:val="none"/>
          </w:rPr>
          <w:t>l</w:t>
        </w:r>
      </w:hyperlink>
    </w:p>
    <w:p w14:paraId="12530EB9" w14:textId="77777777" w:rsidR="00294F74" w:rsidRPr="00294F74" w:rsidRDefault="00294F74" w:rsidP="00294F74">
      <w:pPr>
        <w:suppressAutoHyphens/>
        <w:autoSpaceDN w:val="0"/>
        <w:spacing w:after="0" w:line="240" w:lineRule="auto"/>
        <w:textAlignment w:val="baseline"/>
        <w:rPr>
          <w:rFonts w:ascii="Cambria" w:eastAsia="Lucida Sans Unicode" w:hAnsi="Cambria" w:cs="Arial"/>
          <w:b/>
          <w:bCs/>
          <w:color w:val="000000"/>
          <w:spacing w:val="-1"/>
          <w:kern w:val="3"/>
          <w:sz w:val="24"/>
          <w:szCs w:val="24"/>
          <w:lang w:eastAsia="zh-CN" w:bidi="hi-IN"/>
          <w14:ligatures w14:val="none"/>
        </w:rPr>
      </w:pPr>
    </w:p>
    <w:p w14:paraId="17687772" w14:textId="77777777" w:rsidR="00294F74" w:rsidRPr="00294F74" w:rsidRDefault="00294F74" w:rsidP="00294F74">
      <w:pPr>
        <w:suppressAutoHyphens/>
        <w:autoSpaceDN w:val="0"/>
        <w:spacing w:after="0" w:line="240" w:lineRule="auto"/>
        <w:textAlignment w:val="baseline"/>
        <w:rPr>
          <w:rFonts w:ascii="Cambria" w:eastAsia="NSimSun" w:hAnsi="Cambria" w:cs="Arial"/>
          <w:color w:val="333333"/>
          <w:kern w:val="3"/>
          <w:sz w:val="24"/>
          <w:szCs w:val="24"/>
          <w:shd w:val="clear" w:color="auto" w:fill="FFFFFF"/>
          <w:lang w:eastAsia="zh-CN" w:bidi="hi-IN"/>
          <w14:ligatures w14:val="none"/>
        </w:rPr>
      </w:pPr>
      <w:r w:rsidRPr="00294F74">
        <w:rPr>
          <w:rFonts w:ascii="Cambria" w:eastAsia="NSimSun" w:hAnsi="Cambria" w:cs="Arial"/>
          <w:color w:val="333333"/>
          <w:kern w:val="3"/>
          <w:sz w:val="24"/>
          <w:szCs w:val="24"/>
          <w:shd w:val="clear" w:color="auto" w:fill="FFFFFF"/>
          <w:lang w:eastAsia="zh-CN" w:bidi="hi-IN"/>
          <w14:ligatures w14:val="none"/>
        </w:rPr>
        <w:t>Na tej stronie udostępniane będą zmiany i wyjaśnienia treści SWZ oraz inne dokumenty zamówienia bezpośrednio związane z postępowaniem o udzielenie zamówienia</w:t>
      </w:r>
    </w:p>
    <w:p w14:paraId="1DBB18A6"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 xml:space="preserve">Adres poczty elektronicznej: </w:t>
      </w:r>
      <w:hyperlink r:id="rId9" w:history="1">
        <w:r w:rsidRPr="00294F74">
          <w:rPr>
            <w:rFonts w:ascii="Cambria" w:eastAsia="Lucida Sans Unicode" w:hAnsi="Cambria" w:cs="Arial"/>
            <w:b/>
            <w:bCs/>
            <w:color w:val="000000"/>
            <w:spacing w:val="-1"/>
            <w:kern w:val="3"/>
            <w:sz w:val="24"/>
            <w:szCs w:val="24"/>
            <w:lang w:eastAsia="zh-CN" w:bidi="hi-IN"/>
            <w14:ligatures w14:val="none"/>
          </w:rPr>
          <w:t>zampub@otwock-szpital.pl</w:t>
        </w:r>
      </w:hyperlink>
    </w:p>
    <w:p w14:paraId="2DAD4FAE" w14:textId="77777777" w:rsidR="00294F74" w:rsidRPr="00294F74" w:rsidRDefault="00294F74" w:rsidP="00294F74">
      <w:pPr>
        <w:suppressAutoHyphens/>
        <w:autoSpaceDN w:val="0"/>
        <w:spacing w:after="0" w:line="240" w:lineRule="auto"/>
        <w:textAlignment w:val="baseline"/>
        <w:rPr>
          <w:rFonts w:ascii="Cambria" w:eastAsia="NSimSun" w:hAnsi="Cambria" w:cs="Arial"/>
          <w:b/>
          <w:kern w:val="3"/>
          <w:sz w:val="24"/>
          <w:szCs w:val="24"/>
          <w:u w:val="single"/>
          <w:lang w:bidi="hi-IN"/>
          <w14:ligatures w14:val="none"/>
        </w:rPr>
      </w:pPr>
    </w:p>
    <w:p w14:paraId="6CD6829A" w14:textId="77777777" w:rsidR="00294F74" w:rsidRPr="00294F74" w:rsidRDefault="00294F74" w:rsidP="00294F74">
      <w:pPr>
        <w:suppressAutoHyphens/>
        <w:autoSpaceDN w:val="0"/>
        <w:spacing w:after="0" w:line="240" w:lineRule="auto"/>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Nazwa zamówienia:</w:t>
      </w:r>
    </w:p>
    <w:p w14:paraId="1F1C4121" w14:textId="429F5A6B" w:rsidR="00294F74" w:rsidRDefault="00B26484" w:rsidP="00294F74">
      <w:pPr>
        <w:suppressAutoHyphens/>
        <w:autoSpaceDN w:val="0"/>
        <w:spacing w:after="0" w:line="240" w:lineRule="auto"/>
        <w:textAlignment w:val="baseline"/>
        <w:rPr>
          <w:rFonts w:ascii="Times New Roman" w:hAnsi="Times New Roman" w:cs="Times New Roman"/>
          <w:i/>
          <w:sz w:val="28"/>
          <w:szCs w:val="28"/>
        </w:rPr>
      </w:pPr>
      <w:r w:rsidRPr="00B26484">
        <w:rPr>
          <w:rFonts w:ascii="Times New Roman" w:hAnsi="Times New Roman" w:cs="Times New Roman"/>
          <w:i/>
          <w:sz w:val="28"/>
          <w:szCs w:val="28"/>
        </w:rPr>
        <w:t>"</w:t>
      </w:r>
      <w:r w:rsidRPr="00B26484">
        <w:rPr>
          <w:rFonts w:ascii="Times New Roman" w:hAnsi="Times New Roman" w:cs="Times New Roman"/>
          <w:sz w:val="28"/>
          <w:szCs w:val="28"/>
        </w:rPr>
        <w:t>Usługa opieki serwisowej nad systemem Simple. ERP</w:t>
      </w:r>
      <w:r w:rsidRPr="00B26484">
        <w:rPr>
          <w:rFonts w:ascii="Times New Roman" w:hAnsi="Times New Roman" w:cs="Times New Roman"/>
          <w:i/>
          <w:sz w:val="28"/>
          <w:szCs w:val="28"/>
        </w:rPr>
        <w:t>"</w:t>
      </w:r>
    </w:p>
    <w:p w14:paraId="0D196550" w14:textId="77777777" w:rsidR="00B26484" w:rsidRPr="00294F74" w:rsidRDefault="00B26484" w:rsidP="00294F74">
      <w:pPr>
        <w:suppressAutoHyphens/>
        <w:autoSpaceDN w:val="0"/>
        <w:spacing w:after="0" w:line="240" w:lineRule="auto"/>
        <w:textAlignment w:val="baseline"/>
        <w:rPr>
          <w:rFonts w:ascii="Cambria" w:eastAsia="NSimSun" w:hAnsi="Cambria" w:cs="Arial"/>
          <w:b/>
          <w:color w:val="002060"/>
          <w:kern w:val="3"/>
          <w:sz w:val="28"/>
          <w:szCs w:val="28"/>
          <w:lang w:bidi="hi-IN"/>
          <w14:ligatures w14:val="none"/>
        </w:rPr>
      </w:pPr>
    </w:p>
    <w:p w14:paraId="19FB441D"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Cs/>
          <w:kern w:val="3"/>
          <w:sz w:val="24"/>
          <w:szCs w:val="24"/>
          <w:lang w:bidi="hi-IN"/>
          <w14:ligatures w14:val="none"/>
        </w:rPr>
        <w:t xml:space="preserve">Wartość zamówienia </w:t>
      </w:r>
      <w:r w:rsidRPr="00294F74">
        <w:rPr>
          <w:rFonts w:ascii="Cambria" w:eastAsia="NSimSun" w:hAnsi="Cambria" w:cs="Arial"/>
          <w:b/>
          <w:kern w:val="3"/>
          <w:sz w:val="24"/>
          <w:szCs w:val="24"/>
          <w:lang w:bidi="hi-IN"/>
          <w14:ligatures w14:val="none"/>
        </w:rPr>
        <w:t>nie przekracza</w:t>
      </w:r>
      <w:r w:rsidRPr="00294F74">
        <w:rPr>
          <w:rFonts w:ascii="Cambria" w:eastAsia="NSimSun" w:hAnsi="Cambria" w:cs="Arial"/>
          <w:kern w:val="3"/>
          <w:sz w:val="24"/>
          <w:szCs w:val="24"/>
          <w:lang w:bidi="hi-IN"/>
          <w14:ligatures w14:val="none"/>
        </w:rPr>
        <w:t xml:space="preserve"> progów unijnych określonych na podstawie art. 3  ustawy z 11 września 2019 r. – Prawo zamówień publicznych (Dz.U. poz. 2019 ze zm.).</w:t>
      </w:r>
    </w:p>
    <w:p w14:paraId="5770DE0E"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2003B0E7"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48A66463"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3265F4F8"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0C73A11E" w14:textId="710B1CA0" w:rsidR="00294F74" w:rsidRPr="00294F74" w:rsidRDefault="00294F74" w:rsidP="00294F74">
      <w:pPr>
        <w:suppressAutoHyphens/>
        <w:autoSpaceDN w:val="0"/>
        <w:spacing w:after="0" w:line="244" w:lineRule="auto"/>
        <w:jc w:val="center"/>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Cs/>
          <w:kern w:val="3"/>
          <w:sz w:val="24"/>
          <w:szCs w:val="24"/>
          <w:lang w:bidi="hi-IN"/>
          <w14:ligatures w14:val="none"/>
        </w:rPr>
        <w:t xml:space="preserve">                                                     </w:t>
      </w:r>
      <w:r w:rsidR="00B26484">
        <w:rPr>
          <w:rFonts w:ascii="Cambria" w:eastAsia="NSimSun" w:hAnsi="Cambria" w:cs="Arial"/>
          <w:bCs/>
          <w:kern w:val="3"/>
          <w:sz w:val="24"/>
          <w:szCs w:val="24"/>
          <w:lang w:bidi="hi-IN"/>
          <w14:ligatures w14:val="none"/>
        </w:rPr>
        <w:t xml:space="preserve">Grudzień </w:t>
      </w:r>
      <w:r w:rsidRPr="00294F74">
        <w:rPr>
          <w:rFonts w:ascii="Cambria" w:eastAsia="NSimSun" w:hAnsi="Cambria" w:cs="Arial"/>
          <w:bCs/>
          <w:kern w:val="3"/>
          <w:sz w:val="24"/>
          <w:szCs w:val="24"/>
          <w:lang w:bidi="hi-IN"/>
          <w14:ligatures w14:val="none"/>
        </w:rPr>
        <w:t>, 2024</w:t>
      </w:r>
    </w:p>
    <w:p w14:paraId="4AF8B944" w14:textId="77777777" w:rsidR="00294F74" w:rsidRDefault="00294F74" w:rsidP="00294F74">
      <w:pPr>
        <w:suppressAutoHyphens/>
        <w:autoSpaceDN w:val="0"/>
        <w:spacing w:after="0" w:line="244" w:lineRule="auto"/>
        <w:jc w:val="center"/>
        <w:textAlignment w:val="baseline"/>
        <w:rPr>
          <w:rFonts w:ascii="Cambria" w:eastAsia="NSimSun" w:hAnsi="Cambria" w:cs="Arial"/>
          <w:bCs/>
          <w:kern w:val="3"/>
          <w:sz w:val="24"/>
          <w:szCs w:val="24"/>
          <w:lang w:bidi="hi-IN"/>
          <w14:ligatures w14:val="none"/>
        </w:rPr>
      </w:pPr>
    </w:p>
    <w:p w14:paraId="4CE12382" w14:textId="77777777" w:rsidR="00B26484" w:rsidRDefault="00B26484" w:rsidP="00294F74">
      <w:pPr>
        <w:suppressAutoHyphens/>
        <w:autoSpaceDN w:val="0"/>
        <w:spacing w:after="0" w:line="244" w:lineRule="auto"/>
        <w:jc w:val="center"/>
        <w:textAlignment w:val="baseline"/>
        <w:rPr>
          <w:rFonts w:ascii="Cambria" w:eastAsia="NSimSun" w:hAnsi="Cambria" w:cs="Arial"/>
          <w:bCs/>
          <w:kern w:val="3"/>
          <w:sz w:val="24"/>
          <w:szCs w:val="24"/>
          <w:lang w:bidi="hi-IN"/>
          <w14:ligatures w14:val="none"/>
        </w:rPr>
      </w:pPr>
    </w:p>
    <w:p w14:paraId="7355565A" w14:textId="77777777" w:rsidR="00B26484" w:rsidRDefault="00B26484" w:rsidP="00294F74">
      <w:pPr>
        <w:suppressAutoHyphens/>
        <w:autoSpaceDN w:val="0"/>
        <w:spacing w:after="0" w:line="244" w:lineRule="auto"/>
        <w:jc w:val="center"/>
        <w:textAlignment w:val="baseline"/>
        <w:rPr>
          <w:rFonts w:ascii="Cambria" w:eastAsia="NSimSun" w:hAnsi="Cambria" w:cs="Arial"/>
          <w:bCs/>
          <w:kern w:val="3"/>
          <w:sz w:val="24"/>
          <w:szCs w:val="24"/>
          <w:lang w:bidi="hi-IN"/>
          <w14:ligatures w14:val="none"/>
        </w:rPr>
      </w:pPr>
    </w:p>
    <w:p w14:paraId="617EB8D1" w14:textId="617900FA" w:rsidR="00294F74" w:rsidRPr="00294F74" w:rsidRDefault="00294F74" w:rsidP="00294F74">
      <w:pPr>
        <w:suppressAutoHyphens/>
        <w:autoSpaceDN w:val="0"/>
        <w:spacing w:after="0" w:line="244" w:lineRule="auto"/>
        <w:textAlignment w:val="baseline"/>
        <w:rPr>
          <w:rFonts w:ascii="Cambria" w:eastAsia="NSimSun" w:hAnsi="Cambria" w:cs="Arial"/>
          <w:bCs/>
          <w:kern w:val="3"/>
          <w:sz w:val="24"/>
          <w:szCs w:val="24"/>
          <w:lang w:bidi="hi-IN"/>
          <w14:ligatures w14:val="none"/>
        </w:rPr>
      </w:pPr>
    </w:p>
    <w:p w14:paraId="0D4007F6" w14:textId="77777777" w:rsidR="00B26484" w:rsidRDefault="00B26484" w:rsidP="00B26484">
      <w:pPr>
        <w:suppressAutoHyphens/>
        <w:autoSpaceDN w:val="0"/>
        <w:spacing w:after="200" w:line="244" w:lineRule="auto"/>
        <w:jc w:val="center"/>
        <w:textAlignment w:val="baseline"/>
        <w:rPr>
          <w:rFonts w:ascii="Cambria" w:eastAsia="NSimSun" w:hAnsi="Cambria" w:cs="Arial"/>
          <w:b/>
          <w:kern w:val="3"/>
          <w:sz w:val="20"/>
          <w:szCs w:val="20"/>
          <w:lang w:bidi="hi-IN"/>
          <w14:ligatures w14:val="none"/>
        </w:rPr>
      </w:pPr>
    </w:p>
    <w:p w14:paraId="7923CE3E" w14:textId="35049E77" w:rsidR="00B26484" w:rsidRPr="00B26484" w:rsidRDefault="00294F74" w:rsidP="00B26484">
      <w:pPr>
        <w:suppressAutoHyphens/>
        <w:autoSpaceDN w:val="0"/>
        <w:spacing w:after="200" w:line="244" w:lineRule="auto"/>
        <w:jc w:val="center"/>
        <w:textAlignment w:val="baseline"/>
        <w:rPr>
          <w:rFonts w:ascii="Cambria" w:eastAsia="NSimSun" w:hAnsi="Cambria" w:cs="Arial"/>
          <w:b/>
          <w:kern w:val="3"/>
          <w:sz w:val="20"/>
          <w:szCs w:val="20"/>
          <w:lang w:bidi="hi-IN"/>
          <w14:ligatures w14:val="none"/>
        </w:rPr>
      </w:pPr>
      <w:r w:rsidRPr="00294F74">
        <w:rPr>
          <w:rFonts w:ascii="Cambria" w:eastAsia="NSimSun" w:hAnsi="Cambria" w:cs="Arial"/>
          <w:b/>
          <w:kern w:val="3"/>
          <w:sz w:val="20"/>
          <w:szCs w:val="20"/>
          <w:lang w:bidi="hi-IN"/>
          <w14:ligatures w14:val="none"/>
        </w:rPr>
        <w:t>Spis treści:</w:t>
      </w:r>
    </w:p>
    <w:p w14:paraId="6ADA28C7" w14:textId="0D225501" w:rsidR="00294F74" w:rsidRPr="00294F74" w:rsidRDefault="00294F74" w:rsidP="00B26484">
      <w:pPr>
        <w:suppressAutoHyphens/>
        <w:autoSpaceDN w:val="0"/>
        <w:spacing w:after="200" w:line="244" w:lineRule="auto"/>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 xml:space="preserve">Rozdział I </w:t>
      </w:r>
      <w:r w:rsidRPr="00294F74">
        <w:rPr>
          <w:rFonts w:ascii="Cambria" w:eastAsia="NSimSun" w:hAnsi="Cambria" w:cs="Arial"/>
          <w:bCs/>
          <w:kern w:val="3"/>
          <w:sz w:val="18"/>
          <w:szCs w:val="18"/>
          <w:lang w:bidi="hi-IN"/>
          <w14:ligatures w14:val="none"/>
        </w:rPr>
        <w:t>–</w:t>
      </w:r>
      <w:r w:rsidRPr="00294F74">
        <w:rPr>
          <w:rFonts w:ascii="Cambria" w:eastAsia="NSimSun" w:hAnsi="Cambria" w:cs="Arial"/>
          <w:b/>
          <w:kern w:val="3"/>
          <w:sz w:val="18"/>
          <w:szCs w:val="18"/>
          <w:lang w:bidi="hi-IN"/>
          <w14:ligatures w14:val="none"/>
        </w:rPr>
        <w:t xml:space="preserve"> </w:t>
      </w:r>
      <w:r w:rsidRPr="00294F74">
        <w:rPr>
          <w:rFonts w:ascii="Cambria" w:eastAsia="NSimSun" w:hAnsi="Cambria" w:cs="Arial"/>
          <w:kern w:val="3"/>
          <w:sz w:val="18"/>
          <w:szCs w:val="18"/>
          <w:lang w:bidi="hi-IN"/>
          <w14:ligatures w14:val="none"/>
        </w:rPr>
        <w:t>Informacje ogólne</w:t>
      </w:r>
    </w:p>
    <w:p w14:paraId="4E5B5087" w14:textId="77777777" w:rsidR="00294F74" w:rsidRPr="00294F74" w:rsidRDefault="00294F74" w:rsidP="00294F74">
      <w:pPr>
        <w:numPr>
          <w:ilvl w:val="0"/>
          <w:numId w:val="40"/>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Tryb udzielenia zamówienia</w:t>
      </w:r>
    </w:p>
    <w:p w14:paraId="202D3D29"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Wykonawcy/podwykonawcy/podmioty trzecie udostępniające wykonawcy swój potencjał</w:t>
      </w:r>
    </w:p>
    <w:p w14:paraId="029019E0"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Komunikacja w postępowaniu</w:t>
      </w:r>
    </w:p>
    <w:p w14:paraId="6D3D60E4"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Wizja lokalna</w:t>
      </w:r>
    </w:p>
    <w:p w14:paraId="66BB05B6"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Podział zamówienia na części</w:t>
      </w:r>
    </w:p>
    <w:p w14:paraId="2FD703D7"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Oferty wariantowe</w:t>
      </w:r>
    </w:p>
    <w:p w14:paraId="66BB1815"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Katalogi elektroniczne</w:t>
      </w:r>
    </w:p>
    <w:p w14:paraId="3297DAAF"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Umowa ramowa</w:t>
      </w:r>
    </w:p>
    <w:p w14:paraId="06AD4B7C"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Aukcja elektroniczna</w:t>
      </w:r>
    </w:p>
    <w:p w14:paraId="41359AB4"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 xml:space="preserve">Zamówienia, o których mowa w art. 214 ust. 1 pkt 7 i 8 ustawy </w:t>
      </w:r>
      <w:proofErr w:type="spellStart"/>
      <w:r w:rsidRPr="00294F74">
        <w:rPr>
          <w:rFonts w:ascii="Cambria" w:eastAsia="NSimSun" w:hAnsi="Cambria" w:cs="Arial"/>
          <w:b/>
          <w:kern w:val="3"/>
          <w:sz w:val="18"/>
          <w:szCs w:val="18"/>
          <w:lang w:bidi="hi-IN"/>
          <w14:ligatures w14:val="none"/>
        </w:rPr>
        <w:t>Pzp</w:t>
      </w:r>
      <w:proofErr w:type="spellEnd"/>
    </w:p>
    <w:p w14:paraId="407CD03F"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Rozliczenia w walutach obcych</w:t>
      </w:r>
    </w:p>
    <w:p w14:paraId="0F4DC719"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Zwrot kosztów udziału w postępowaniu</w:t>
      </w:r>
    </w:p>
    <w:p w14:paraId="35DBC520"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Zaliczki na poczet udzielenia zamówienia</w:t>
      </w:r>
    </w:p>
    <w:p w14:paraId="4B263B8F"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Unieważnienie postępowania</w:t>
      </w:r>
    </w:p>
    <w:p w14:paraId="14C7BC1C"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Pouczenie o środkach ochrony prawnej</w:t>
      </w:r>
    </w:p>
    <w:p w14:paraId="4D884BDF" w14:textId="77777777" w:rsidR="00294F74" w:rsidRPr="00294F74" w:rsidRDefault="00294F74" w:rsidP="00294F74">
      <w:pPr>
        <w:numPr>
          <w:ilvl w:val="0"/>
          <w:numId w:val="1"/>
        </w:numPr>
        <w:shd w:val="clear" w:color="auto" w:fill="D6E3BC"/>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Ochrona danych osobowych zebranych przez zamawiającego w toku postępowania</w:t>
      </w:r>
    </w:p>
    <w:p w14:paraId="4F89DBF1" w14:textId="7C7FDC55" w:rsidR="00294F74" w:rsidRPr="00294F74" w:rsidRDefault="00294F74" w:rsidP="00294F74">
      <w:pPr>
        <w:suppressAutoHyphens/>
        <w:autoSpaceDN w:val="0"/>
        <w:spacing w:after="200" w:line="244" w:lineRule="auto"/>
        <w:textAlignment w:val="baseline"/>
        <w:rPr>
          <w:rFonts w:ascii="Liberation Serif" w:eastAsia="NSimSun" w:hAnsi="Liberation Serif" w:cs="Arial" w:hint="eastAsia"/>
          <w:kern w:val="3"/>
          <w:sz w:val="18"/>
          <w:szCs w:val="18"/>
          <w:lang w:eastAsia="zh-CN" w:bidi="hi-IN"/>
          <w14:ligatures w14:val="none"/>
        </w:rPr>
      </w:pPr>
      <w:r w:rsidRPr="00294F74">
        <w:rPr>
          <w:rFonts w:ascii="Cambria" w:eastAsia="NSimSun" w:hAnsi="Cambria" w:cs="Arial"/>
          <w:b/>
          <w:kern w:val="3"/>
          <w:sz w:val="18"/>
          <w:szCs w:val="18"/>
          <w:lang w:bidi="hi-IN"/>
          <w14:ligatures w14:val="none"/>
        </w:rPr>
        <w:t xml:space="preserve">Rozdział II </w:t>
      </w:r>
      <w:r w:rsidRPr="00294F74">
        <w:rPr>
          <w:rFonts w:ascii="Cambria" w:eastAsia="NSimSun" w:hAnsi="Cambria" w:cs="Arial"/>
          <w:bCs/>
          <w:kern w:val="3"/>
          <w:sz w:val="18"/>
          <w:szCs w:val="18"/>
          <w:lang w:bidi="hi-IN"/>
          <w14:ligatures w14:val="none"/>
        </w:rPr>
        <w:t xml:space="preserve">– </w:t>
      </w:r>
      <w:r w:rsidRPr="00294F74">
        <w:rPr>
          <w:rFonts w:ascii="Cambria" w:eastAsia="NSimSun" w:hAnsi="Cambria" w:cs="Arial"/>
          <w:kern w:val="3"/>
          <w:sz w:val="18"/>
          <w:szCs w:val="18"/>
          <w:lang w:bidi="hi-IN"/>
          <w14:ligatures w14:val="none"/>
        </w:rPr>
        <w:t>Wymagania stawiane wykonawcy</w:t>
      </w:r>
    </w:p>
    <w:p w14:paraId="76C78ACF" w14:textId="77777777" w:rsidR="00294F74" w:rsidRPr="00294F74" w:rsidRDefault="00294F74" w:rsidP="00294F74">
      <w:pPr>
        <w:numPr>
          <w:ilvl w:val="0"/>
          <w:numId w:val="41"/>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Przedmiot zamówienia</w:t>
      </w:r>
    </w:p>
    <w:p w14:paraId="60251FD5"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Rozwiązania równoważne</w:t>
      </w:r>
    </w:p>
    <w:p w14:paraId="0B43194E"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Wymagania w zakresie zatrudniania przez wykonawcę lub podwykonawcę osób na podstawie stosunku pracy</w:t>
      </w:r>
    </w:p>
    <w:p w14:paraId="282E8088"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 xml:space="preserve">Wymagania w zakresie zatrudnienia osób, o których mowa w art. 96 ust. 2 pkt 2 ustawy </w:t>
      </w:r>
      <w:proofErr w:type="spellStart"/>
      <w:r w:rsidRPr="00294F74">
        <w:rPr>
          <w:rFonts w:ascii="Cambria" w:eastAsia="NSimSun" w:hAnsi="Cambria" w:cs="Arial"/>
          <w:b/>
          <w:kern w:val="3"/>
          <w:sz w:val="18"/>
          <w:szCs w:val="18"/>
          <w:lang w:bidi="hi-IN"/>
          <w14:ligatures w14:val="none"/>
        </w:rPr>
        <w:t>Pzp</w:t>
      </w:r>
      <w:proofErr w:type="spellEnd"/>
    </w:p>
    <w:p w14:paraId="1B05A7EB"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Informacja o przedmiotowych środkach dowodowych</w:t>
      </w:r>
    </w:p>
    <w:p w14:paraId="430792ED"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Termin wykonania zamówienia</w:t>
      </w:r>
    </w:p>
    <w:p w14:paraId="149C5C8D"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Informacja o warunkach udziału w postępowaniu o udzielenie zamówienia</w:t>
      </w:r>
    </w:p>
    <w:p w14:paraId="4D974784"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Podstawy wykluczenia</w:t>
      </w:r>
    </w:p>
    <w:p w14:paraId="3F9F78EE"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Wykaz podmiotowych środków dowodowych</w:t>
      </w:r>
    </w:p>
    <w:p w14:paraId="63EF2477"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Wymagania dotyczące wadium</w:t>
      </w:r>
    </w:p>
    <w:p w14:paraId="6856D98C" w14:textId="77777777"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Sposób przygotowania ofert</w:t>
      </w:r>
    </w:p>
    <w:p w14:paraId="6EEA1734" w14:textId="7DEF8D04" w:rsidR="00294F74" w:rsidRPr="00294F74" w:rsidRDefault="00294F74" w:rsidP="00294F74">
      <w:pPr>
        <w:numPr>
          <w:ilvl w:val="0"/>
          <w:numId w:val="2"/>
        </w:numPr>
        <w:shd w:val="clear" w:color="auto" w:fill="B2A1C7"/>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lastRenderedPageBreak/>
        <w:t>Opis sposobu obliczenia ceny (przykład z formularzem cenowym)</w:t>
      </w:r>
    </w:p>
    <w:p w14:paraId="17623118" w14:textId="225071BA" w:rsidR="00294F74" w:rsidRPr="00294F74" w:rsidRDefault="00294F74" w:rsidP="00294F74">
      <w:pPr>
        <w:suppressAutoHyphens/>
        <w:autoSpaceDN w:val="0"/>
        <w:spacing w:after="200" w:line="244" w:lineRule="auto"/>
        <w:textAlignment w:val="baseline"/>
        <w:rPr>
          <w:rFonts w:ascii="Liberation Serif" w:eastAsia="NSimSun" w:hAnsi="Liberation Serif" w:cs="Arial" w:hint="eastAsia"/>
          <w:kern w:val="3"/>
          <w:sz w:val="18"/>
          <w:szCs w:val="18"/>
          <w:lang w:eastAsia="zh-CN" w:bidi="hi-IN"/>
          <w14:ligatures w14:val="none"/>
        </w:rPr>
      </w:pPr>
      <w:r w:rsidRPr="00294F74">
        <w:rPr>
          <w:rFonts w:ascii="Cambria" w:eastAsia="NSimSun" w:hAnsi="Cambria" w:cs="Arial"/>
          <w:b/>
          <w:kern w:val="3"/>
          <w:sz w:val="18"/>
          <w:szCs w:val="18"/>
          <w:lang w:bidi="hi-IN"/>
          <w14:ligatures w14:val="none"/>
        </w:rPr>
        <w:t xml:space="preserve">Rozdział III </w:t>
      </w:r>
      <w:r w:rsidRPr="00294F74">
        <w:rPr>
          <w:rFonts w:ascii="Cambria" w:eastAsia="NSimSun" w:hAnsi="Cambria" w:cs="Arial"/>
          <w:bCs/>
          <w:kern w:val="3"/>
          <w:sz w:val="18"/>
          <w:szCs w:val="18"/>
          <w:lang w:bidi="hi-IN"/>
          <w14:ligatures w14:val="none"/>
        </w:rPr>
        <w:t>–</w:t>
      </w:r>
      <w:r w:rsidRPr="00294F74">
        <w:rPr>
          <w:rFonts w:ascii="Cambria" w:eastAsia="NSimSun" w:hAnsi="Cambria" w:cs="Arial"/>
          <w:b/>
          <w:kern w:val="3"/>
          <w:sz w:val="18"/>
          <w:szCs w:val="18"/>
          <w:lang w:bidi="hi-IN"/>
          <w14:ligatures w14:val="none"/>
        </w:rPr>
        <w:t xml:space="preserve"> </w:t>
      </w:r>
      <w:r w:rsidRPr="00294F74">
        <w:rPr>
          <w:rFonts w:ascii="Cambria" w:eastAsia="NSimSun" w:hAnsi="Cambria" w:cs="Arial"/>
          <w:kern w:val="3"/>
          <w:sz w:val="18"/>
          <w:szCs w:val="18"/>
          <w:lang w:bidi="hi-IN"/>
          <w14:ligatures w14:val="none"/>
        </w:rPr>
        <w:t>Informacje o przebiegu postępowania</w:t>
      </w:r>
    </w:p>
    <w:p w14:paraId="2D022C9A" w14:textId="77777777" w:rsidR="00294F74" w:rsidRPr="00294F74" w:rsidRDefault="00294F74" w:rsidP="00294F74">
      <w:pPr>
        <w:numPr>
          <w:ilvl w:val="0"/>
          <w:numId w:val="42"/>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Sposób porozumiewania się zamawiającego z wykonawcami</w:t>
      </w:r>
    </w:p>
    <w:p w14:paraId="4775E357"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Sposób oraz termin składania ofert</w:t>
      </w:r>
    </w:p>
    <w:p w14:paraId="109F60D1"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Termin otwarcia ofert</w:t>
      </w:r>
    </w:p>
    <w:p w14:paraId="4D51EE18"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Termin związania ofertą</w:t>
      </w:r>
    </w:p>
    <w:p w14:paraId="5B27E316"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Opis kryteriów oceny ofert wraz z podaniem wag tych kryteriów i sposobu oceny ofert</w:t>
      </w:r>
    </w:p>
    <w:p w14:paraId="243FB110"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Projektowane postanowienia umowy w sprawie zamówienia publicznego, które zostaną wprowadzone do umowy w sprawie zamówienia publicznego</w:t>
      </w:r>
    </w:p>
    <w:p w14:paraId="3A788622"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Zabezpieczenie należytego wykonania umowy</w:t>
      </w:r>
    </w:p>
    <w:p w14:paraId="3CBE9F97" w14:textId="77777777" w:rsidR="00294F74" w:rsidRPr="00294F74" w:rsidRDefault="00294F74" w:rsidP="00294F74">
      <w:pPr>
        <w:numPr>
          <w:ilvl w:val="0"/>
          <w:numId w:val="3"/>
        </w:numPr>
        <w:shd w:val="clear" w:color="auto" w:fill="FBD4B4"/>
        <w:suppressAutoHyphens/>
        <w:autoSpaceDN w:val="0"/>
        <w:spacing w:after="200" w:line="244" w:lineRule="auto"/>
        <w:jc w:val="both"/>
        <w:textAlignment w:val="baseline"/>
        <w:rPr>
          <w:rFonts w:ascii="Cambria" w:eastAsia="NSimSun" w:hAnsi="Cambria" w:cs="Arial"/>
          <w:b/>
          <w:kern w:val="3"/>
          <w:sz w:val="18"/>
          <w:szCs w:val="18"/>
          <w:lang w:bidi="hi-IN"/>
          <w14:ligatures w14:val="none"/>
        </w:rPr>
      </w:pPr>
      <w:r w:rsidRPr="00294F74">
        <w:rPr>
          <w:rFonts w:ascii="Cambria" w:eastAsia="NSimSun" w:hAnsi="Cambria" w:cs="Arial"/>
          <w:b/>
          <w:kern w:val="3"/>
          <w:sz w:val="18"/>
          <w:szCs w:val="18"/>
          <w:lang w:bidi="hi-IN"/>
          <w14:ligatures w14:val="none"/>
        </w:rPr>
        <w:t>Informacje o formalnościach, jakie muszą zostać dopełnione po wyborze oferty w celu zawarcia umowy w sprawie zamówienia publicznego</w:t>
      </w:r>
    </w:p>
    <w:p w14:paraId="77FD4A81" w14:textId="3B3828A6" w:rsidR="00294F74" w:rsidRPr="00294F74" w:rsidRDefault="00294F74" w:rsidP="00294F74">
      <w:pPr>
        <w:pBdr>
          <w:top w:val="single" w:sz="4" w:space="1" w:color="000000"/>
          <w:left w:val="single" w:sz="4" w:space="4" w:color="000000"/>
          <w:bottom w:val="single" w:sz="4" w:space="1" w:color="000000"/>
          <w:right w:val="single" w:sz="4" w:space="4" w:color="000000"/>
        </w:pBdr>
        <w:shd w:val="clear" w:color="auto" w:fill="8DB3E2"/>
        <w:suppressAutoHyphens/>
        <w:autoSpaceDN w:val="0"/>
        <w:spacing w:after="24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Informacje ogólne</w:t>
      </w:r>
    </w:p>
    <w:p w14:paraId="4B203139" w14:textId="77777777" w:rsidR="00294F74" w:rsidRPr="00294F74" w:rsidRDefault="00294F74" w:rsidP="00294F74">
      <w:pPr>
        <w:numPr>
          <w:ilvl w:val="0"/>
          <w:numId w:val="43"/>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Tryb udzielenia zamówienia</w:t>
      </w:r>
    </w:p>
    <w:p w14:paraId="2D0D2303"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xml:space="preserve">Tryb podstawowy z możliwością negocjacji, o którym mowa w art. 275 pkt 2 ustawy z 11 września 2019 r. – Prawo zamówień publicznych (Dz.U. poz. 2019 ze zm.) – dalej: ustawa </w:t>
      </w:r>
      <w:proofErr w:type="spellStart"/>
      <w:r w:rsidRPr="00294F74">
        <w:rPr>
          <w:rFonts w:ascii="Cambria" w:eastAsia="NSimSun" w:hAnsi="Cambria" w:cs="Arial"/>
          <w:kern w:val="3"/>
          <w:sz w:val="24"/>
          <w:szCs w:val="24"/>
          <w:lang w:bidi="hi-IN"/>
          <w14:ligatures w14:val="none"/>
        </w:rPr>
        <w:t>Pzp</w:t>
      </w:r>
      <w:proofErr w:type="spellEnd"/>
    </w:p>
    <w:p w14:paraId="6C04F29E"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14DC9103"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Wykonawcy/podwykonawcy/podmioty trzecie udostępniające wykonawcy swój potencjał</w:t>
      </w:r>
    </w:p>
    <w:p w14:paraId="6CB3CC12" w14:textId="77777777" w:rsidR="00294F74" w:rsidRPr="00294F74" w:rsidRDefault="00294F74" w:rsidP="00294F74">
      <w:pPr>
        <w:numPr>
          <w:ilvl w:val="0"/>
          <w:numId w:val="44"/>
        </w:num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 xml:space="preserve">Wykonawcą </w:t>
      </w:r>
      <w:r w:rsidRPr="00294F74">
        <w:rPr>
          <w:rFonts w:ascii="Cambria" w:eastAsia="NSimSun" w:hAnsi="Cambria" w:cs="Arial"/>
          <w:bCs/>
          <w:kern w:val="3"/>
          <w:sz w:val="24"/>
          <w:szCs w:val="24"/>
          <w:lang w:bidi="hi-IN"/>
          <w14:ligatures w14:val="none"/>
        </w:rPr>
        <w:t>jest</w:t>
      </w:r>
      <w:r w:rsidRPr="00294F74">
        <w:rPr>
          <w:rFonts w:ascii="Cambria" w:eastAsia="NSimSun" w:hAnsi="Cambria" w:cs="Arial"/>
          <w:kern w:val="3"/>
          <w:sz w:val="24"/>
          <w:szCs w:val="24"/>
          <w:lang w:bidi="hi-IN"/>
          <w14:ligatures w14:val="none"/>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48A8C048" w14:textId="77777777" w:rsidR="00294F74" w:rsidRPr="00294F74" w:rsidRDefault="00294F74" w:rsidP="00294F74">
      <w:pPr>
        <w:numPr>
          <w:ilvl w:val="0"/>
          <w:numId w:val="6"/>
        </w:num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kern w:val="3"/>
          <w:sz w:val="24"/>
          <w:szCs w:val="24"/>
          <w:u w:val="single"/>
          <w:lang w:bidi="hi-IN"/>
          <w14:ligatures w14:val="none"/>
        </w:rPr>
        <w:t>nie zastrzega</w:t>
      </w:r>
      <w:r w:rsidRPr="00294F74">
        <w:rPr>
          <w:rFonts w:ascii="Cambria" w:eastAsia="NSimSun" w:hAnsi="Cambria" w:cs="Arial"/>
          <w:kern w:val="3"/>
          <w:sz w:val="24"/>
          <w:szCs w:val="24"/>
          <w:lang w:bidi="hi-IN"/>
          <w14:ligatures w14:val="none"/>
        </w:rPr>
        <w:t xml:space="preserve"> możliwości ubiegania się o udzielenie zamówienia wyłącznie przez wykonawców, o których mowa w art. 94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CE559CF" w14:textId="77777777" w:rsidR="00294F74" w:rsidRPr="00294F74" w:rsidRDefault="00294F74" w:rsidP="00294F74">
      <w:pPr>
        <w:numPr>
          <w:ilvl w:val="0"/>
          <w:numId w:val="6"/>
        </w:numPr>
        <w:suppressAutoHyphens/>
        <w:autoSpaceDN w:val="0"/>
        <w:spacing w:after="200" w:line="244" w:lineRule="auto"/>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Zamówienie może zostać udzielone wykonawcy, który:</w:t>
      </w:r>
    </w:p>
    <w:p w14:paraId="55B310E5" w14:textId="77777777" w:rsidR="00294F74" w:rsidRPr="00294F74" w:rsidRDefault="00294F74" w:rsidP="00294F74">
      <w:pPr>
        <w:suppressAutoHyphens/>
        <w:autoSpaceDN w:val="0"/>
        <w:spacing w:after="200" w:line="244" w:lineRule="auto"/>
        <w:ind w:left="360"/>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spełnia warunki udziału w postępowaniu opisane w rozdziale II podrozdziale 7 SWZ,</w:t>
      </w:r>
    </w:p>
    <w:p w14:paraId="519C11F5" w14:textId="77777777" w:rsidR="00294F74" w:rsidRPr="00294F74" w:rsidRDefault="00294F74" w:rsidP="00294F74">
      <w:pPr>
        <w:suppressAutoHyphens/>
        <w:autoSpaceDN w:val="0"/>
        <w:spacing w:after="200" w:line="244" w:lineRule="auto"/>
        <w:ind w:left="360"/>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xml:space="preserve">– nie podlega wykluczeniu na podstawie art. 108 ust. 1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w:t>
      </w:r>
    </w:p>
    <w:p w14:paraId="6B69CC01" w14:textId="77777777" w:rsidR="00294F74" w:rsidRPr="00294F74" w:rsidRDefault="00294F74" w:rsidP="00294F74">
      <w:pPr>
        <w:suppressAutoHyphens/>
        <w:autoSpaceDN w:val="0"/>
        <w:spacing w:after="200" w:line="244" w:lineRule="auto"/>
        <w:ind w:left="360"/>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xml:space="preserve">– złożył ofertę niepodlegającą odrzuceniu na podstawie art. 226 ust. 1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w:t>
      </w:r>
    </w:p>
    <w:p w14:paraId="54C420B2" w14:textId="77777777" w:rsidR="00294F74" w:rsidRPr="00294F74" w:rsidRDefault="00294F74" w:rsidP="00294F74">
      <w:pPr>
        <w:numPr>
          <w:ilvl w:val="0"/>
          <w:numId w:val="6"/>
        </w:num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Wykonawcy</w:t>
      </w:r>
      <w:r w:rsidRPr="00294F74">
        <w:rPr>
          <w:rFonts w:ascii="Cambria" w:eastAsia="NSimSun" w:hAnsi="Cambria" w:cs="Arial"/>
          <w:kern w:val="3"/>
          <w:sz w:val="24"/>
          <w:szCs w:val="24"/>
          <w:lang w:bidi="hi-IN"/>
          <w14:ligatures w14:val="none"/>
        </w:rPr>
        <w:t xml:space="preserve"> </w:t>
      </w:r>
      <w:r w:rsidRPr="00294F74">
        <w:rPr>
          <w:rFonts w:ascii="Cambria" w:eastAsia="NSimSun" w:hAnsi="Cambria" w:cs="Arial"/>
          <w:b/>
          <w:kern w:val="3"/>
          <w:sz w:val="24"/>
          <w:szCs w:val="24"/>
          <w:lang w:bidi="hi-IN"/>
          <w14:ligatures w14:val="none"/>
        </w:rPr>
        <w:t>mogą wspólnie ubiegać się o udzielenie zamówienia</w:t>
      </w:r>
      <w:r w:rsidRPr="00294F74">
        <w:rPr>
          <w:rFonts w:ascii="Cambria" w:eastAsia="NSimSun" w:hAnsi="Cambria" w:cs="Arial"/>
          <w:kern w:val="3"/>
          <w:sz w:val="24"/>
          <w:szCs w:val="24"/>
          <w:lang w:bidi="hi-IN"/>
          <w14:ligatures w14:val="none"/>
        </w:rPr>
        <w:t>.</w:t>
      </w:r>
    </w:p>
    <w:p w14:paraId="032740E2" w14:textId="77777777" w:rsidR="00294F74" w:rsidRPr="00294F74" w:rsidRDefault="00294F74" w:rsidP="00294F74">
      <w:pPr>
        <w:suppressAutoHyphens/>
        <w:autoSpaceDN w:val="0"/>
        <w:spacing w:after="200" w:line="244" w:lineRule="auto"/>
        <w:ind w:left="360"/>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W takim przypadku:</w:t>
      </w:r>
    </w:p>
    <w:p w14:paraId="13F0C704" w14:textId="77777777" w:rsidR="00294F74" w:rsidRPr="00294F74" w:rsidRDefault="00294F74" w:rsidP="00294F74">
      <w:pPr>
        <w:numPr>
          <w:ilvl w:val="0"/>
          <w:numId w:val="45"/>
        </w:numPr>
        <w:suppressAutoHyphens/>
        <w:autoSpaceDN w:val="0"/>
        <w:spacing w:after="200" w:line="244" w:lineRule="auto"/>
        <w:jc w:val="both"/>
        <w:textAlignment w:val="baseline"/>
        <w:rPr>
          <w:rFonts w:ascii="Cambria" w:eastAsia="NSimSun" w:hAnsi="Cambria" w:cs="Arial"/>
          <w:bCs/>
          <w:kern w:val="3"/>
          <w:sz w:val="24"/>
          <w:szCs w:val="24"/>
          <w:lang w:bidi="hi-IN"/>
          <w14:ligatures w14:val="none"/>
        </w:rPr>
      </w:pPr>
      <w:r w:rsidRPr="00294F74">
        <w:rPr>
          <w:rFonts w:ascii="Cambria" w:eastAsia="NSimSun" w:hAnsi="Cambria" w:cs="Arial"/>
          <w:bCs/>
          <w:kern w:val="3"/>
          <w:sz w:val="24"/>
          <w:szCs w:val="24"/>
          <w:lang w:bidi="hi-IN"/>
          <w14:ligatures w14:val="none"/>
        </w:rPr>
        <w:lastRenderedPageBreak/>
        <w:t>Wykonawcy występujący wspólnie są zobowiązani do ustanowienia pełnomocnika do reprezentowania ich w postępowaniu albo do reprezentowania ich w postępowaniu i zawarcia umowy w sprawie przedmiotowego zamówienia publicznego.</w:t>
      </w:r>
    </w:p>
    <w:p w14:paraId="170F9EAD" w14:textId="77777777" w:rsidR="00294F74" w:rsidRPr="00294F74" w:rsidRDefault="00294F74" w:rsidP="00294F74">
      <w:pPr>
        <w:numPr>
          <w:ilvl w:val="0"/>
          <w:numId w:val="46"/>
        </w:numPr>
        <w:suppressAutoHyphens/>
        <w:autoSpaceDN w:val="0"/>
        <w:spacing w:after="200" w:line="244" w:lineRule="auto"/>
        <w:jc w:val="both"/>
        <w:textAlignment w:val="baseline"/>
        <w:rPr>
          <w:rFonts w:ascii="Cambria" w:eastAsia="NSimSun" w:hAnsi="Cambria" w:cs="Arial"/>
          <w:bCs/>
          <w:kern w:val="3"/>
          <w:sz w:val="24"/>
          <w:szCs w:val="24"/>
          <w:lang w:bidi="hi-IN"/>
          <w14:ligatures w14:val="none"/>
        </w:rPr>
      </w:pPr>
      <w:r w:rsidRPr="00294F74">
        <w:rPr>
          <w:rFonts w:ascii="Cambria" w:eastAsia="NSimSun" w:hAnsi="Cambria" w:cs="Arial"/>
          <w:bCs/>
          <w:kern w:val="3"/>
          <w:sz w:val="24"/>
          <w:szCs w:val="24"/>
          <w:lang w:bidi="hi-IN"/>
          <w14:ligatures w14:val="none"/>
        </w:rPr>
        <w:t>Wszelka korespondencja będzie prowadzona przez zamawiającego wyłącznie z pełnomocnikiem.</w:t>
      </w:r>
    </w:p>
    <w:p w14:paraId="4D47227F" w14:textId="77777777" w:rsidR="00294F74" w:rsidRPr="00294F74" w:rsidRDefault="00294F74" w:rsidP="00294F74">
      <w:pPr>
        <w:numPr>
          <w:ilvl w:val="0"/>
          <w:numId w:val="6"/>
        </w:numPr>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Potencjał podmiotu trzeciego</w:t>
      </w:r>
    </w:p>
    <w:p w14:paraId="3D033F33" w14:textId="77777777" w:rsidR="00294F74" w:rsidRPr="00294F74" w:rsidRDefault="00294F74" w:rsidP="00294F74">
      <w:pPr>
        <w:suppressAutoHyphens/>
        <w:autoSpaceDN w:val="0"/>
        <w:spacing w:after="200" w:line="244" w:lineRule="auto"/>
        <w:ind w:left="360"/>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W celu potwierdzenia spełnienia warunków udziału w postępowaniu, wykonawca może polegać na potencjale podmiotu trzeciego na zasadach opisanych w art. 118–123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 xml:space="preserve">. Podmiot trzeci, na potencjał którego wykonawca powołuje się w celu wykazania spełnienia warunków udziału w postępowaniu, nie może podlegać wykluczeniu na podstawie art. 108 ust. 1 oraz art.112ust.2 pkt4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i/>
          <w:iCs/>
          <w:kern w:val="3"/>
          <w:sz w:val="24"/>
          <w:szCs w:val="24"/>
          <w:lang w:bidi="hi-IN"/>
          <w14:ligatures w14:val="none"/>
        </w:rPr>
        <w:t xml:space="preserve"> .</w:t>
      </w:r>
    </w:p>
    <w:p w14:paraId="409C51EE" w14:textId="77777777" w:rsidR="00294F74" w:rsidRPr="00294F74" w:rsidRDefault="00294F74" w:rsidP="00294F74">
      <w:pPr>
        <w:numPr>
          <w:ilvl w:val="0"/>
          <w:numId w:val="6"/>
        </w:numPr>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Podwykonawstwo</w:t>
      </w:r>
    </w:p>
    <w:p w14:paraId="47FFFF76" w14:textId="77777777" w:rsidR="00294F74" w:rsidRPr="00294F74" w:rsidRDefault="00294F74" w:rsidP="00294F74">
      <w:pPr>
        <w:suppressAutoHyphens/>
        <w:autoSpaceDN w:val="0"/>
        <w:spacing w:after="200" w:line="244" w:lineRule="auto"/>
        <w:ind w:left="360"/>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Zamawiający nie zastrzega obowiązku osobistego wykonania przez wykonawcę kluczowych zadań polegających na:</w:t>
      </w:r>
    </w:p>
    <w:p w14:paraId="42F83034"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W pozostałym zakresie, wykonawca może powierzyć wykonanie części zamówienia podwykonawcy.</w:t>
      </w:r>
      <w:r w:rsidRPr="00294F74">
        <w:rPr>
          <w:rFonts w:ascii="Cambria" w:eastAsia="NSimSun" w:hAnsi="Cambria" w:cs="Arial"/>
          <w:kern w:val="3"/>
          <w:sz w:val="24"/>
          <w:szCs w:val="24"/>
          <w:lang w:bidi="hi-IN"/>
          <w14:ligatures w14:val="none"/>
        </w:rPr>
        <w:t xml:space="preserve"> Wykonawca jest zobowiązany wskazać w oświadczeniu: – Informacje dotyczące wykonawcy części zamówienia których wykonanie zamierza powierzyć podwykonawcom i podać firmy podwykonawców, o ile są już znane.</w:t>
      </w:r>
    </w:p>
    <w:p w14:paraId="465E08AB"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Komunikacja w postępowaniu</w:t>
      </w:r>
    </w:p>
    <w:p w14:paraId="207F506E"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Komunikacja w postępowaniu o udzielenie zamówienia odbywa się przy użyciu środków komunikacji elektronicznej, za pośrednictwem platformy zakupowej pod adresem </w:t>
      </w:r>
      <w:r w:rsidRPr="00294F74">
        <w:rPr>
          <w:rFonts w:ascii="Cambria" w:eastAsia="NSimSun" w:hAnsi="Cambria" w:cs="Arial"/>
          <w:b/>
          <w:bCs/>
          <w:kern w:val="3"/>
          <w:sz w:val="24"/>
          <w:szCs w:val="24"/>
          <w:lang w:bidi="hi-IN"/>
          <w14:ligatures w14:val="none"/>
        </w:rPr>
        <w:t xml:space="preserve"> </w:t>
      </w:r>
      <w:r w:rsidRPr="00294F74">
        <w:rPr>
          <w:rFonts w:ascii="Cambria" w:eastAsia="Lucida Sans Unicode" w:hAnsi="Cambria" w:cs="Arial"/>
          <w:b/>
          <w:bCs/>
          <w:color w:val="000000"/>
          <w:spacing w:val="-1"/>
          <w:kern w:val="3"/>
          <w:sz w:val="24"/>
          <w:szCs w:val="24"/>
          <w:lang w:eastAsia="zh-CN" w:bidi="hi-IN"/>
          <w14:ligatures w14:val="none"/>
        </w:rPr>
        <w:t>https://otwock-szpital.ezamawiajacy.pl</w:t>
      </w:r>
      <w:r w:rsidRPr="00294F74">
        <w:rPr>
          <w:rFonts w:ascii="Cambria" w:eastAsia="NSimSun" w:hAnsi="Cambria" w:cs="Arial"/>
          <w:color w:val="002060"/>
          <w:kern w:val="3"/>
          <w:sz w:val="24"/>
          <w:szCs w:val="24"/>
          <w:lang w:bidi="hi-IN"/>
          <w14:ligatures w14:val="none"/>
        </w:rPr>
        <w:t xml:space="preserve"> </w:t>
      </w:r>
      <w:r w:rsidRPr="00294F74">
        <w:rPr>
          <w:rFonts w:ascii="Cambria" w:eastAsia="NSimSun" w:hAnsi="Cambria" w:cs="Arial"/>
          <w:kern w:val="3"/>
          <w:sz w:val="24"/>
          <w:szCs w:val="24"/>
          <w:lang w:bidi="hi-IN"/>
          <w14:ligatures w14:val="none"/>
        </w:rPr>
        <w:t xml:space="preserve">zwanej dalej </w:t>
      </w:r>
      <w:r w:rsidRPr="00294F74">
        <w:rPr>
          <w:rFonts w:ascii="Cambria" w:eastAsia="NSimSun" w:hAnsi="Cambria" w:cs="Arial"/>
          <w:b/>
          <w:kern w:val="3"/>
          <w:sz w:val="24"/>
          <w:szCs w:val="24"/>
          <w:lang w:bidi="hi-IN"/>
          <w14:ligatures w14:val="none"/>
        </w:rPr>
        <w:t>Platformą</w:t>
      </w:r>
      <w:r w:rsidRPr="00294F74">
        <w:rPr>
          <w:rFonts w:ascii="Cambria" w:eastAsia="NSimSun" w:hAnsi="Cambria" w:cs="Arial"/>
          <w:kern w:val="3"/>
          <w:sz w:val="24"/>
          <w:szCs w:val="24"/>
          <w:lang w:bidi="hi-IN"/>
          <w14:ligatures w14:val="none"/>
        </w:rPr>
        <w:t>. Szczegółowe informacje dotyczące przyjętego w postępowaniu sposobu komunikacji, znajdują się w rozdziale III podrozdziale 1 niniejszej SWZ.</w:t>
      </w:r>
    </w:p>
    <w:p w14:paraId="4F3D4A4D"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color w:val="000000"/>
          <w:kern w:val="3"/>
          <w:sz w:val="24"/>
          <w:szCs w:val="24"/>
          <w:lang w:bidi="hi-IN"/>
          <w14:ligatures w14:val="none"/>
        </w:rPr>
        <w:t>Uwaga!</w:t>
      </w:r>
      <w:r w:rsidRPr="00294F74">
        <w:rPr>
          <w:rFonts w:ascii="Cambria" w:eastAsia="NSimSun" w:hAnsi="Cambria" w:cs="Arial"/>
          <w:b/>
          <w:bCs/>
          <w:color w:val="000000"/>
          <w:kern w:val="3"/>
          <w:sz w:val="24"/>
          <w:szCs w:val="24"/>
          <w:lang w:bidi="hi-IN"/>
          <w14:ligatures w14:val="none"/>
        </w:rPr>
        <w:t xml:space="preserve"> </w:t>
      </w:r>
      <w:r w:rsidRPr="00294F74">
        <w:rPr>
          <w:rFonts w:ascii="Cambria" w:eastAsia="NSimSun" w:hAnsi="Cambria" w:cs="Arial"/>
          <w:bCs/>
          <w:color w:val="000000"/>
          <w:kern w:val="3"/>
          <w:sz w:val="24"/>
          <w:szCs w:val="24"/>
          <w:lang w:bidi="hi-IN"/>
          <w14:ligatures w14:val="none"/>
        </w:rPr>
        <w:t>Przed przystąpieniem do składania oferty, wykonawca jest zobowiązany zapoznać się z Instrukcją korzystania z Platformy zakupowej . Instrukcja została zamieszona  bezpośrednio na ww. Platformie</w:t>
      </w:r>
      <w:r w:rsidRPr="00294F74">
        <w:rPr>
          <w:rFonts w:ascii="Cambria" w:eastAsia="NSimSun" w:hAnsi="Cambria" w:cs="Arial"/>
          <w:b/>
          <w:bCs/>
          <w:color w:val="000000"/>
          <w:kern w:val="3"/>
          <w:sz w:val="24"/>
          <w:szCs w:val="24"/>
          <w:lang w:bidi="hi-IN"/>
          <w14:ligatures w14:val="none"/>
        </w:rPr>
        <w:t>.</w:t>
      </w:r>
    </w:p>
    <w:p w14:paraId="7D584A9B"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Wizja lokalna</w:t>
      </w:r>
    </w:p>
    <w:p w14:paraId="3F3305F5"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kern w:val="3"/>
          <w:sz w:val="24"/>
          <w:szCs w:val="24"/>
          <w:lang w:bidi="hi-IN"/>
          <w14:ligatures w14:val="none"/>
        </w:rPr>
        <w:t xml:space="preserve">nie przewiduje obowiązku </w:t>
      </w:r>
      <w:r w:rsidRPr="00294F74">
        <w:rPr>
          <w:rFonts w:ascii="Cambria" w:eastAsia="NSimSun" w:hAnsi="Cambria" w:cs="Arial"/>
          <w:kern w:val="3"/>
          <w:sz w:val="24"/>
          <w:szCs w:val="24"/>
          <w:lang w:bidi="hi-IN"/>
          <w14:ligatures w14:val="none"/>
        </w:rPr>
        <w:t>odbycia przez wykonawcę wizji lokalnej oraz sprawdzenia przez wykonawcę dokumentów niezbędnych do realizacji zamówienia dostępnych na miejscu u zamawiającego.</w:t>
      </w:r>
    </w:p>
    <w:p w14:paraId="23786657"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Podział zamówienia na części</w:t>
      </w:r>
    </w:p>
    <w:p w14:paraId="5CFAE561"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nie dokonuje</w:t>
      </w:r>
      <w:r w:rsidRPr="00294F74">
        <w:rPr>
          <w:rFonts w:ascii="Cambria" w:eastAsia="NSimSun" w:hAnsi="Cambria" w:cs="Arial"/>
          <w:kern w:val="3"/>
          <w:sz w:val="24"/>
          <w:szCs w:val="24"/>
          <w:lang w:bidi="hi-IN"/>
          <w14:ligatures w14:val="none"/>
        </w:rPr>
        <w:t xml:space="preserve"> podziału zamówienia na części. Tym samym zamawiający nie dopuszcza składania ofert częściowych, o których mowa w art. 7 pkt 15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w:t>
      </w:r>
    </w:p>
    <w:p w14:paraId="203EA8E9"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Oferty wariantowe</w:t>
      </w:r>
    </w:p>
    <w:p w14:paraId="1EE2B0FD"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 xml:space="preserve">nie dopuszcza </w:t>
      </w:r>
      <w:r w:rsidRPr="00294F74">
        <w:rPr>
          <w:rFonts w:ascii="Cambria" w:eastAsia="NSimSun" w:hAnsi="Cambria" w:cs="Arial"/>
          <w:kern w:val="3"/>
          <w:sz w:val="24"/>
          <w:szCs w:val="24"/>
          <w:lang w:bidi="hi-IN"/>
          <w14:ligatures w14:val="none"/>
        </w:rPr>
        <w:t xml:space="preserve">możliwości złożenia oferty wariantowej, o której mowa w art. 92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 xml:space="preserve"> tzn. oferty przewidującej odmienny sposób wykonania zamówienia niż określony w niniejszej SWZ.</w:t>
      </w:r>
    </w:p>
    <w:p w14:paraId="79AC922E"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lastRenderedPageBreak/>
        <w:t xml:space="preserve">Katalogi elektroniczne </w:t>
      </w:r>
      <w:r w:rsidRPr="00294F74">
        <w:rPr>
          <w:rFonts w:ascii="Cambria" w:eastAsia="NSimSun" w:hAnsi="Cambria" w:cs="Arial"/>
          <w:i/>
          <w:kern w:val="3"/>
          <w:sz w:val="24"/>
          <w:szCs w:val="24"/>
          <w:lang w:bidi="hi-IN"/>
          <w14:ligatures w14:val="none"/>
        </w:rPr>
        <w:t>(tylko w przypadku gdy komunikacja w postępowaniu o udzielenie zamówienia odbywa się przy użyciu środków komunikacji elektronicznej)</w:t>
      </w:r>
    </w:p>
    <w:p w14:paraId="6C70D85C"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 xml:space="preserve">nie dopuszcza </w:t>
      </w:r>
      <w:r w:rsidRPr="00294F74">
        <w:rPr>
          <w:rFonts w:ascii="Cambria" w:eastAsia="NSimSun" w:hAnsi="Cambria" w:cs="Arial"/>
          <w:kern w:val="3"/>
          <w:sz w:val="24"/>
          <w:szCs w:val="24"/>
          <w:lang w:bidi="hi-IN"/>
          <w14:ligatures w14:val="none"/>
        </w:rPr>
        <w:t>możliwości  dołączenia katalogów elektronicznych do oferty.</w:t>
      </w:r>
    </w:p>
    <w:p w14:paraId="40291FC2"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Umowa ramowa</w:t>
      </w:r>
    </w:p>
    <w:p w14:paraId="04B42355"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nie przewiduje</w:t>
      </w:r>
      <w:r w:rsidRPr="00294F74">
        <w:rPr>
          <w:rFonts w:ascii="Cambria" w:eastAsia="NSimSun" w:hAnsi="Cambria" w:cs="Arial"/>
          <w:kern w:val="3"/>
          <w:sz w:val="24"/>
          <w:szCs w:val="24"/>
          <w:lang w:bidi="hi-IN"/>
          <w14:ligatures w14:val="none"/>
        </w:rPr>
        <w:t xml:space="preserve"> zawarcia umowy ramowej, o  której mowa w art. 311–315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w:t>
      </w:r>
    </w:p>
    <w:p w14:paraId="0DBC1CCB"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Aukcja elektroniczna</w:t>
      </w:r>
    </w:p>
    <w:p w14:paraId="04A951F8"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kern w:val="3"/>
          <w:sz w:val="24"/>
          <w:szCs w:val="24"/>
          <w:lang w:bidi="hi-IN"/>
          <w14:ligatures w14:val="none"/>
        </w:rPr>
        <w:t xml:space="preserve">nie przewiduje </w:t>
      </w:r>
      <w:r w:rsidRPr="00294F74">
        <w:rPr>
          <w:rFonts w:ascii="Cambria" w:eastAsia="NSimSun" w:hAnsi="Cambria" w:cs="Arial"/>
          <w:kern w:val="3"/>
          <w:sz w:val="24"/>
          <w:szCs w:val="24"/>
          <w:lang w:bidi="hi-IN"/>
          <w14:ligatures w14:val="none"/>
        </w:rPr>
        <w:t xml:space="preserve">przeprowadzenia aukcji elektronicznej, o  której mowa w art. 308 ust. 1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w:t>
      </w:r>
    </w:p>
    <w:p w14:paraId="6EBA4FBD"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 xml:space="preserve">Zamówienia, o których mowa w art. 214 ust. 1 pkt 7 i 8 ustawy </w:t>
      </w:r>
      <w:proofErr w:type="spellStart"/>
      <w:r w:rsidRPr="00294F74">
        <w:rPr>
          <w:rFonts w:ascii="Cambria" w:eastAsia="NSimSun" w:hAnsi="Cambria" w:cs="Arial"/>
          <w:b/>
          <w:kern w:val="3"/>
          <w:sz w:val="24"/>
          <w:szCs w:val="24"/>
          <w:lang w:bidi="hi-IN"/>
          <w14:ligatures w14:val="none"/>
        </w:rPr>
        <w:t>Pzp</w:t>
      </w:r>
      <w:proofErr w:type="spellEnd"/>
    </w:p>
    <w:p w14:paraId="7C91EBC9"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kern w:val="3"/>
          <w:sz w:val="24"/>
          <w:szCs w:val="24"/>
          <w:lang w:bidi="hi-IN"/>
          <w14:ligatures w14:val="none"/>
        </w:rPr>
        <w:t>nie przewiduje</w:t>
      </w:r>
      <w:r w:rsidRPr="00294F74">
        <w:rPr>
          <w:rFonts w:ascii="Cambria" w:eastAsia="NSimSun" w:hAnsi="Cambria" w:cs="Arial"/>
          <w:kern w:val="3"/>
          <w:sz w:val="24"/>
          <w:szCs w:val="24"/>
          <w:lang w:bidi="hi-IN"/>
          <w14:ligatures w14:val="none"/>
        </w:rPr>
        <w:t xml:space="preserve"> udzielania zamówień na podstawie art. 214 ust. 1 pkt 7 i 8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/zamówienia polegającego na powtórzeniu podobnych usług lub robót budowlanych, zamówienia na dodatkowe dostawy.</w:t>
      </w:r>
    </w:p>
    <w:p w14:paraId="050F6E0B"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Rozliczenia w walutach obcych</w:t>
      </w:r>
    </w:p>
    <w:p w14:paraId="3BFD3E64"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 xml:space="preserve">nie przewiduje </w:t>
      </w:r>
      <w:r w:rsidRPr="00294F74">
        <w:rPr>
          <w:rFonts w:ascii="Cambria" w:eastAsia="NSimSun" w:hAnsi="Cambria" w:cs="Arial"/>
          <w:kern w:val="3"/>
          <w:sz w:val="24"/>
          <w:szCs w:val="24"/>
          <w:lang w:bidi="hi-IN"/>
          <w14:ligatures w14:val="none"/>
        </w:rPr>
        <w:t>rozliczenia w walutach obcych</w:t>
      </w:r>
    </w:p>
    <w:p w14:paraId="7D4F441D"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Zwrot kosztów udziału w postępowaniu</w:t>
      </w:r>
    </w:p>
    <w:p w14:paraId="64F4F8CE"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nie przewiduje</w:t>
      </w:r>
      <w:r w:rsidRPr="00294F74">
        <w:rPr>
          <w:rFonts w:ascii="Cambria" w:eastAsia="NSimSun" w:hAnsi="Cambria" w:cs="Arial"/>
          <w:kern w:val="3"/>
          <w:sz w:val="24"/>
          <w:szCs w:val="24"/>
          <w:lang w:bidi="hi-IN"/>
          <w14:ligatures w14:val="none"/>
        </w:rPr>
        <w:t xml:space="preserve"> zwrotu kosztów udziału w postępowaniu.</w:t>
      </w:r>
    </w:p>
    <w:p w14:paraId="24F9E2CF"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Zaliczki na poczet udzielenia zamówienia</w:t>
      </w:r>
    </w:p>
    <w:p w14:paraId="217EEF3A"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nie przewiduje</w:t>
      </w:r>
      <w:r w:rsidRPr="00294F74">
        <w:rPr>
          <w:rFonts w:ascii="Cambria" w:eastAsia="NSimSun" w:hAnsi="Cambria" w:cs="Arial"/>
          <w:kern w:val="3"/>
          <w:sz w:val="24"/>
          <w:szCs w:val="24"/>
          <w:lang w:bidi="hi-IN"/>
          <w14:ligatures w14:val="none"/>
        </w:rPr>
        <w:t xml:space="preserve"> udzielenia zaliczek na poczet wykonania zamówienia.</w:t>
      </w:r>
    </w:p>
    <w:p w14:paraId="1DAC3740"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Unieważnienie postępowania</w:t>
      </w:r>
    </w:p>
    <w:p w14:paraId="72D0480C" w14:textId="77777777" w:rsidR="00294F74" w:rsidRPr="00294F74" w:rsidRDefault="00294F74" w:rsidP="00294F74">
      <w:p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Zamawiający </w:t>
      </w:r>
      <w:r w:rsidRPr="00294F74">
        <w:rPr>
          <w:rFonts w:ascii="Cambria" w:eastAsia="NSimSun" w:hAnsi="Cambria" w:cs="Arial"/>
          <w:b/>
          <w:bCs/>
          <w:kern w:val="3"/>
          <w:sz w:val="24"/>
          <w:szCs w:val="24"/>
          <w:lang w:bidi="hi-IN"/>
          <w14:ligatures w14:val="none"/>
        </w:rPr>
        <w:t>przewiduje</w:t>
      </w:r>
      <w:r w:rsidRPr="00294F74">
        <w:rPr>
          <w:rFonts w:ascii="Cambria" w:eastAsia="NSimSun" w:hAnsi="Cambria" w:cs="Arial"/>
          <w:kern w:val="3"/>
          <w:sz w:val="24"/>
          <w:szCs w:val="24"/>
          <w:lang w:bidi="hi-IN"/>
          <w14:ligatures w14:val="none"/>
        </w:rPr>
        <w:t xml:space="preserve"> możliwość unieważnienia postępowania o udzielenie zamówienia na podstawie art. 255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 xml:space="preserve"> .</w:t>
      </w:r>
    </w:p>
    <w:p w14:paraId="3B68DE3C"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Pouczenie o środkach ochrony prawnej</w:t>
      </w:r>
    </w:p>
    <w:p w14:paraId="61467E63" w14:textId="7C11E7AC" w:rsidR="00294F74" w:rsidRPr="00294F74" w:rsidRDefault="00294F74" w:rsidP="00294F74">
      <w:pPr>
        <w:suppressAutoHyphens/>
        <w:autoSpaceDN w:val="0"/>
        <w:spacing w:after="200" w:line="244" w:lineRule="auto"/>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 xml:space="preserve"> (art. 505–590).</w:t>
      </w:r>
    </w:p>
    <w:p w14:paraId="686B8FE0" w14:textId="77777777" w:rsidR="00294F74" w:rsidRPr="00294F74" w:rsidRDefault="00294F74" w:rsidP="00294F74">
      <w:pPr>
        <w:numPr>
          <w:ilvl w:val="0"/>
          <w:numId w:val="5"/>
        </w:num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 xml:space="preserve"> Ochrona danych osobowych zebranych przez zamawiającego w toku postępowania</w:t>
      </w:r>
    </w:p>
    <w:p w14:paraId="017B8482" w14:textId="77777777" w:rsidR="00294F74" w:rsidRPr="00294F74" w:rsidRDefault="00294F74" w:rsidP="00294F74">
      <w:pPr>
        <w:shd w:val="clear" w:color="auto" w:fill="D6E3BC"/>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p>
    <w:p w14:paraId="23F1F045" w14:textId="0BA0242D" w:rsidR="00782E40" w:rsidRPr="00294F74" w:rsidRDefault="00294F74" w:rsidP="00782E40">
      <w:pPr>
        <w:widowControl w:val="0"/>
        <w:suppressAutoHyphens/>
        <w:autoSpaceDN w:val="0"/>
        <w:spacing w:after="200" w:line="244" w:lineRule="auto"/>
        <w:jc w:val="both"/>
        <w:textAlignment w:val="baseline"/>
        <w:rPr>
          <w:rFonts w:ascii="Cambria" w:eastAsia="Arial, Arial" w:hAnsi="Cambria" w:cs="Arial"/>
          <w:bCs/>
          <w:caps/>
          <w:color w:val="943634"/>
          <w:spacing w:val="10"/>
          <w:kern w:val="3"/>
          <w:lang w:bidi="hi-IN"/>
          <w14:ligatures w14:val="none"/>
        </w:rPr>
      </w:pPr>
      <w:r w:rsidRPr="00294F74">
        <w:rPr>
          <w:rFonts w:ascii="Cambria" w:eastAsia="Arial, Arial" w:hAnsi="Cambria" w:cs="Arial, Arial"/>
          <w:color w:val="000000"/>
          <w:kern w:val="3"/>
          <w:lang w:bidi="hi-IN"/>
          <w14:ligatures w14:val="none"/>
        </w:rPr>
        <w:t xml:space="preserve">Dane osobowe wykonawcy będą przetwarzane na podstawie art. 6 ust. 1 lit. c RODO </w:t>
      </w:r>
      <w:r w:rsidRPr="00294F74">
        <w:rPr>
          <w:rFonts w:ascii="Cambria" w:eastAsia="Arial, Arial" w:hAnsi="Cambria" w:cs="Arial, Arial"/>
          <w:color w:val="000000"/>
          <w:kern w:val="3"/>
          <w:lang w:bidi="hi-IN"/>
          <w14:ligatures w14:val="none"/>
        </w:rPr>
        <w:br/>
        <w:t xml:space="preserve">w celu związanym z przedmiotowym postępowaniem o udzielenie zamówienia publicznego pn. </w:t>
      </w:r>
      <w:r w:rsidR="00782E40" w:rsidRPr="00782E40">
        <w:rPr>
          <w:rFonts w:ascii="Times New Roman" w:hAnsi="Times New Roman" w:cs="Times New Roman"/>
          <w:i/>
        </w:rPr>
        <w:t>"</w:t>
      </w:r>
      <w:r w:rsidR="00782E40" w:rsidRPr="00782E40">
        <w:rPr>
          <w:rFonts w:ascii="Times New Roman" w:hAnsi="Times New Roman" w:cs="Times New Roman"/>
        </w:rPr>
        <w:t>Usługa opieki serwisowej nad systemem Simple. ERP</w:t>
      </w:r>
      <w:r w:rsidR="00782E40" w:rsidRPr="00782E40">
        <w:rPr>
          <w:rFonts w:ascii="Times New Roman" w:hAnsi="Times New Roman" w:cs="Times New Roman"/>
          <w:i/>
        </w:rPr>
        <w:t>"</w:t>
      </w:r>
    </w:p>
    <w:p w14:paraId="10D67F31" w14:textId="77777777" w:rsidR="00294F74" w:rsidRPr="00294F74" w:rsidRDefault="00294F74" w:rsidP="00294F74">
      <w:pPr>
        <w:widowControl w:val="0"/>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Pr="00294F74">
        <w:rPr>
          <w:rFonts w:ascii="Cambria" w:eastAsia="Arial, Arial" w:hAnsi="Cambria" w:cs="Arial, Arial"/>
          <w:color w:val="000000"/>
          <w:kern w:val="3"/>
          <w:sz w:val="24"/>
          <w:szCs w:val="24"/>
          <w:lang w:eastAsia="zh-CN" w:bidi="hi-IN"/>
          <w14:ligatures w14:val="none"/>
        </w:rPr>
        <w:lastRenderedPageBreak/>
        <w:t>04.05.2016r., str. 1), dalej „RODO”, informujemy, że:</w:t>
      </w:r>
    </w:p>
    <w:p w14:paraId="0FDA2DD5" w14:textId="77777777" w:rsidR="00294F74" w:rsidRPr="00294F74" w:rsidRDefault="00294F74" w:rsidP="00294F74">
      <w:pPr>
        <w:widowControl w:val="0"/>
        <w:numPr>
          <w:ilvl w:val="0"/>
          <w:numId w:val="47"/>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administratorem Pani/Pana danych osobowych jest Mazowieckie Centrum Leczenia Chorób Płuc i Gruźlicy 05-400 Otwock ul. Narutowicz 80</w:t>
      </w:r>
    </w:p>
    <w:p w14:paraId="401CEC3E" w14:textId="77777777" w:rsidR="00294F74" w:rsidRPr="00294F74" w:rsidRDefault="00294F74" w:rsidP="00294F74">
      <w:pPr>
        <w:widowControl w:val="0"/>
        <w:numPr>
          <w:ilvl w:val="0"/>
          <w:numId w:val="48"/>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inspektorem ochrony danych osobowych w Mazowieckim Centrum Leczenia Chorób Płuc i Gruźlicy w Otwocku</w:t>
      </w:r>
      <w:r w:rsidRPr="00294F74">
        <w:rPr>
          <w:rFonts w:ascii="Cambria" w:eastAsia="Arial, Arial" w:hAnsi="Cambria" w:cs="Arial, Arial"/>
          <w:i/>
          <w:iCs/>
          <w:color w:val="000000"/>
          <w:kern w:val="3"/>
          <w:sz w:val="24"/>
          <w:szCs w:val="24"/>
          <w:lang w:eastAsia="zh-CN" w:bidi="hi-IN"/>
          <w14:ligatures w14:val="none"/>
        </w:rPr>
        <w:t xml:space="preserve"> </w:t>
      </w:r>
      <w:r w:rsidRPr="00294F74">
        <w:rPr>
          <w:rFonts w:ascii="Cambria" w:eastAsia="Arial, Arial" w:hAnsi="Cambria" w:cs="Arial, Arial"/>
          <w:color w:val="000000"/>
          <w:kern w:val="3"/>
          <w:sz w:val="24"/>
          <w:szCs w:val="24"/>
          <w:lang w:eastAsia="zh-CN" w:bidi="hi-IN"/>
          <w14:ligatures w14:val="none"/>
        </w:rPr>
        <w:t xml:space="preserve">jest Pani Katarzyna </w:t>
      </w:r>
      <w:proofErr w:type="spellStart"/>
      <w:r w:rsidRPr="00294F74">
        <w:rPr>
          <w:rFonts w:ascii="Cambria" w:eastAsia="Arial, Arial" w:hAnsi="Cambria" w:cs="Arial, Arial"/>
          <w:color w:val="000000"/>
          <w:kern w:val="3"/>
          <w:sz w:val="24"/>
          <w:szCs w:val="24"/>
          <w:lang w:eastAsia="zh-CN" w:bidi="hi-IN"/>
          <w14:ligatures w14:val="none"/>
        </w:rPr>
        <w:t>Ziemiecka-Matalińska</w:t>
      </w:r>
      <w:proofErr w:type="spellEnd"/>
      <w:r w:rsidRPr="00294F74">
        <w:rPr>
          <w:rFonts w:ascii="Cambria" w:eastAsia="Arial, Arial" w:hAnsi="Cambria" w:cs="Arial, Arial"/>
          <w:i/>
          <w:iCs/>
          <w:color w:val="000000"/>
          <w:kern w:val="3"/>
          <w:sz w:val="24"/>
          <w:szCs w:val="24"/>
          <w:lang w:eastAsia="zh-CN" w:bidi="hi-IN"/>
          <w14:ligatures w14:val="none"/>
        </w:rPr>
        <w:t>, kontakt: telefon: (22) 3446422,e-mail : iod@otwock-szpital.pl</w:t>
      </w:r>
    </w:p>
    <w:p w14:paraId="309FD247"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7E52B9C4"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 xml:space="preserve">odbiorcami </w:t>
      </w:r>
      <w:r w:rsidRPr="00294F74">
        <w:rPr>
          <w:rFonts w:ascii="Cambria" w:eastAsia="Arial, Arial" w:hAnsi="Cambria" w:cs="Arial, Arial"/>
          <w:kern w:val="3"/>
          <w:sz w:val="24"/>
          <w:szCs w:val="24"/>
          <w:lang w:eastAsia="zh-CN" w:bidi="hi-IN"/>
          <w14:ligatures w14:val="none"/>
        </w:rPr>
        <w:t xml:space="preserve">Pani/Pana danych osobowych będą osoby lub podmioty, którym udostępniona zostanie dokumentacja postępowania w oparciu o art. 74 ustawy </w:t>
      </w:r>
      <w:proofErr w:type="spellStart"/>
      <w:r w:rsidRPr="00294F74">
        <w:rPr>
          <w:rFonts w:ascii="Cambria" w:eastAsia="Arial, Arial" w:hAnsi="Cambria" w:cs="Arial, Arial"/>
          <w:kern w:val="3"/>
          <w:sz w:val="24"/>
          <w:szCs w:val="24"/>
          <w:lang w:eastAsia="zh-CN" w:bidi="hi-IN"/>
          <w14:ligatures w14:val="none"/>
        </w:rPr>
        <w:t>p.z.p</w:t>
      </w:r>
      <w:proofErr w:type="spellEnd"/>
      <w:r w:rsidRPr="00294F74">
        <w:rPr>
          <w:rFonts w:ascii="Cambria" w:eastAsia="Arial, Arial" w:hAnsi="Cambria" w:cs="Arial, Arial"/>
          <w:kern w:val="3"/>
          <w:sz w:val="24"/>
          <w:szCs w:val="24"/>
          <w:lang w:eastAsia="zh-CN" w:bidi="hi-IN"/>
          <w14:ligatures w14:val="none"/>
        </w:rPr>
        <w:t>,</w:t>
      </w:r>
    </w:p>
    <w:p w14:paraId="46AD9B73"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P</w:t>
      </w:r>
      <w:r w:rsidRPr="00294F74">
        <w:rPr>
          <w:rFonts w:ascii="Cambria" w:eastAsia="Wingdings, Wingdings" w:hAnsi="Cambria" w:cs="Wingdings, Wingdings"/>
          <w:color w:val="000000"/>
          <w:kern w:val="3"/>
          <w:sz w:val="24"/>
          <w:szCs w:val="24"/>
          <w:lang w:eastAsia="zh-CN" w:bidi="hi-IN"/>
          <w14:ligatures w14:val="none"/>
        </w:rPr>
        <w:t xml:space="preserve">ani/Pana dane osobowe </w:t>
      </w:r>
      <w:r w:rsidRPr="00294F74">
        <w:rPr>
          <w:rFonts w:ascii="Cambria" w:eastAsia="Arial, Arial" w:hAnsi="Cambria" w:cs="Arial, Arial"/>
          <w:color w:val="000000"/>
          <w:kern w:val="3"/>
          <w:sz w:val="24"/>
          <w:szCs w:val="24"/>
          <w:lang w:eastAsia="zh-CN" w:bidi="hi-IN"/>
          <w14:ligatures w14:val="none"/>
        </w:rPr>
        <w:t xml:space="preserve">będą przechowywane, zgodnie z art. 78 ust. 1 ustawy </w:t>
      </w:r>
      <w:proofErr w:type="spellStart"/>
      <w:r w:rsidRPr="00294F74">
        <w:rPr>
          <w:rFonts w:ascii="Cambria" w:eastAsia="Arial, Arial" w:hAnsi="Cambria" w:cs="Arial, Arial"/>
          <w:color w:val="000000"/>
          <w:kern w:val="3"/>
          <w:sz w:val="24"/>
          <w:szCs w:val="24"/>
          <w:lang w:eastAsia="zh-CN" w:bidi="hi-IN"/>
          <w14:ligatures w14:val="none"/>
        </w:rPr>
        <w:t>Pzp</w:t>
      </w:r>
      <w:proofErr w:type="spellEnd"/>
      <w:r w:rsidRPr="00294F74">
        <w:rPr>
          <w:rFonts w:ascii="Cambria" w:eastAsia="Arial, Arial" w:hAnsi="Cambria" w:cs="Arial, Arial"/>
          <w:color w:val="000000"/>
          <w:kern w:val="3"/>
          <w:sz w:val="24"/>
          <w:szCs w:val="24"/>
          <w:lang w:eastAsia="zh-CN" w:bidi="hi-IN"/>
          <w14:ligatures w14:val="none"/>
        </w:rPr>
        <w:t>, przez okres 4 lat od dnia zakończenia postępowania o udzielenie zamówienia, a jeżeli czas trwania umowy przekracza 4 lata, okres przechowywania obejmuje cały czas trwania umowy;</w:t>
      </w:r>
    </w:p>
    <w:p w14:paraId="0D315F60"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 xml:space="preserve">obowiązek podania przez Panią/Pana danych osobowych bezpośrednio Pani/Pana dotyczących jest wymogiem ustawowym określonym w przepisach ustawy </w:t>
      </w:r>
      <w:proofErr w:type="spellStart"/>
      <w:r w:rsidRPr="00294F74">
        <w:rPr>
          <w:rFonts w:ascii="Cambria" w:eastAsia="Arial, Arial" w:hAnsi="Cambria" w:cs="Arial, Arial"/>
          <w:color w:val="000000"/>
          <w:kern w:val="3"/>
          <w:sz w:val="24"/>
          <w:szCs w:val="24"/>
          <w:lang w:eastAsia="zh-CN" w:bidi="hi-IN"/>
          <w14:ligatures w14:val="none"/>
        </w:rPr>
        <w:t>Pzp</w:t>
      </w:r>
      <w:proofErr w:type="spellEnd"/>
      <w:r w:rsidRPr="00294F74">
        <w:rPr>
          <w:rFonts w:ascii="Cambria" w:eastAsia="Arial, Arial" w:hAnsi="Cambria" w:cs="Arial, Arial"/>
          <w:color w:val="000000"/>
          <w:kern w:val="3"/>
          <w:sz w:val="24"/>
          <w:szCs w:val="24"/>
          <w:lang w:eastAsia="zh-CN" w:bidi="hi-IN"/>
          <w14:ligatures w14:val="none"/>
        </w:rPr>
        <w:t>, związanym z udziałem w postępowaniu o udzielenie zamówienia publicznego;</w:t>
      </w:r>
    </w:p>
    <w:p w14:paraId="3A249C20"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w odniesieniu do Pani/Pana danych osobowych decyzje nie będą podejmowane w sposób zautomatyzowany, stosowanie do art. 22 RODO;</w:t>
      </w:r>
    </w:p>
    <w:p w14:paraId="29863E95"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posiada Pani/Pan:</w:t>
      </w:r>
    </w:p>
    <w:p w14:paraId="1E1BB47F"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na podstawie art. 15 RODO prawo dostępu do danych osobowych Pani/Pana dotyczących;</w:t>
      </w:r>
    </w:p>
    <w:p w14:paraId="27E821DD"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na podstawie art. 16 RODO prawo do sprostowania Pani/Pana danych osobowych;</w:t>
      </w:r>
    </w:p>
    <w:p w14:paraId="0F67D7D5"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na podstawie art. 18 RODO prawo żądania od administratora ograniczenia przetwarzania danych osobowych z zastrzeżeniem przypadków, o których mowa w art. 18 ust. 2 RODO;</w:t>
      </w:r>
    </w:p>
    <w:p w14:paraId="1DCFB0DE"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Arial, Arial" w:hAnsi="Cambria" w:cs="Arial"/>
          <w:color w:val="000000"/>
          <w:kern w:val="3"/>
          <w:sz w:val="24"/>
          <w:szCs w:val="24"/>
          <w:lang w:eastAsia="zh-CN" w:bidi="hi-IN"/>
          <w14:ligatures w14:val="none"/>
        </w:rPr>
        <w:t xml:space="preserve">prawo do wniesienia skargi do Prezesa Urzędu Ochrony Danych Osobowych, gdy uzna Pani/Pan, że przetwarzanie danych osobowych Pani/Pana dotyczących narusza przepisy RODO; </w:t>
      </w:r>
      <w:r w:rsidRPr="00294F74">
        <w:rPr>
          <w:rFonts w:ascii="Cambria" w:eastAsia="Arial, Arial" w:hAnsi="Cambria" w:cs="Arial"/>
          <w:i/>
          <w:color w:val="000000"/>
          <w:kern w:val="3"/>
          <w:sz w:val="24"/>
          <w:szCs w:val="24"/>
          <w:lang w:eastAsia="zh-CN" w:bidi="hi-IN"/>
          <w14:ligatures w14:val="none"/>
        </w:rPr>
        <w:t xml:space="preserve"> </w:t>
      </w:r>
    </w:p>
    <w:p w14:paraId="43C0E7C0" w14:textId="77777777" w:rsidR="00294F74" w:rsidRPr="00294F74" w:rsidRDefault="00294F74" w:rsidP="00294F74">
      <w:pPr>
        <w:widowControl w:val="0"/>
        <w:numPr>
          <w:ilvl w:val="0"/>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nie przysługuje Pani/Panu :</w:t>
      </w:r>
    </w:p>
    <w:p w14:paraId="5A8785F1"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w związku z art. 17 ust. 3 lit. b, d lub e RODO prawo do usunięcia danych osobowych;</w:t>
      </w:r>
    </w:p>
    <w:p w14:paraId="1C2A5C8C"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prawo do przenoszenia danych osobowych, o którym mowa w art. 20 RODO;</w:t>
      </w:r>
    </w:p>
    <w:p w14:paraId="202D3337" w14:textId="77777777" w:rsidR="00294F74" w:rsidRPr="00294F74" w:rsidRDefault="00294F74" w:rsidP="00294F74">
      <w:pPr>
        <w:widowControl w:val="0"/>
        <w:numPr>
          <w:ilvl w:val="1"/>
          <w:numId w:val="10"/>
        </w:numPr>
        <w:suppressAutoHyphens/>
        <w:autoSpaceDN w:val="0"/>
        <w:spacing w:after="0" w:line="100" w:lineRule="atLeast"/>
        <w:jc w:val="both"/>
        <w:textAlignment w:val="baseline"/>
        <w:rPr>
          <w:rFonts w:ascii="Cambria" w:eastAsia="Arial, Arial" w:hAnsi="Cambria" w:cs="Arial, Arial"/>
          <w:color w:val="000000"/>
          <w:kern w:val="3"/>
          <w:sz w:val="24"/>
          <w:szCs w:val="24"/>
          <w:lang w:eastAsia="zh-CN" w:bidi="hi-IN"/>
          <w14:ligatures w14:val="none"/>
        </w:rPr>
      </w:pPr>
      <w:r w:rsidRPr="00294F74">
        <w:rPr>
          <w:rFonts w:ascii="Cambria" w:eastAsia="Arial, Arial" w:hAnsi="Cambria" w:cs="Arial, Arial"/>
          <w:color w:val="000000"/>
          <w:kern w:val="3"/>
          <w:sz w:val="24"/>
          <w:szCs w:val="24"/>
          <w:lang w:eastAsia="zh-CN" w:bidi="hi-IN"/>
          <w14:ligatures w14:val="none"/>
        </w:rPr>
        <w:t>na podstawie art. 21 RODO prawo sprzeciwu, wobec przetwarzania danych osobowych, gdyż podstawą prawną przetwarzania Pani/Pana danych osobowych jest art. 6 ust. 1 lit. c RODO.</w:t>
      </w:r>
    </w:p>
    <w:p w14:paraId="01127BFB" w14:textId="77777777" w:rsidR="00294F74" w:rsidRPr="00294F74" w:rsidRDefault="00294F74" w:rsidP="00294F74">
      <w:pPr>
        <w:widowControl w:val="0"/>
        <w:suppressAutoHyphens/>
        <w:autoSpaceDN w:val="0"/>
        <w:spacing w:after="0" w:line="100" w:lineRule="atLeast"/>
        <w:jc w:val="both"/>
        <w:textAlignment w:val="baseline"/>
        <w:rPr>
          <w:rFonts w:ascii="Cambria" w:eastAsia="Arial, Arial" w:hAnsi="Cambria" w:cs="Arial"/>
          <w:color w:val="000000"/>
          <w:kern w:val="3"/>
          <w:sz w:val="24"/>
          <w:szCs w:val="24"/>
          <w:lang w:bidi="hi-IN"/>
          <w14:ligatures w14:val="none"/>
        </w:rPr>
      </w:pPr>
      <w:r w:rsidRPr="00294F74">
        <w:rPr>
          <w:rFonts w:ascii="Cambria" w:eastAsia="Arial, Arial" w:hAnsi="Cambria" w:cs="Arial"/>
          <w:color w:val="000000"/>
          <w:kern w:val="3"/>
          <w:sz w:val="24"/>
          <w:szCs w:val="24"/>
          <w:lang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3D2B0C19" w14:textId="77777777" w:rsidR="00294F74" w:rsidRPr="00294F74" w:rsidRDefault="00294F74" w:rsidP="00294F74">
      <w:pPr>
        <w:suppressAutoHyphens/>
        <w:autoSpaceDN w:val="0"/>
        <w:spacing w:after="200" w:line="244" w:lineRule="auto"/>
        <w:jc w:val="both"/>
        <w:textAlignment w:val="baseline"/>
        <w:rPr>
          <w:rFonts w:ascii="Cambria" w:eastAsia="NSimSun" w:hAnsi="Cambria" w:cs="Arial"/>
          <w:kern w:val="3"/>
          <w:sz w:val="24"/>
          <w:szCs w:val="24"/>
          <w:shd w:val="clear" w:color="auto" w:fill="C0C0C0"/>
          <w:lang w:bidi="hi-IN"/>
          <w14:ligatures w14:val="none"/>
        </w:rPr>
      </w:pPr>
    </w:p>
    <w:p w14:paraId="377BF29A" w14:textId="77777777" w:rsidR="00294F74" w:rsidRPr="00294F74" w:rsidRDefault="00294F74" w:rsidP="00294F74">
      <w:pPr>
        <w:shd w:val="clear" w:color="auto" w:fill="FFFFFF"/>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shd w:val="clear" w:color="auto" w:fill="C0C0C0"/>
          <w:lang w:bidi="hi-IN"/>
          <w14:ligatures w14:val="none"/>
        </w:rPr>
        <w:t>Do spraw nieuregulowanych w SWZ mają zastosowanie przepisy ustawy z 11 września 2019 r. – Prawo zamówień publicznych (Dz.U. poz. 2019 ze zm.)</w:t>
      </w:r>
      <w:r w:rsidRPr="00294F74">
        <w:rPr>
          <w:rFonts w:ascii="Cambria" w:eastAsia="NSimSun" w:hAnsi="Cambria" w:cs="Arial"/>
          <w:b/>
          <w:kern w:val="3"/>
          <w:sz w:val="24"/>
          <w:szCs w:val="24"/>
          <w:lang w:bidi="hi-IN"/>
          <w14:ligatures w14:val="none"/>
        </w:rPr>
        <w:t>.</w:t>
      </w:r>
    </w:p>
    <w:p w14:paraId="2916C2E2" w14:textId="77777777" w:rsidR="00294F74" w:rsidRPr="00294F74" w:rsidRDefault="00294F74" w:rsidP="00294F74">
      <w:pPr>
        <w:numPr>
          <w:ilvl w:val="0"/>
          <w:numId w:val="4"/>
        </w:numPr>
        <w:pBdr>
          <w:top w:val="single" w:sz="4" w:space="1" w:color="000000"/>
          <w:left w:val="single" w:sz="4" w:space="4" w:color="000000"/>
          <w:bottom w:val="single" w:sz="4" w:space="1" w:color="000000"/>
          <w:right w:val="single" w:sz="4" w:space="4" w:color="000000"/>
        </w:pBdr>
        <w:shd w:val="clear" w:color="auto" w:fill="8DB3E2"/>
        <w:suppressAutoHyphens/>
        <w:autoSpaceDN w:val="0"/>
        <w:spacing w:after="240" w:line="244" w:lineRule="auto"/>
        <w:ind w:left="284" w:hanging="284"/>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Wymagania stawiane wykonawcy</w:t>
      </w:r>
    </w:p>
    <w:p w14:paraId="693F0FC5" w14:textId="77777777" w:rsidR="00294F74" w:rsidRPr="00294F74" w:rsidRDefault="00294F74" w:rsidP="00294F74">
      <w:pPr>
        <w:numPr>
          <w:ilvl w:val="0"/>
          <w:numId w:val="49"/>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Przedmiot zamówienia</w:t>
      </w:r>
    </w:p>
    <w:p w14:paraId="0F0A97FA" w14:textId="77777777" w:rsidR="00782E40" w:rsidRDefault="00294F74" w:rsidP="00782E40">
      <w:pPr>
        <w:suppressAutoHyphens/>
        <w:autoSpaceDN w:val="0"/>
        <w:spacing w:after="0" w:line="240" w:lineRule="auto"/>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 xml:space="preserve">Przedmiot zamówienia stanowi: </w:t>
      </w:r>
    </w:p>
    <w:p w14:paraId="02022F11" w14:textId="324EAB33" w:rsidR="00782E40" w:rsidRPr="00782E40" w:rsidRDefault="00782E40" w:rsidP="00782E40">
      <w:pPr>
        <w:suppressAutoHyphens/>
        <w:autoSpaceDN w:val="0"/>
        <w:spacing w:after="0" w:line="240" w:lineRule="auto"/>
        <w:textAlignment w:val="baseline"/>
        <w:rPr>
          <w:rFonts w:ascii="Times New Roman" w:hAnsi="Times New Roman" w:cs="Times New Roman"/>
          <w:i/>
        </w:rPr>
      </w:pPr>
      <w:r w:rsidRPr="00782E40">
        <w:rPr>
          <w:rFonts w:ascii="Times New Roman" w:hAnsi="Times New Roman" w:cs="Times New Roman"/>
          <w:i/>
        </w:rPr>
        <w:t>"</w:t>
      </w:r>
      <w:r w:rsidRPr="00782E40">
        <w:rPr>
          <w:rFonts w:ascii="Times New Roman" w:hAnsi="Times New Roman" w:cs="Times New Roman"/>
        </w:rPr>
        <w:t>Usługa opieki serwisowej nad systemem Simple. ERP</w:t>
      </w:r>
      <w:r w:rsidRPr="00782E40">
        <w:rPr>
          <w:rFonts w:ascii="Times New Roman" w:hAnsi="Times New Roman" w:cs="Times New Roman"/>
          <w:i/>
        </w:rPr>
        <w:t>"</w:t>
      </w:r>
    </w:p>
    <w:p w14:paraId="673652B5" w14:textId="77777777" w:rsidR="00782E40" w:rsidRDefault="00782E40" w:rsidP="00782E40">
      <w:pPr>
        <w:widowControl w:val="0"/>
        <w:suppressAutoHyphens/>
        <w:autoSpaceDN w:val="0"/>
        <w:spacing w:after="200" w:line="244" w:lineRule="auto"/>
        <w:ind w:left="360"/>
        <w:jc w:val="both"/>
        <w:textAlignment w:val="baseline"/>
        <w:rPr>
          <w:rFonts w:ascii="Cambria" w:eastAsia="NSimSun" w:hAnsi="Cambria" w:cs="Arial"/>
          <w:b/>
          <w:kern w:val="3"/>
          <w:sz w:val="24"/>
          <w:szCs w:val="24"/>
          <w:lang w:bidi="hi-IN"/>
          <w14:ligatures w14:val="none"/>
        </w:rPr>
      </w:pPr>
    </w:p>
    <w:p w14:paraId="2AB411F5" w14:textId="5BBFC6B1" w:rsidR="00294F74" w:rsidRPr="00294F74" w:rsidRDefault="00294F74" w:rsidP="00294F74">
      <w:pPr>
        <w:widowControl w:val="0"/>
        <w:numPr>
          <w:ilvl w:val="0"/>
          <w:numId w:val="12"/>
        </w:numPr>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Wspólny Słownik Zamówień:</w:t>
      </w:r>
    </w:p>
    <w:p w14:paraId="2DB9A1DC" w14:textId="77777777" w:rsidR="00782E40" w:rsidRPr="00782E40" w:rsidRDefault="00782E40" w:rsidP="00782E40">
      <w:pPr>
        <w:pStyle w:val="Akapitzlist"/>
        <w:spacing w:line="276" w:lineRule="auto"/>
        <w:ind w:left="360"/>
        <w:rPr>
          <w:rFonts w:ascii="Times New Roman" w:eastAsia="Times New Roman" w:hAnsi="Times New Roman" w:cs="Times New Roman"/>
          <w:color w:val="0000FF"/>
          <w:kern w:val="0"/>
          <w:u w:val="single"/>
          <w:lang w:eastAsia="pl-PL"/>
        </w:rPr>
      </w:pPr>
    </w:p>
    <w:tbl>
      <w:tblPr>
        <w:tblStyle w:val="TableGrid"/>
        <w:tblpPr w:leftFromText="141" w:rightFromText="141" w:vertAnchor="text" w:horzAnchor="margin" w:tblpY="44"/>
        <w:tblW w:w="10073" w:type="dxa"/>
        <w:tblInd w:w="0" w:type="dxa"/>
        <w:tblCellMar>
          <w:top w:w="12" w:type="dxa"/>
          <w:right w:w="10" w:type="dxa"/>
        </w:tblCellMar>
        <w:tblLook w:val="04A0" w:firstRow="1" w:lastRow="0" w:firstColumn="1" w:lastColumn="0" w:noHBand="0" w:noVBand="1"/>
      </w:tblPr>
      <w:tblGrid>
        <w:gridCol w:w="2420"/>
        <w:gridCol w:w="7653"/>
      </w:tblGrid>
      <w:tr w:rsidR="00782E40" w14:paraId="20F5565A" w14:textId="77777777" w:rsidTr="00B43712">
        <w:trPr>
          <w:trHeight w:val="470"/>
        </w:trPr>
        <w:tc>
          <w:tcPr>
            <w:tcW w:w="2420" w:type="dxa"/>
            <w:tcBorders>
              <w:top w:val="single" w:sz="4" w:space="0" w:color="000000"/>
              <w:left w:val="single" w:sz="4" w:space="0" w:color="000000"/>
              <w:bottom w:val="single" w:sz="4" w:space="0" w:color="000000"/>
              <w:right w:val="single" w:sz="4" w:space="0" w:color="000000"/>
            </w:tcBorders>
          </w:tcPr>
          <w:p w14:paraId="458346F8" w14:textId="77777777" w:rsidR="00782E40" w:rsidRDefault="00782E40" w:rsidP="00B43712">
            <w:pPr>
              <w:spacing w:line="259" w:lineRule="auto"/>
              <w:ind w:left="115"/>
            </w:pPr>
            <w:r>
              <w:t xml:space="preserve">72000000-5 </w:t>
            </w:r>
          </w:p>
        </w:tc>
        <w:tc>
          <w:tcPr>
            <w:tcW w:w="7653" w:type="dxa"/>
            <w:tcBorders>
              <w:top w:val="single" w:sz="4" w:space="0" w:color="000000"/>
              <w:left w:val="single" w:sz="4" w:space="0" w:color="000000"/>
              <w:bottom w:val="single" w:sz="4" w:space="0" w:color="000000"/>
              <w:right w:val="single" w:sz="4" w:space="0" w:color="000000"/>
            </w:tcBorders>
          </w:tcPr>
          <w:p w14:paraId="58466DF6" w14:textId="77777777" w:rsidR="00782E40" w:rsidRDefault="00782E40" w:rsidP="00B43712">
            <w:pPr>
              <w:spacing w:line="259" w:lineRule="auto"/>
              <w:ind w:left="115"/>
            </w:pPr>
            <w:r>
              <w:t xml:space="preserve">usługi informatyczne: konsultacyjne, opracowywania oprogramowania, internetowe i wsparcia </w:t>
            </w:r>
          </w:p>
        </w:tc>
      </w:tr>
      <w:tr w:rsidR="00782E40" w14:paraId="47C1E556" w14:textId="77777777" w:rsidTr="00B43712">
        <w:trPr>
          <w:trHeight w:val="276"/>
        </w:trPr>
        <w:tc>
          <w:tcPr>
            <w:tcW w:w="2420" w:type="dxa"/>
            <w:tcBorders>
              <w:top w:val="single" w:sz="4" w:space="0" w:color="000000"/>
              <w:left w:val="single" w:sz="4" w:space="0" w:color="000000"/>
              <w:bottom w:val="single" w:sz="4" w:space="0" w:color="000000"/>
              <w:right w:val="single" w:sz="4" w:space="0" w:color="000000"/>
            </w:tcBorders>
          </w:tcPr>
          <w:p w14:paraId="7EFE8851" w14:textId="77777777" w:rsidR="00782E40" w:rsidRDefault="00782E40" w:rsidP="00B43712">
            <w:pPr>
              <w:spacing w:line="259" w:lineRule="auto"/>
              <w:ind w:left="115"/>
            </w:pPr>
            <w:r>
              <w:t xml:space="preserve">72514200-3 </w:t>
            </w:r>
          </w:p>
        </w:tc>
        <w:tc>
          <w:tcPr>
            <w:tcW w:w="7653" w:type="dxa"/>
            <w:tcBorders>
              <w:top w:val="single" w:sz="4" w:space="0" w:color="000000"/>
              <w:left w:val="single" w:sz="4" w:space="0" w:color="000000"/>
              <w:bottom w:val="single" w:sz="4" w:space="0" w:color="000000"/>
              <w:right w:val="single" w:sz="4" w:space="0" w:color="000000"/>
            </w:tcBorders>
          </w:tcPr>
          <w:p w14:paraId="05C09286" w14:textId="77777777" w:rsidR="00782E40" w:rsidRDefault="00782E40" w:rsidP="00B43712">
            <w:pPr>
              <w:spacing w:line="259" w:lineRule="auto"/>
              <w:ind w:left="115"/>
            </w:pPr>
            <w:r>
              <w:t xml:space="preserve">usługi rozbudowy systemów komputerowych </w:t>
            </w:r>
          </w:p>
        </w:tc>
      </w:tr>
      <w:tr w:rsidR="00782E40" w14:paraId="0C6DCA5E" w14:textId="77777777" w:rsidTr="00B43712">
        <w:trPr>
          <w:trHeight w:val="276"/>
        </w:trPr>
        <w:tc>
          <w:tcPr>
            <w:tcW w:w="2420" w:type="dxa"/>
            <w:tcBorders>
              <w:top w:val="single" w:sz="4" w:space="0" w:color="000000"/>
              <w:left w:val="single" w:sz="4" w:space="0" w:color="000000"/>
              <w:bottom w:val="single" w:sz="4" w:space="0" w:color="000000"/>
              <w:right w:val="single" w:sz="4" w:space="0" w:color="000000"/>
            </w:tcBorders>
          </w:tcPr>
          <w:p w14:paraId="7487F918" w14:textId="77777777" w:rsidR="00782E40" w:rsidRDefault="00782E40" w:rsidP="00B43712">
            <w:pPr>
              <w:spacing w:line="259" w:lineRule="auto"/>
              <w:ind w:left="115"/>
            </w:pPr>
            <w:r>
              <w:t xml:space="preserve">71356300-1 </w:t>
            </w:r>
          </w:p>
        </w:tc>
        <w:tc>
          <w:tcPr>
            <w:tcW w:w="7653" w:type="dxa"/>
            <w:tcBorders>
              <w:top w:val="single" w:sz="4" w:space="0" w:color="000000"/>
              <w:left w:val="single" w:sz="4" w:space="0" w:color="000000"/>
              <w:bottom w:val="single" w:sz="4" w:space="0" w:color="000000"/>
              <w:right w:val="single" w:sz="4" w:space="0" w:color="000000"/>
            </w:tcBorders>
          </w:tcPr>
          <w:p w14:paraId="1F6BFA4B" w14:textId="77777777" w:rsidR="00782E40" w:rsidRDefault="00782E40" w:rsidP="00B43712">
            <w:pPr>
              <w:spacing w:line="259" w:lineRule="auto"/>
              <w:ind w:left="115"/>
            </w:pPr>
            <w:r>
              <w:t xml:space="preserve">usługi wsparcia technicznego </w:t>
            </w:r>
          </w:p>
        </w:tc>
      </w:tr>
      <w:tr w:rsidR="00782E40" w14:paraId="4F5585F8" w14:textId="77777777" w:rsidTr="00B43712">
        <w:trPr>
          <w:trHeight w:val="276"/>
        </w:trPr>
        <w:tc>
          <w:tcPr>
            <w:tcW w:w="2420" w:type="dxa"/>
            <w:tcBorders>
              <w:top w:val="single" w:sz="4" w:space="0" w:color="000000"/>
              <w:left w:val="single" w:sz="4" w:space="0" w:color="000000"/>
              <w:bottom w:val="single" w:sz="4" w:space="0" w:color="000000"/>
              <w:right w:val="single" w:sz="4" w:space="0" w:color="000000"/>
            </w:tcBorders>
          </w:tcPr>
          <w:p w14:paraId="6AF937AF" w14:textId="77777777" w:rsidR="00782E40" w:rsidRDefault="00782E40" w:rsidP="00B43712">
            <w:pPr>
              <w:spacing w:line="259" w:lineRule="auto"/>
              <w:ind w:left="115"/>
            </w:pPr>
            <w:r>
              <w:t xml:space="preserve">72514300-4 </w:t>
            </w:r>
          </w:p>
        </w:tc>
        <w:tc>
          <w:tcPr>
            <w:tcW w:w="7653" w:type="dxa"/>
            <w:tcBorders>
              <w:top w:val="single" w:sz="4" w:space="0" w:color="000000"/>
              <w:left w:val="single" w:sz="4" w:space="0" w:color="000000"/>
              <w:bottom w:val="single" w:sz="4" w:space="0" w:color="000000"/>
              <w:right w:val="single" w:sz="4" w:space="0" w:color="000000"/>
            </w:tcBorders>
          </w:tcPr>
          <w:p w14:paraId="75DA35F9" w14:textId="77777777" w:rsidR="00782E40" w:rsidRDefault="00782E40" w:rsidP="00B43712">
            <w:pPr>
              <w:spacing w:line="259" w:lineRule="auto"/>
              <w:ind w:left="115"/>
            </w:pPr>
            <w:r>
              <w:t xml:space="preserve">usługi w zakresie konserwacji systemów komputerowych </w:t>
            </w:r>
          </w:p>
        </w:tc>
      </w:tr>
      <w:tr w:rsidR="00782E40" w14:paraId="22B5A62A" w14:textId="77777777" w:rsidTr="00B43712">
        <w:trPr>
          <w:trHeight w:val="276"/>
        </w:trPr>
        <w:tc>
          <w:tcPr>
            <w:tcW w:w="2420" w:type="dxa"/>
            <w:tcBorders>
              <w:top w:val="single" w:sz="4" w:space="0" w:color="000000"/>
              <w:left w:val="single" w:sz="4" w:space="0" w:color="000000"/>
              <w:bottom w:val="single" w:sz="4" w:space="0" w:color="000000"/>
              <w:right w:val="single" w:sz="4" w:space="0" w:color="000000"/>
            </w:tcBorders>
          </w:tcPr>
          <w:p w14:paraId="1F016652" w14:textId="77777777" w:rsidR="00782E40" w:rsidRDefault="00782E40" w:rsidP="00B43712">
            <w:pPr>
              <w:spacing w:line="259" w:lineRule="auto"/>
              <w:ind w:left="115"/>
            </w:pPr>
            <w:r>
              <w:t xml:space="preserve">48000000-8 </w:t>
            </w:r>
          </w:p>
        </w:tc>
        <w:tc>
          <w:tcPr>
            <w:tcW w:w="7653" w:type="dxa"/>
            <w:tcBorders>
              <w:top w:val="single" w:sz="4" w:space="0" w:color="000000"/>
              <w:left w:val="single" w:sz="4" w:space="0" w:color="000000"/>
              <w:bottom w:val="single" w:sz="4" w:space="0" w:color="000000"/>
              <w:right w:val="single" w:sz="4" w:space="0" w:color="000000"/>
            </w:tcBorders>
          </w:tcPr>
          <w:p w14:paraId="13BF087F" w14:textId="77777777" w:rsidR="00782E40" w:rsidRDefault="00782E40" w:rsidP="00B43712">
            <w:pPr>
              <w:spacing w:line="259" w:lineRule="auto"/>
              <w:ind w:left="115"/>
            </w:pPr>
            <w:r>
              <w:t xml:space="preserve">pakiety oprogramowania i systemy informatyczne </w:t>
            </w:r>
          </w:p>
        </w:tc>
      </w:tr>
    </w:tbl>
    <w:p w14:paraId="4020FDBF" w14:textId="77777777" w:rsidR="00782E40" w:rsidRDefault="00782E40" w:rsidP="00294F74">
      <w:pPr>
        <w:widowControl w:val="0"/>
        <w:suppressAutoHyphens/>
        <w:autoSpaceDN w:val="0"/>
        <w:spacing w:after="0" w:line="240" w:lineRule="auto"/>
        <w:textAlignment w:val="baseline"/>
        <w:rPr>
          <w:rFonts w:ascii="Cambria" w:eastAsia="NSimSun" w:hAnsi="Cambria" w:cs="Arial"/>
          <w:b/>
          <w:kern w:val="3"/>
          <w:sz w:val="24"/>
          <w:szCs w:val="24"/>
          <w:lang w:bidi="hi-IN"/>
          <w14:ligatures w14:val="none"/>
        </w:rPr>
      </w:pPr>
    </w:p>
    <w:p w14:paraId="01D036F9" w14:textId="77777777" w:rsidR="00294F74" w:rsidRPr="00294F74" w:rsidRDefault="00294F74" w:rsidP="00294F74">
      <w:pPr>
        <w:numPr>
          <w:ilvl w:val="0"/>
          <w:numId w:val="12"/>
        </w:numPr>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Szczegółowy opis przedmiotu zamówienia, opis wymagań zamawiającego w zakresie realizacji i odbioru określają:</w:t>
      </w:r>
    </w:p>
    <w:p w14:paraId="2BD9ADA0" w14:textId="77777777" w:rsidR="00294F74" w:rsidRPr="00294F74" w:rsidRDefault="00294F74" w:rsidP="00E75D5B">
      <w:pPr>
        <w:numPr>
          <w:ilvl w:val="0"/>
          <w:numId w:val="50"/>
        </w:num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opis przedmiotu zamówienia </w:t>
      </w:r>
      <w:r w:rsidRPr="00294F74">
        <w:rPr>
          <w:rFonts w:ascii="Cambria" w:eastAsia="NSimSun" w:hAnsi="Cambria" w:cs="Arial"/>
          <w:bCs/>
          <w:kern w:val="3"/>
          <w:sz w:val="24"/>
          <w:szCs w:val="24"/>
          <w:lang w:bidi="hi-IN"/>
          <w14:ligatures w14:val="none"/>
        </w:rPr>
        <w:t xml:space="preserve"> </w:t>
      </w:r>
      <w:r w:rsidRPr="00294F74">
        <w:rPr>
          <w:rFonts w:ascii="Cambria" w:eastAsia="NSimSun" w:hAnsi="Cambria" w:cs="Arial"/>
          <w:kern w:val="3"/>
          <w:sz w:val="24"/>
          <w:szCs w:val="24"/>
          <w:lang w:bidi="hi-IN"/>
          <w14:ligatures w14:val="none"/>
        </w:rPr>
        <w:t>– załącznik nr 3 do SWZ,</w:t>
      </w:r>
    </w:p>
    <w:p w14:paraId="58E68B53" w14:textId="77777777" w:rsidR="00294F74" w:rsidRPr="00294F74" w:rsidRDefault="00294F74" w:rsidP="00294F74">
      <w:pPr>
        <w:numPr>
          <w:ilvl w:val="0"/>
          <w:numId w:val="13"/>
        </w:numPr>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projektowane postanowienia umowy – załącznik nr 5   do SWZ.</w:t>
      </w:r>
    </w:p>
    <w:p w14:paraId="1F7BC27A"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w:t>
      </w:r>
    </w:p>
    <w:p w14:paraId="69E07532"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62FCE5D0"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Rozwiązania równoważne</w:t>
      </w:r>
    </w:p>
    <w:p w14:paraId="1B0956EC" w14:textId="77777777" w:rsidR="00294F74" w:rsidRPr="00294F74" w:rsidRDefault="00294F74" w:rsidP="00294F74">
      <w:pPr>
        <w:suppressAutoHyphens/>
        <w:autoSpaceDN w:val="0"/>
        <w:spacing w:after="200" w:line="244" w:lineRule="auto"/>
        <w:jc w:val="both"/>
        <w:textAlignment w:val="baseline"/>
        <w:rPr>
          <w:rFonts w:ascii="Cambria" w:eastAsia="NSimSun" w:hAnsi="Cambria" w:cs="Arial"/>
          <w:kern w:val="3"/>
          <w:sz w:val="24"/>
          <w:szCs w:val="24"/>
          <w:lang w:bidi="hi-IN"/>
          <w14:ligatures w14:val="none"/>
        </w:rPr>
      </w:pPr>
      <w:r w:rsidRPr="00294F74">
        <w:rPr>
          <w:rFonts w:ascii="Cambria" w:eastAsia="NSimSun" w:hAnsi="Cambria" w:cs="Arial"/>
          <w:kern w:val="3"/>
          <w:sz w:val="24"/>
          <w:szCs w:val="24"/>
          <w:lang w:bidi="hi-IN"/>
          <w14:ligatures w14:val="none"/>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505866F6"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Wymagania w zakresie zatrudniania przez wykonawcę lub podwykonawcę osób na podstawie stosunku pracy</w:t>
      </w:r>
    </w:p>
    <w:p w14:paraId="6A72D34A"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Liberation Serif" w:eastAsia="NSimSun" w:hAnsi="Liberation Serif" w:cs="Arial"/>
          <w:kern w:val="3"/>
          <w:sz w:val="24"/>
          <w:szCs w:val="24"/>
          <w:lang w:eastAsia="zh-CN" w:bidi="hi-IN"/>
          <w14:ligatures w14:val="none"/>
        </w:rPr>
        <w:br/>
      </w:r>
      <w:r w:rsidRPr="00294F74">
        <w:rPr>
          <w:rFonts w:ascii="Cambria" w:eastAsia="NSimSun" w:hAnsi="Cambria" w:cs="Arial"/>
          <w:b/>
          <w:kern w:val="3"/>
          <w:sz w:val="24"/>
          <w:szCs w:val="24"/>
          <w:lang w:eastAsia="zh-CN" w:bidi="hi-IN"/>
          <w14:ligatures w14:val="none"/>
        </w:rPr>
        <w:t>Zamawiający stawia wymóg w zakresie zatrudnienia przez wykonawcę lub podwykonawcę na podstawie stosunku pracy osób wykonujących niżej wskazane czynności w zakresie realizacji zamówienia.</w:t>
      </w:r>
    </w:p>
    <w:p w14:paraId="5220BB9D"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Rodzaj czynności związanych z realizacją zamówienia, których dotyczą wymagania zatrudnienia na podstawie stosunku pracy przez wykonawcę lub podwykonawcę osób wykonujących czynności w trakcie realizacji zamówienia:</w:t>
      </w:r>
    </w:p>
    <w:p w14:paraId="520C38FB" w14:textId="77777777" w:rsidR="00782E40" w:rsidRPr="00782E40" w:rsidRDefault="00782E40" w:rsidP="00782E40">
      <w:pPr>
        <w:suppressAutoHyphens/>
        <w:autoSpaceDN w:val="0"/>
        <w:spacing w:after="0" w:line="240" w:lineRule="auto"/>
        <w:textAlignment w:val="baseline"/>
        <w:rPr>
          <w:rFonts w:ascii="Times New Roman" w:hAnsi="Times New Roman" w:cs="Times New Roman"/>
          <w:b/>
          <w:bCs/>
          <w:i/>
        </w:rPr>
      </w:pPr>
      <w:r w:rsidRPr="00782E40">
        <w:rPr>
          <w:rFonts w:ascii="Times New Roman" w:hAnsi="Times New Roman" w:cs="Times New Roman"/>
          <w:b/>
          <w:bCs/>
          <w:i/>
        </w:rPr>
        <w:t>"</w:t>
      </w:r>
      <w:r w:rsidRPr="00782E40">
        <w:rPr>
          <w:rFonts w:ascii="Times New Roman" w:hAnsi="Times New Roman" w:cs="Times New Roman"/>
          <w:b/>
          <w:bCs/>
        </w:rPr>
        <w:t>Usługa opieki serwisowej nad systemem Simple. ERP</w:t>
      </w:r>
      <w:r w:rsidRPr="00782E40">
        <w:rPr>
          <w:rFonts w:ascii="Times New Roman" w:hAnsi="Times New Roman" w:cs="Times New Roman"/>
          <w:b/>
          <w:bCs/>
          <w:i/>
        </w:rPr>
        <w:t>"</w:t>
      </w:r>
    </w:p>
    <w:p w14:paraId="073663C2"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Sposób weryfikacji zatrudnienia tych osób:</w:t>
      </w:r>
    </w:p>
    <w:p w14:paraId="4C9DCB57"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b/>
          <w:bCs/>
          <w:kern w:val="3"/>
          <w:sz w:val="24"/>
          <w:szCs w:val="24"/>
          <w:lang w:eastAsia="zh-CN" w:bidi="hi-IN"/>
          <w14:ligatures w14:val="none"/>
        </w:rPr>
      </w:pPr>
      <w:r w:rsidRPr="00294F74">
        <w:rPr>
          <w:rFonts w:ascii="Cambria" w:eastAsia="NSimSun" w:hAnsi="Cambria" w:cs="Arial"/>
          <w:b/>
          <w:bCs/>
          <w:kern w:val="3"/>
          <w:sz w:val="24"/>
          <w:szCs w:val="24"/>
          <w:lang w:eastAsia="zh-CN" w:bidi="hi-IN"/>
          <w14:ligatures w14:val="none"/>
        </w:rPr>
        <w:t>Oświadczenie Wykonawcy</w:t>
      </w:r>
    </w:p>
    <w:p w14:paraId="5C8E957B"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Uprawnienia zamawiającego w zakresie kontroli spełniania przez wykonawcę wymagań związanych z zatrudnianiem osób:</w:t>
      </w:r>
    </w:p>
    <w:p w14:paraId="65097775"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b/>
          <w:bCs/>
          <w:kern w:val="3"/>
          <w:sz w:val="24"/>
          <w:szCs w:val="24"/>
          <w:lang w:eastAsia="zh-CN" w:bidi="hi-IN"/>
          <w14:ligatures w14:val="none"/>
        </w:rPr>
      </w:pPr>
      <w:r w:rsidRPr="00294F74">
        <w:rPr>
          <w:rFonts w:ascii="Cambria" w:eastAsia="NSimSun" w:hAnsi="Cambria" w:cs="Arial"/>
          <w:b/>
          <w:bCs/>
          <w:kern w:val="3"/>
          <w:sz w:val="24"/>
          <w:szCs w:val="24"/>
          <w:lang w:eastAsia="zh-CN" w:bidi="hi-IN"/>
          <w14:ligatures w14:val="none"/>
        </w:rPr>
        <w:t>Weryfikacja oświadczenia Wykonawcy .</w:t>
      </w:r>
    </w:p>
    <w:p w14:paraId="3738B34C"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p>
    <w:p w14:paraId="154344C0"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Informacja o przedmiotowych środkach dowodowych</w:t>
      </w:r>
    </w:p>
    <w:p w14:paraId="50B140EE" w14:textId="77777777" w:rsidR="00294F74" w:rsidRPr="00294F74" w:rsidRDefault="00294F74" w:rsidP="00294F74">
      <w:pPr>
        <w:suppressAutoHyphens/>
        <w:autoSpaceDN w:val="0"/>
        <w:spacing w:after="0" w:line="240" w:lineRule="auto"/>
        <w:ind w:left="-142"/>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color w:val="002060"/>
          <w:kern w:val="3"/>
          <w:sz w:val="24"/>
          <w:szCs w:val="24"/>
          <w:lang w:bidi="hi-IN"/>
          <w14:ligatures w14:val="none"/>
        </w:rPr>
        <w:t>Zamawiający nie przewiduje obowiązku przedłożenia przez wykonawcę przedmiotowych środków dowodowych .</w:t>
      </w:r>
    </w:p>
    <w:p w14:paraId="3B14D9BB" w14:textId="77777777" w:rsidR="00294F74" w:rsidRDefault="00294F74" w:rsidP="00294F74">
      <w:pPr>
        <w:suppressAutoHyphens/>
        <w:autoSpaceDN w:val="0"/>
        <w:spacing w:after="0" w:line="240" w:lineRule="auto"/>
        <w:jc w:val="both"/>
        <w:textAlignment w:val="baseline"/>
        <w:rPr>
          <w:rFonts w:ascii="Cambria" w:eastAsia="NSimSun" w:hAnsi="Cambria" w:cs="Arial"/>
          <w:color w:val="FF0000"/>
          <w:kern w:val="3"/>
          <w:sz w:val="24"/>
          <w:szCs w:val="24"/>
          <w:lang w:eastAsia="zh-CN" w:bidi="hi-IN"/>
          <w14:ligatures w14:val="none"/>
        </w:rPr>
      </w:pPr>
    </w:p>
    <w:p w14:paraId="015D39D1" w14:textId="77777777" w:rsidR="00782E40" w:rsidRDefault="00782E40" w:rsidP="00294F74">
      <w:pPr>
        <w:suppressAutoHyphens/>
        <w:autoSpaceDN w:val="0"/>
        <w:spacing w:after="0" w:line="240" w:lineRule="auto"/>
        <w:jc w:val="both"/>
        <w:textAlignment w:val="baseline"/>
        <w:rPr>
          <w:rFonts w:ascii="Cambria" w:eastAsia="NSimSun" w:hAnsi="Cambria" w:cs="Arial"/>
          <w:color w:val="FF0000"/>
          <w:kern w:val="3"/>
          <w:sz w:val="24"/>
          <w:szCs w:val="24"/>
          <w:lang w:eastAsia="zh-CN" w:bidi="hi-IN"/>
          <w14:ligatures w14:val="none"/>
        </w:rPr>
      </w:pPr>
    </w:p>
    <w:p w14:paraId="6FBFCBD9" w14:textId="77777777" w:rsidR="00782E40" w:rsidRDefault="00782E40" w:rsidP="00294F74">
      <w:pPr>
        <w:suppressAutoHyphens/>
        <w:autoSpaceDN w:val="0"/>
        <w:spacing w:after="0" w:line="240" w:lineRule="auto"/>
        <w:jc w:val="both"/>
        <w:textAlignment w:val="baseline"/>
        <w:rPr>
          <w:rFonts w:ascii="Cambria" w:eastAsia="NSimSun" w:hAnsi="Cambria" w:cs="Arial"/>
          <w:color w:val="FF0000"/>
          <w:kern w:val="3"/>
          <w:sz w:val="24"/>
          <w:szCs w:val="24"/>
          <w:lang w:eastAsia="zh-CN" w:bidi="hi-IN"/>
          <w14:ligatures w14:val="none"/>
        </w:rPr>
      </w:pPr>
    </w:p>
    <w:p w14:paraId="039D8F21" w14:textId="77777777" w:rsidR="00782E40" w:rsidRPr="00294F74" w:rsidRDefault="00782E40" w:rsidP="00294F74">
      <w:pPr>
        <w:suppressAutoHyphens/>
        <w:autoSpaceDN w:val="0"/>
        <w:spacing w:after="0" w:line="240" w:lineRule="auto"/>
        <w:jc w:val="both"/>
        <w:textAlignment w:val="baseline"/>
        <w:rPr>
          <w:rFonts w:ascii="Cambria" w:eastAsia="NSimSun" w:hAnsi="Cambria" w:cs="Arial"/>
          <w:color w:val="FF0000"/>
          <w:kern w:val="3"/>
          <w:sz w:val="24"/>
          <w:szCs w:val="24"/>
          <w:lang w:eastAsia="zh-CN" w:bidi="hi-IN"/>
          <w14:ligatures w14:val="none"/>
        </w:rPr>
      </w:pPr>
    </w:p>
    <w:p w14:paraId="29F1AAA9"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lastRenderedPageBreak/>
        <w:t>Termin wykonania zamówienia</w:t>
      </w:r>
    </w:p>
    <w:p w14:paraId="32B47106" w14:textId="77777777" w:rsidR="00782E40" w:rsidRDefault="00294F74" w:rsidP="00294F74">
      <w:pPr>
        <w:suppressAutoHyphens/>
        <w:autoSpaceDN w:val="0"/>
        <w:spacing w:after="0" w:line="240"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kern w:val="3"/>
          <w:sz w:val="24"/>
          <w:szCs w:val="24"/>
          <w:lang w:bidi="hi-IN"/>
          <w14:ligatures w14:val="none"/>
        </w:rPr>
        <w:t xml:space="preserve">Zamawiający wymaga, aby zamówienie zostało wykonane </w:t>
      </w:r>
      <w:r w:rsidRPr="00294F74">
        <w:rPr>
          <w:rFonts w:ascii="Cambria" w:eastAsia="NSimSun" w:hAnsi="Cambria" w:cs="Arial"/>
          <w:b/>
          <w:kern w:val="3"/>
          <w:sz w:val="24"/>
          <w:szCs w:val="24"/>
          <w:lang w:bidi="hi-IN"/>
          <w14:ligatures w14:val="none"/>
        </w:rPr>
        <w:t>w terminie</w:t>
      </w:r>
    </w:p>
    <w:p w14:paraId="372CD310" w14:textId="4E889D7C" w:rsidR="00294F74" w:rsidRDefault="00294F74" w:rsidP="00294F74">
      <w:pPr>
        <w:suppressAutoHyphens/>
        <w:autoSpaceDN w:val="0"/>
        <w:spacing w:after="0" w:line="240" w:lineRule="auto"/>
        <w:jc w:val="both"/>
        <w:textAlignment w:val="baseline"/>
        <w:rPr>
          <w:rFonts w:ascii="Cambria" w:eastAsia="NSimSun" w:hAnsi="Cambria" w:cs="Arial"/>
          <w:b/>
          <w:kern w:val="3"/>
          <w:sz w:val="24"/>
          <w:szCs w:val="24"/>
          <w:lang w:bidi="hi-IN"/>
          <w14:ligatures w14:val="none"/>
        </w:rPr>
      </w:pPr>
    </w:p>
    <w:p w14:paraId="2BEE5524" w14:textId="2B84DB63" w:rsidR="00782E40" w:rsidRPr="0033711A" w:rsidRDefault="0036540C" w:rsidP="0036540C">
      <w:pPr>
        <w:jc w:val="both"/>
        <w:rPr>
          <w:rFonts w:ascii="Cambria" w:hAnsi="Cambria"/>
          <w:bCs/>
        </w:rPr>
      </w:pPr>
      <w:r w:rsidRPr="0033711A">
        <w:rPr>
          <w:rFonts w:ascii="Cambria" w:hAnsi="Cambria"/>
          <w:bCs/>
        </w:rPr>
        <w:t xml:space="preserve">1.Opieka serwisowa, konsultacje itp.  </w:t>
      </w:r>
      <w:r w:rsidR="0033711A">
        <w:rPr>
          <w:rFonts w:ascii="Cambria" w:hAnsi="Cambria"/>
          <w:bCs/>
        </w:rPr>
        <w:t xml:space="preserve">                  </w:t>
      </w:r>
      <w:r w:rsidRPr="0033711A">
        <w:rPr>
          <w:rFonts w:ascii="Cambria" w:hAnsi="Cambria"/>
          <w:bCs/>
        </w:rPr>
        <w:t>- przez okres 24 miesięcy od podpisania umowy</w:t>
      </w:r>
    </w:p>
    <w:p w14:paraId="0D7D24C4" w14:textId="683358BD" w:rsidR="0036540C" w:rsidRPr="0033711A" w:rsidRDefault="0036540C" w:rsidP="0036540C">
      <w:pPr>
        <w:jc w:val="both"/>
        <w:rPr>
          <w:rFonts w:ascii="Cambria" w:hAnsi="Cambria"/>
          <w:bCs/>
        </w:rPr>
      </w:pPr>
      <w:r w:rsidRPr="0033711A">
        <w:rPr>
          <w:rFonts w:ascii="Cambria" w:hAnsi="Cambria"/>
          <w:bCs/>
        </w:rPr>
        <w:t xml:space="preserve">2. Licencja </w:t>
      </w:r>
      <w:proofErr w:type="spellStart"/>
      <w:r w:rsidRPr="0033711A">
        <w:rPr>
          <w:rFonts w:ascii="Cambria" w:hAnsi="Cambria"/>
          <w:bCs/>
        </w:rPr>
        <w:t>eZLA</w:t>
      </w:r>
      <w:proofErr w:type="spellEnd"/>
      <w:r w:rsidRPr="0033711A">
        <w:rPr>
          <w:rFonts w:ascii="Cambria" w:hAnsi="Cambria"/>
          <w:bCs/>
        </w:rPr>
        <w:t xml:space="preserve"> – instalacja i wdrożenie</w:t>
      </w:r>
      <w:r w:rsidR="0033711A">
        <w:rPr>
          <w:rFonts w:ascii="Cambria" w:hAnsi="Cambria"/>
          <w:bCs/>
        </w:rPr>
        <w:t xml:space="preserve">                                                                     </w:t>
      </w:r>
      <w:r w:rsidRPr="0033711A">
        <w:rPr>
          <w:rFonts w:ascii="Cambria" w:hAnsi="Cambria"/>
          <w:bCs/>
        </w:rPr>
        <w:t xml:space="preserve"> – I kwartał 2025r</w:t>
      </w:r>
    </w:p>
    <w:p w14:paraId="62014A69" w14:textId="19A5D99B" w:rsidR="0036540C" w:rsidRDefault="0036540C" w:rsidP="0036540C">
      <w:pPr>
        <w:jc w:val="both"/>
        <w:rPr>
          <w:rFonts w:ascii="Times New Roman" w:hAnsi="Times New Roman" w:cs="Times New Roman"/>
          <w:bCs/>
          <w:kern w:val="0"/>
          <w:szCs w:val="20"/>
          <w14:ligatures w14:val="none"/>
        </w:rPr>
      </w:pPr>
      <w:r>
        <w:rPr>
          <w:rFonts w:ascii="Cambria" w:hAnsi="Cambria"/>
          <w:b/>
        </w:rPr>
        <w:t xml:space="preserve">3. </w:t>
      </w:r>
      <w:r>
        <w:rPr>
          <w:rFonts w:ascii="Times New Roman" w:hAnsi="Times New Roman" w:cs="Times New Roman"/>
          <w:bCs/>
          <w:kern w:val="0"/>
          <w:szCs w:val="20"/>
          <w14:ligatures w14:val="none"/>
        </w:rPr>
        <w:t xml:space="preserve">Licencja </w:t>
      </w:r>
      <w:proofErr w:type="spellStart"/>
      <w:r>
        <w:rPr>
          <w:rFonts w:ascii="Times New Roman" w:hAnsi="Times New Roman" w:cs="Times New Roman"/>
          <w:bCs/>
          <w:kern w:val="0"/>
          <w:szCs w:val="20"/>
          <w14:ligatures w14:val="none"/>
        </w:rPr>
        <w:t>EBank</w:t>
      </w:r>
      <w:proofErr w:type="spellEnd"/>
      <w:r>
        <w:rPr>
          <w:rFonts w:ascii="Times New Roman" w:hAnsi="Times New Roman" w:cs="Times New Roman"/>
          <w:bCs/>
          <w:kern w:val="0"/>
          <w:szCs w:val="20"/>
          <w14:ligatures w14:val="none"/>
        </w:rPr>
        <w:t xml:space="preserve"> dla 1 banku – instalacja, wdrożenie</w:t>
      </w:r>
      <w:r w:rsidR="0033711A">
        <w:rPr>
          <w:rFonts w:ascii="Times New Roman" w:hAnsi="Times New Roman" w:cs="Times New Roman"/>
          <w:bCs/>
          <w:kern w:val="0"/>
          <w:szCs w:val="20"/>
          <w14:ligatures w14:val="none"/>
        </w:rPr>
        <w:t xml:space="preserve">                                           </w:t>
      </w:r>
      <w:r w:rsidR="0033711A" w:rsidRPr="0033711A">
        <w:rPr>
          <w:rFonts w:ascii="Cambria" w:hAnsi="Cambria"/>
          <w:bCs/>
        </w:rPr>
        <w:t>– I kwartał 2025r</w:t>
      </w:r>
    </w:p>
    <w:p w14:paraId="043CA190" w14:textId="7E8EE4E8" w:rsidR="0036540C" w:rsidRDefault="0036540C" w:rsidP="0036540C">
      <w:pPr>
        <w:jc w:val="both"/>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4. Licencja SPR_VAT – instalacja, wdrożenie</w:t>
      </w:r>
      <w:r w:rsidR="0033711A">
        <w:rPr>
          <w:rFonts w:ascii="Times New Roman" w:hAnsi="Times New Roman" w:cs="Times New Roman"/>
          <w:bCs/>
          <w:kern w:val="0"/>
          <w:szCs w:val="20"/>
          <w14:ligatures w14:val="none"/>
        </w:rPr>
        <w:t xml:space="preserve">                                                         </w:t>
      </w:r>
      <w:r w:rsidR="0033711A" w:rsidRPr="0033711A">
        <w:rPr>
          <w:rFonts w:ascii="Cambria" w:hAnsi="Cambria"/>
          <w:bCs/>
        </w:rPr>
        <w:t>– I kwartał 2025r</w:t>
      </w:r>
    </w:p>
    <w:p w14:paraId="59C311A8" w14:textId="5560CC55" w:rsidR="0036540C" w:rsidRDefault="0036540C" w:rsidP="0036540C">
      <w:pPr>
        <w:jc w:val="both"/>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5.</w:t>
      </w:r>
      <w:r w:rsidRPr="0036540C">
        <w:rPr>
          <w:rFonts w:ascii="Times New Roman" w:hAnsi="Times New Roman" w:cs="Times New Roman"/>
          <w:bCs/>
          <w:kern w:val="0"/>
          <w:szCs w:val="20"/>
          <w14:ligatures w14:val="none"/>
        </w:rPr>
        <w:t xml:space="preserve"> </w:t>
      </w:r>
      <w:r>
        <w:rPr>
          <w:rFonts w:ascii="Times New Roman" w:hAnsi="Times New Roman" w:cs="Times New Roman"/>
          <w:bCs/>
          <w:kern w:val="0"/>
          <w:szCs w:val="20"/>
          <w14:ligatures w14:val="none"/>
        </w:rPr>
        <w:t xml:space="preserve">Licencja </w:t>
      </w:r>
      <w:proofErr w:type="spellStart"/>
      <w:r>
        <w:rPr>
          <w:rFonts w:ascii="Times New Roman" w:hAnsi="Times New Roman" w:cs="Times New Roman"/>
          <w:bCs/>
          <w:kern w:val="0"/>
          <w:szCs w:val="20"/>
          <w14:ligatures w14:val="none"/>
        </w:rPr>
        <w:t>Ksef</w:t>
      </w:r>
      <w:proofErr w:type="spellEnd"/>
      <w:r>
        <w:rPr>
          <w:rFonts w:ascii="Times New Roman" w:hAnsi="Times New Roman" w:cs="Times New Roman"/>
          <w:bCs/>
          <w:kern w:val="0"/>
          <w:szCs w:val="20"/>
          <w14:ligatures w14:val="none"/>
        </w:rPr>
        <w:t xml:space="preserve"> – instalacja, wdrożenie</w:t>
      </w:r>
      <w:r w:rsidR="0033711A">
        <w:rPr>
          <w:rFonts w:ascii="Times New Roman" w:hAnsi="Times New Roman" w:cs="Times New Roman"/>
          <w:bCs/>
          <w:kern w:val="0"/>
          <w:szCs w:val="20"/>
          <w14:ligatures w14:val="none"/>
        </w:rPr>
        <w:t xml:space="preserve">                                                                   </w:t>
      </w:r>
      <w:r w:rsidR="0033711A" w:rsidRPr="0033711A">
        <w:rPr>
          <w:rFonts w:ascii="Cambria" w:hAnsi="Cambria"/>
          <w:bCs/>
        </w:rPr>
        <w:t>– I kwartał 2025r</w:t>
      </w:r>
    </w:p>
    <w:p w14:paraId="30B5758D" w14:textId="2A5C64E6" w:rsidR="0036540C" w:rsidRDefault="0036540C" w:rsidP="0036540C">
      <w:pPr>
        <w:jc w:val="both"/>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6.</w:t>
      </w:r>
      <w:r w:rsidRPr="0036540C">
        <w:rPr>
          <w:rFonts w:ascii="Times New Roman" w:hAnsi="Times New Roman" w:cs="Times New Roman"/>
          <w:bCs/>
          <w:kern w:val="0"/>
          <w:szCs w:val="20"/>
          <w14:ligatures w14:val="none"/>
        </w:rPr>
        <w:t xml:space="preserve"> </w:t>
      </w:r>
      <w:r>
        <w:rPr>
          <w:rFonts w:ascii="Times New Roman" w:hAnsi="Times New Roman" w:cs="Times New Roman"/>
          <w:bCs/>
          <w:kern w:val="0"/>
          <w:szCs w:val="20"/>
          <w14:ligatures w14:val="none"/>
        </w:rPr>
        <w:t>MS SQL – instalacja, wdrożenie</w:t>
      </w:r>
      <w:r w:rsidR="0033711A">
        <w:rPr>
          <w:rFonts w:ascii="Times New Roman" w:hAnsi="Times New Roman" w:cs="Times New Roman"/>
          <w:bCs/>
          <w:kern w:val="0"/>
          <w:szCs w:val="20"/>
          <w14:ligatures w14:val="none"/>
        </w:rPr>
        <w:t xml:space="preserve">                                                                          - styczeń 2025r</w:t>
      </w:r>
    </w:p>
    <w:p w14:paraId="1DFBF016" w14:textId="6C08C018" w:rsidR="0036540C" w:rsidRDefault="0033711A" w:rsidP="0033711A">
      <w:pP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 xml:space="preserve"> </w:t>
      </w:r>
      <w:proofErr w:type="spellStart"/>
      <w:r>
        <w:rPr>
          <w:rFonts w:ascii="Times New Roman" w:hAnsi="Times New Roman" w:cs="Times New Roman"/>
          <w:bCs/>
          <w:kern w:val="0"/>
          <w:szCs w:val="20"/>
          <w14:ligatures w14:val="none"/>
        </w:rPr>
        <w:t>S</w:t>
      </w:r>
      <w:r w:rsidR="0036540C">
        <w:rPr>
          <w:rFonts w:ascii="Times New Roman" w:hAnsi="Times New Roman" w:cs="Times New Roman"/>
          <w:bCs/>
          <w:kern w:val="0"/>
          <w:szCs w:val="20"/>
          <w14:ligatures w14:val="none"/>
        </w:rPr>
        <w:t>prac</w:t>
      </w:r>
      <w:proofErr w:type="spellEnd"/>
      <w:r w:rsidR="0036540C">
        <w:rPr>
          <w:rFonts w:ascii="Times New Roman" w:hAnsi="Times New Roman" w:cs="Times New Roman"/>
          <w:bCs/>
          <w:kern w:val="0"/>
          <w:szCs w:val="20"/>
          <w14:ligatures w14:val="none"/>
        </w:rPr>
        <w:t xml:space="preserve"> związanych z instalacją i konfiguracją nowej wersji MS SQL oraz przeniesieniem bazy danych SIMPLE</w:t>
      </w:r>
      <w:r>
        <w:rPr>
          <w:rFonts w:ascii="Times New Roman" w:hAnsi="Times New Roman" w:cs="Times New Roman"/>
          <w:bCs/>
          <w:kern w:val="0"/>
          <w:szCs w:val="20"/>
          <w14:ligatures w14:val="none"/>
        </w:rPr>
        <w:t xml:space="preserve">                                                                                                                   - styczeń 2025r</w:t>
      </w:r>
    </w:p>
    <w:p w14:paraId="7722DC1C" w14:textId="22B1261D" w:rsidR="00782E40" w:rsidRDefault="0036540C" w:rsidP="0033711A">
      <w:pPr>
        <w:jc w:val="both"/>
        <w:rPr>
          <w:rFonts w:ascii="Cambria" w:eastAsia="NSimSun" w:hAnsi="Cambria" w:cs="Arial"/>
          <w:b/>
          <w:kern w:val="3"/>
          <w:sz w:val="24"/>
          <w:szCs w:val="24"/>
          <w:lang w:bidi="hi-IN"/>
          <w14:ligatures w14:val="none"/>
        </w:rPr>
      </w:pPr>
      <w:r>
        <w:rPr>
          <w:rFonts w:ascii="Times New Roman" w:hAnsi="Times New Roman" w:cs="Times New Roman"/>
          <w:bCs/>
          <w:kern w:val="0"/>
          <w:szCs w:val="20"/>
          <w14:ligatures w14:val="none"/>
        </w:rPr>
        <w:t>8. Podniesienie systemu do wersji 6.30</w:t>
      </w:r>
      <w:r w:rsidR="0033711A">
        <w:rPr>
          <w:rFonts w:ascii="Times New Roman" w:hAnsi="Times New Roman" w:cs="Times New Roman"/>
          <w:bCs/>
          <w:kern w:val="0"/>
          <w:szCs w:val="20"/>
          <w14:ligatures w14:val="none"/>
        </w:rPr>
        <w:t xml:space="preserve">                                                                   - styczeń 2025r</w:t>
      </w:r>
    </w:p>
    <w:p w14:paraId="4DA9D318"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b/>
          <w:color w:val="FF0000"/>
          <w:kern w:val="3"/>
          <w:sz w:val="24"/>
          <w:szCs w:val="24"/>
          <w:lang w:bidi="hi-IN"/>
          <w14:ligatures w14:val="none"/>
        </w:rPr>
      </w:pPr>
    </w:p>
    <w:p w14:paraId="07142819"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Informacja o warunkach udziału w postępowaniu o udzielenie zamówienia</w:t>
      </w:r>
    </w:p>
    <w:p w14:paraId="2B52FB89"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29886FF1"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bidi="hi-IN"/>
          <w14:ligatures w14:val="none"/>
        </w:rPr>
        <w:t xml:space="preserve">Na podstawie art. 112 ustawy </w:t>
      </w:r>
      <w:proofErr w:type="spellStart"/>
      <w:r w:rsidRPr="00294F74">
        <w:rPr>
          <w:rFonts w:ascii="Cambria" w:eastAsia="NSimSun" w:hAnsi="Cambria" w:cs="Arial"/>
          <w:kern w:val="3"/>
          <w:sz w:val="24"/>
          <w:szCs w:val="24"/>
          <w:lang w:bidi="hi-IN"/>
          <w14:ligatures w14:val="none"/>
        </w:rPr>
        <w:t>Pzp</w:t>
      </w:r>
      <w:proofErr w:type="spellEnd"/>
      <w:r w:rsidRPr="00294F74">
        <w:rPr>
          <w:rFonts w:ascii="Cambria" w:eastAsia="NSimSun" w:hAnsi="Cambria" w:cs="Arial"/>
          <w:kern w:val="3"/>
          <w:sz w:val="24"/>
          <w:szCs w:val="24"/>
          <w:lang w:bidi="hi-IN"/>
          <w14:ligatures w14:val="none"/>
        </w:rPr>
        <w:t xml:space="preserve">, zamawiający określa warunek/warunki udziału w postępowaniu </w:t>
      </w:r>
      <w:r w:rsidRPr="00294F74">
        <w:rPr>
          <w:rFonts w:ascii="Cambria" w:eastAsia="NSimSun" w:hAnsi="Cambria" w:cs="Arial"/>
          <w:b/>
          <w:kern w:val="3"/>
          <w:sz w:val="24"/>
          <w:szCs w:val="24"/>
          <w:lang w:bidi="hi-IN"/>
          <w14:ligatures w14:val="none"/>
        </w:rPr>
        <w:t>dotyczący/-e:</w:t>
      </w:r>
    </w:p>
    <w:p w14:paraId="723B3ABA"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b/>
          <w:kern w:val="3"/>
          <w:sz w:val="24"/>
          <w:szCs w:val="24"/>
          <w:lang w:bidi="hi-IN"/>
          <w14:ligatures w14:val="none"/>
        </w:rPr>
      </w:pPr>
    </w:p>
    <w:p w14:paraId="6548EB07" w14:textId="77777777" w:rsidR="00294F74" w:rsidRPr="00294F74" w:rsidRDefault="00294F74" w:rsidP="00E75D5B">
      <w:pPr>
        <w:numPr>
          <w:ilvl w:val="0"/>
          <w:numId w:val="51"/>
        </w:numPr>
        <w:suppressAutoHyphens/>
        <w:autoSpaceDN w:val="0"/>
        <w:spacing w:after="0" w:line="240" w:lineRule="auto"/>
        <w:jc w:val="both"/>
        <w:textAlignment w:val="baseline"/>
        <w:rPr>
          <w:rFonts w:ascii="Cambria" w:eastAsia="NSimSun" w:hAnsi="Cambria" w:cs="Arial"/>
          <w:b/>
          <w:kern w:val="3"/>
          <w:sz w:val="24"/>
          <w:szCs w:val="24"/>
          <w:u w:val="single"/>
          <w:lang w:bidi="hi-IN"/>
          <w14:ligatures w14:val="none"/>
        </w:rPr>
      </w:pPr>
      <w:r w:rsidRPr="00294F74">
        <w:rPr>
          <w:rFonts w:ascii="Cambria" w:eastAsia="NSimSun" w:hAnsi="Cambria" w:cs="Arial"/>
          <w:b/>
          <w:kern w:val="3"/>
          <w:sz w:val="24"/>
          <w:szCs w:val="24"/>
          <w:u w:val="single"/>
          <w:lang w:bidi="hi-IN"/>
          <w14:ligatures w14:val="none"/>
        </w:rPr>
        <w:t>zdolności do występowania w obrocie gospodarczym:</w:t>
      </w:r>
    </w:p>
    <w:p w14:paraId="396D5651" w14:textId="77777777" w:rsidR="00294F74" w:rsidRPr="00294F74" w:rsidRDefault="00294F74" w:rsidP="00294F74">
      <w:pPr>
        <w:suppressAutoHyphens/>
        <w:autoSpaceDE w:val="0"/>
        <w:autoSpaceDN w:val="0"/>
        <w:spacing w:after="0" w:line="100" w:lineRule="atLeast"/>
        <w:ind w:left="-142"/>
        <w:jc w:val="both"/>
        <w:textAlignment w:val="baseline"/>
        <w:rPr>
          <w:rFonts w:ascii="Cambria" w:eastAsia="Calibri" w:hAnsi="Cambria" w:cs="Arial"/>
          <w:i/>
          <w:color w:val="000000"/>
          <w:kern w:val="3"/>
          <w:lang w:bidi="hi-IN"/>
          <w14:ligatures w14:val="none"/>
        </w:rPr>
      </w:pPr>
    </w:p>
    <w:p w14:paraId="35D028F7" w14:textId="77777777" w:rsidR="0033711A" w:rsidRPr="00294F74" w:rsidRDefault="0033711A" w:rsidP="0033711A">
      <w:pPr>
        <w:suppressAutoHyphens/>
        <w:autoSpaceDN w:val="0"/>
        <w:spacing w:after="0" w:line="240" w:lineRule="auto"/>
        <w:jc w:val="both"/>
        <w:textAlignment w:val="baseline"/>
        <w:rPr>
          <w:rFonts w:ascii="Cambria" w:eastAsia="NSimSun" w:hAnsi="Cambria" w:cs="Arial"/>
          <w:b/>
          <w:kern w:val="3"/>
          <w:sz w:val="24"/>
          <w:szCs w:val="24"/>
          <w:u w:val="single"/>
          <w:lang w:bidi="hi-IN"/>
          <w14:ligatures w14:val="none"/>
        </w:rPr>
      </w:pPr>
    </w:p>
    <w:p w14:paraId="0DC06C3E" w14:textId="77777777" w:rsidR="0033711A" w:rsidRPr="00294F74" w:rsidRDefault="0033711A" w:rsidP="0033711A">
      <w:pPr>
        <w:suppressAutoHyphens/>
        <w:autoSpaceDE w:val="0"/>
        <w:autoSpaceDN w:val="0"/>
        <w:spacing w:after="0" w:line="100" w:lineRule="atLeast"/>
        <w:ind w:left="-142"/>
        <w:jc w:val="both"/>
        <w:textAlignment w:val="baseline"/>
        <w:rPr>
          <w:rFonts w:ascii="Arial" w:eastAsia="Calibri" w:hAnsi="Arial" w:cs="Arial"/>
          <w:color w:val="000000"/>
          <w:kern w:val="3"/>
          <w:sz w:val="24"/>
          <w:szCs w:val="24"/>
          <w:lang w:eastAsia="zh-CN" w:bidi="hi-IN"/>
          <w14:ligatures w14:val="none"/>
        </w:rPr>
      </w:pPr>
      <w:bookmarkStart w:id="0" w:name="bookmark3121"/>
      <w:r w:rsidRPr="00294F74">
        <w:rPr>
          <w:rFonts w:ascii="Cambria" w:eastAsia="Calibri" w:hAnsi="Cambria" w:cs="Arial"/>
          <w:kern w:val="3"/>
          <w:sz w:val="24"/>
          <w:szCs w:val="24"/>
          <w:lang w:bidi="hi-IN"/>
          <w14:ligatures w14:val="none"/>
        </w:rPr>
        <w:t>Zamawiający nie stawia warunku w powyższym zakresie</w:t>
      </w:r>
      <w:bookmarkEnd w:id="0"/>
      <w:r w:rsidRPr="00294F74">
        <w:rPr>
          <w:rFonts w:ascii="Cambria" w:eastAsia="Calibri" w:hAnsi="Cambria" w:cs="Arial"/>
          <w:kern w:val="3"/>
          <w:sz w:val="24"/>
          <w:szCs w:val="24"/>
          <w:lang w:bidi="hi-IN"/>
          <w14:ligatures w14:val="none"/>
        </w:rPr>
        <w:t>.</w:t>
      </w:r>
    </w:p>
    <w:p w14:paraId="36310617" w14:textId="77777777" w:rsidR="0033711A" w:rsidRPr="00294F74" w:rsidRDefault="0033711A" w:rsidP="00294F74">
      <w:pPr>
        <w:suppressAutoHyphens/>
        <w:autoSpaceDN w:val="0"/>
        <w:spacing w:after="0" w:line="240" w:lineRule="auto"/>
        <w:ind w:left="-142"/>
        <w:jc w:val="both"/>
        <w:textAlignment w:val="baseline"/>
        <w:rPr>
          <w:rFonts w:ascii="Cambria" w:eastAsia="NSimSun" w:hAnsi="Cambria" w:cs="Arial"/>
          <w:kern w:val="3"/>
          <w:sz w:val="24"/>
          <w:szCs w:val="24"/>
          <w:u w:val="single"/>
          <w:lang w:bidi="hi-IN"/>
          <w14:ligatures w14:val="none"/>
        </w:rPr>
      </w:pPr>
    </w:p>
    <w:p w14:paraId="04A8F458" w14:textId="77777777" w:rsidR="00294F74" w:rsidRPr="00294F74" w:rsidRDefault="00294F74" w:rsidP="00294F74">
      <w:pPr>
        <w:numPr>
          <w:ilvl w:val="0"/>
          <w:numId w:val="14"/>
        </w:numPr>
        <w:suppressAutoHyphens/>
        <w:autoSpaceDN w:val="0"/>
        <w:spacing w:after="0" w:line="240" w:lineRule="auto"/>
        <w:jc w:val="both"/>
        <w:textAlignment w:val="baseline"/>
        <w:rPr>
          <w:rFonts w:ascii="Cambria" w:eastAsia="NSimSun" w:hAnsi="Cambria" w:cs="Arial"/>
          <w:b/>
          <w:kern w:val="3"/>
          <w:sz w:val="24"/>
          <w:szCs w:val="24"/>
          <w:u w:val="single"/>
          <w:lang w:bidi="hi-IN"/>
          <w14:ligatures w14:val="none"/>
        </w:rPr>
      </w:pPr>
      <w:r w:rsidRPr="00294F74">
        <w:rPr>
          <w:rFonts w:ascii="Cambria" w:eastAsia="NSimSun" w:hAnsi="Cambria" w:cs="Arial"/>
          <w:b/>
          <w:kern w:val="3"/>
          <w:sz w:val="24"/>
          <w:szCs w:val="24"/>
          <w:u w:val="single"/>
          <w:lang w:bidi="hi-IN"/>
          <w14:ligatures w14:val="none"/>
        </w:rPr>
        <w:t>uprawnień do prowadzenia określonej działalności gospodarczej lub zawodowej, o ile wynika to z odrębnych przepisów:</w:t>
      </w:r>
    </w:p>
    <w:p w14:paraId="73754DB0" w14:textId="77777777" w:rsidR="0033711A" w:rsidRDefault="0033711A" w:rsidP="0033711A">
      <w:pPr>
        <w:suppressAutoHyphens/>
        <w:autoSpaceDN w:val="0"/>
        <w:spacing w:after="0" w:line="240" w:lineRule="auto"/>
        <w:ind w:left="-142"/>
        <w:jc w:val="both"/>
        <w:textAlignment w:val="baseline"/>
        <w:rPr>
          <w:rFonts w:ascii="Cambria" w:eastAsia="NSimSun" w:hAnsi="Cambria" w:cs="Arial"/>
          <w:kern w:val="3"/>
          <w:sz w:val="24"/>
          <w:szCs w:val="24"/>
          <w:lang w:bidi="hi-IN"/>
          <w14:ligatures w14:val="none"/>
        </w:rPr>
      </w:pPr>
    </w:p>
    <w:p w14:paraId="5C1A11B9" w14:textId="5DD29A46" w:rsidR="00294F74" w:rsidRPr="00294F74" w:rsidRDefault="00294F74" w:rsidP="0033711A">
      <w:pPr>
        <w:suppressAutoHyphens/>
        <w:autoSpaceDN w:val="0"/>
        <w:spacing w:after="0" w:line="240" w:lineRule="auto"/>
        <w:ind w:left="-142"/>
        <w:jc w:val="both"/>
        <w:textAlignment w:val="baseline"/>
        <w:rPr>
          <w:rFonts w:ascii="Cambria" w:eastAsia="Times New Roman" w:hAnsi="Cambria" w:cs="Times New Roman"/>
          <w:color w:val="000000"/>
          <w:kern w:val="3"/>
          <w:sz w:val="24"/>
          <w:szCs w:val="24"/>
          <w:lang w:bidi="hi-IN"/>
          <w14:ligatures w14:val="none"/>
        </w:rPr>
      </w:pPr>
      <w:r w:rsidRPr="00294F74">
        <w:rPr>
          <w:rFonts w:ascii="Cambria" w:eastAsia="NSimSun" w:hAnsi="Cambria" w:cs="Arial"/>
          <w:kern w:val="3"/>
          <w:sz w:val="24"/>
          <w:szCs w:val="24"/>
          <w:lang w:bidi="hi-IN"/>
          <w14:ligatures w14:val="none"/>
        </w:rPr>
        <w:t xml:space="preserve">Zamawiający </w:t>
      </w:r>
      <w:r w:rsidR="0033711A">
        <w:rPr>
          <w:rFonts w:ascii="Cambria" w:eastAsia="NSimSun" w:hAnsi="Cambria" w:cs="Arial"/>
          <w:kern w:val="3"/>
          <w:sz w:val="24"/>
          <w:szCs w:val="24"/>
          <w:lang w:bidi="hi-IN"/>
          <w14:ligatures w14:val="none"/>
        </w:rPr>
        <w:t>nie stawia warunku w powyższym zakresie</w:t>
      </w:r>
    </w:p>
    <w:p w14:paraId="6F26C510"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i/>
          <w:color w:val="002060"/>
          <w:kern w:val="3"/>
          <w:sz w:val="24"/>
          <w:szCs w:val="24"/>
          <w:lang w:bidi="hi-IN"/>
          <w14:ligatures w14:val="none"/>
        </w:rPr>
      </w:pPr>
    </w:p>
    <w:p w14:paraId="3D62F55E" w14:textId="77777777" w:rsidR="00294F74" w:rsidRPr="00294F74" w:rsidRDefault="00294F74" w:rsidP="00294F74">
      <w:pPr>
        <w:numPr>
          <w:ilvl w:val="0"/>
          <w:numId w:val="14"/>
        </w:numPr>
        <w:suppressAutoHyphens/>
        <w:autoSpaceDN w:val="0"/>
        <w:spacing w:after="0" w:line="240" w:lineRule="auto"/>
        <w:jc w:val="both"/>
        <w:textAlignment w:val="baseline"/>
        <w:rPr>
          <w:rFonts w:ascii="Cambria" w:eastAsia="NSimSun" w:hAnsi="Cambria" w:cs="Arial"/>
          <w:b/>
          <w:kern w:val="3"/>
          <w:sz w:val="24"/>
          <w:szCs w:val="24"/>
          <w:u w:val="single"/>
          <w:lang w:bidi="hi-IN"/>
          <w14:ligatures w14:val="none"/>
        </w:rPr>
      </w:pPr>
      <w:r w:rsidRPr="00294F74">
        <w:rPr>
          <w:rFonts w:ascii="Cambria" w:eastAsia="NSimSun" w:hAnsi="Cambria" w:cs="Arial"/>
          <w:b/>
          <w:kern w:val="3"/>
          <w:sz w:val="24"/>
          <w:szCs w:val="24"/>
          <w:u w:val="single"/>
          <w:lang w:bidi="hi-IN"/>
          <w14:ligatures w14:val="none"/>
        </w:rPr>
        <w:t>sytuacji ekonomicznej lub finansowej:</w:t>
      </w:r>
    </w:p>
    <w:p w14:paraId="186BE90C" w14:textId="77777777" w:rsidR="00294F74" w:rsidRPr="00294F74" w:rsidRDefault="00294F74" w:rsidP="00294F74">
      <w:pPr>
        <w:suppressAutoHyphens/>
        <w:autoSpaceDE w:val="0"/>
        <w:autoSpaceDN w:val="0"/>
        <w:spacing w:after="0" w:line="100" w:lineRule="atLeast"/>
        <w:ind w:left="-142"/>
        <w:jc w:val="both"/>
        <w:textAlignment w:val="baseline"/>
        <w:rPr>
          <w:rFonts w:ascii="Cambria" w:eastAsia="Calibri" w:hAnsi="Cambria" w:cs="Arial"/>
          <w:i/>
          <w:color w:val="000000"/>
          <w:kern w:val="3"/>
          <w:sz w:val="24"/>
          <w:szCs w:val="24"/>
          <w:lang w:bidi="hi-IN"/>
          <w14:ligatures w14:val="none"/>
        </w:rPr>
      </w:pPr>
      <w:r w:rsidRPr="00294F74">
        <w:rPr>
          <w:rFonts w:ascii="Cambria" w:eastAsia="Calibri" w:hAnsi="Cambria" w:cs="Arial"/>
          <w:i/>
          <w:color w:val="000000"/>
          <w:kern w:val="3"/>
          <w:sz w:val="24"/>
          <w:szCs w:val="24"/>
          <w:lang w:bidi="hi-IN"/>
          <w14:ligatures w14:val="none"/>
        </w:rPr>
        <w:t xml:space="preserve"> </w:t>
      </w:r>
    </w:p>
    <w:p w14:paraId="7ED83949" w14:textId="77777777" w:rsidR="00294F74" w:rsidRPr="00294F74" w:rsidRDefault="00294F74" w:rsidP="00294F74">
      <w:pPr>
        <w:suppressAutoHyphens/>
        <w:autoSpaceDE w:val="0"/>
        <w:autoSpaceDN w:val="0"/>
        <w:spacing w:after="0" w:line="100" w:lineRule="atLeast"/>
        <w:ind w:left="-142"/>
        <w:jc w:val="both"/>
        <w:textAlignment w:val="baseline"/>
        <w:rPr>
          <w:rFonts w:ascii="Arial" w:eastAsia="Calibri" w:hAnsi="Arial" w:cs="Arial"/>
          <w:color w:val="000000"/>
          <w:kern w:val="3"/>
          <w:sz w:val="24"/>
          <w:szCs w:val="24"/>
          <w:lang w:eastAsia="zh-CN" w:bidi="hi-IN"/>
          <w14:ligatures w14:val="none"/>
        </w:rPr>
      </w:pPr>
      <w:bookmarkStart w:id="1" w:name="bookmark312"/>
      <w:r w:rsidRPr="00294F74">
        <w:rPr>
          <w:rFonts w:ascii="Cambria" w:eastAsia="Calibri" w:hAnsi="Cambria" w:cs="Arial"/>
          <w:color w:val="000000"/>
          <w:kern w:val="3"/>
          <w:sz w:val="24"/>
          <w:szCs w:val="24"/>
          <w:lang w:bidi="hi-IN"/>
          <w14:ligatures w14:val="none"/>
        </w:rPr>
        <w:t>Zamawiający nie stawia warunku w powyższym zakresie</w:t>
      </w:r>
      <w:bookmarkEnd w:id="1"/>
      <w:r w:rsidRPr="00294F74">
        <w:rPr>
          <w:rFonts w:ascii="Cambria" w:eastAsia="Calibri" w:hAnsi="Cambria" w:cs="Arial"/>
          <w:color w:val="000000"/>
          <w:kern w:val="3"/>
          <w:sz w:val="24"/>
          <w:szCs w:val="24"/>
          <w:lang w:bidi="hi-IN"/>
          <w14:ligatures w14:val="none"/>
        </w:rPr>
        <w:t>.</w:t>
      </w:r>
    </w:p>
    <w:p w14:paraId="481AB41C"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p>
    <w:p w14:paraId="437C6320" w14:textId="77777777" w:rsidR="00294F74" w:rsidRDefault="00294F74" w:rsidP="00294F74">
      <w:pPr>
        <w:numPr>
          <w:ilvl w:val="0"/>
          <w:numId w:val="14"/>
        </w:numPr>
        <w:suppressAutoHyphens/>
        <w:autoSpaceDN w:val="0"/>
        <w:spacing w:after="0" w:line="240" w:lineRule="auto"/>
        <w:jc w:val="both"/>
        <w:textAlignment w:val="baseline"/>
        <w:rPr>
          <w:rFonts w:ascii="Cambria" w:eastAsia="NSimSun" w:hAnsi="Cambria" w:cs="Arial"/>
          <w:b/>
          <w:kern w:val="3"/>
          <w:sz w:val="24"/>
          <w:szCs w:val="24"/>
          <w:u w:val="single"/>
          <w:lang w:bidi="hi-IN"/>
          <w14:ligatures w14:val="none"/>
        </w:rPr>
      </w:pPr>
      <w:r w:rsidRPr="00294F74">
        <w:rPr>
          <w:rFonts w:ascii="Cambria" w:eastAsia="NSimSun" w:hAnsi="Cambria" w:cs="Arial"/>
          <w:b/>
          <w:kern w:val="3"/>
          <w:sz w:val="24"/>
          <w:szCs w:val="24"/>
          <w:u w:val="single"/>
          <w:lang w:bidi="hi-IN"/>
          <w14:ligatures w14:val="none"/>
        </w:rPr>
        <w:t>zdolności technicznej lub zawodowej:</w:t>
      </w:r>
    </w:p>
    <w:p w14:paraId="2549E6C7" w14:textId="77777777" w:rsidR="0033711A" w:rsidRPr="00294F74" w:rsidRDefault="0033711A" w:rsidP="0033711A">
      <w:pPr>
        <w:suppressAutoHyphens/>
        <w:autoSpaceDN w:val="0"/>
        <w:spacing w:after="0" w:line="240" w:lineRule="auto"/>
        <w:ind w:left="218"/>
        <w:jc w:val="both"/>
        <w:textAlignment w:val="baseline"/>
        <w:rPr>
          <w:rFonts w:ascii="Cambria" w:eastAsia="NSimSun" w:hAnsi="Cambria" w:cs="Arial"/>
          <w:b/>
          <w:kern w:val="3"/>
          <w:sz w:val="24"/>
          <w:szCs w:val="24"/>
          <w:u w:val="single"/>
          <w:lang w:bidi="hi-IN"/>
          <w14:ligatures w14:val="none"/>
        </w:rPr>
      </w:pPr>
    </w:p>
    <w:p w14:paraId="1B2DEDDC" w14:textId="77777777" w:rsidR="0033711A" w:rsidRDefault="0033711A" w:rsidP="0033711A">
      <w:pPr>
        <w:suppressAutoHyphens/>
        <w:autoSpaceDN w:val="0"/>
        <w:spacing w:after="0" w:line="240" w:lineRule="auto"/>
        <w:ind w:left="-142"/>
        <w:jc w:val="both"/>
        <w:textAlignment w:val="baseline"/>
      </w:pPr>
      <w:r w:rsidRPr="00294F74">
        <w:rPr>
          <w:rFonts w:ascii="Cambria" w:eastAsia="NSimSun" w:hAnsi="Cambria" w:cs="Arial"/>
          <w:kern w:val="3"/>
          <w:sz w:val="24"/>
          <w:szCs w:val="24"/>
          <w:lang w:bidi="hi-IN"/>
          <w14:ligatures w14:val="none"/>
        </w:rPr>
        <w:t>Zamawiający uzna, że wykonawca spełnia warunek</w:t>
      </w:r>
      <w:r>
        <w:rPr>
          <w:rFonts w:ascii="Cambria" w:eastAsia="NSimSun" w:hAnsi="Cambria" w:cs="Arial"/>
          <w:kern w:val="3"/>
          <w:sz w:val="24"/>
          <w:szCs w:val="24"/>
          <w:lang w:bidi="hi-IN"/>
          <w14:ligatures w14:val="none"/>
        </w:rPr>
        <w:t xml:space="preserve"> jeśli  </w:t>
      </w:r>
      <w:r>
        <w:t>dysponuje co najmniej 2 konsultantami wdrożeniowymi, z co najmniej 3-letnim doświadczeniem utrzymaniowym albo rozwojowym systemów informatycznych, którzy uczestniczyli każdy w co najmniej w jednej usłudze modernizacji i rozwoju systemu informatycznego z oprogramowaniem systemów SIMPLE.ERP</w:t>
      </w:r>
    </w:p>
    <w:p w14:paraId="1E50E0C9"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i/>
          <w:color w:val="002060"/>
          <w:kern w:val="3"/>
          <w:sz w:val="24"/>
          <w:szCs w:val="24"/>
          <w:lang w:bidi="hi-IN"/>
          <w14:ligatures w14:val="none"/>
        </w:rPr>
      </w:pPr>
    </w:p>
    <w:p w14:paraId="1FCC42AF"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bidi="hi-IN"/>
          <w14:ligatures w14:val="none"/>
        </w:rPr>
      </w:pPr>
    </w:p>
    <w:p w14:paraId="7A26E7DF"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Podstawy wykluczenia</w:t>
      </w:r>
    </w:p>
    <w:p w14:paraId="419A4DF9" w14:textId="77777777" w:rsidR="00294F74" w:rsidRPr="00294F74" w:rsidRDefault="00294F74" w:rsidP="00E75D5B">
      <w:pPr>
        <w:numPr>
          <w:ilvl w:val="0"/>
          <w:numId w:val="52"/>
        </w:numPr>
        <w:suppressAutoHyphens/>
        <w:autoSpaceDN w:val="0"/>
        <w:spacing w:before="120" w:after="12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Trebuchet MS" w:hAnsi="Cambria" w:cs="Arial"/>
          <w:color w:val="000000"/>
          <w:kern w:val="3"/>
          <w:sz w:val="24"/>
          <w:szCs w:val="24"/>
          <w:lang w:eastAsia="zh-CN" w:bidi="hi-IN"/>
          <w14:ligatures w14:val="none"/>
        </w:rPr>
        <w:t xml:space="preserve">Zamawiający </w:t>
      </w:r>
      <w:r w:rsidRPr="00294F74">
        <w:rPr>
          <w:rFonts w:ascii="Cambria" w:eastAsia="Trebuchet MS" w:hAnsi="Cambria" w:cs="Arial"/>
          <w:b/>
          <w:color w:val="000000"/>
          <w:kern w:val="3"/>
          <w:sz w:val="24"/>
          <w:szCs w:val="24"/>
          <w:lang w:eastAsia="zh-CN" w:bidi="hi-IN"/>
          <w14:ligatures w14:val="none"/>
        </w:rPr>
        <w:t>wykluczy</w:t>
      </w:r>
      <w:r w:rsidRPr="00294F74">
        <w:rPr>
          <w:rFonts w:ascii="Cambria" w:eastAsia="Trebuchet MS" w:hAnsi="Cambria" w:cs="Arial"/>
          <w:color w:val="000000"/>
          <w:kern w:val="3"/>
          <w:sz w:val="24"/>
          <w:szCs w:val="24"/>
          <w:lang w:eastAsia="zh-CN" w:bidi="hi-IN"/>
          <w14:ligatures w14:val="none"/>
        </w:rPr>
        <w:t xml:space="preserve"> z postępowania wykonawców, wobec których zachodzą podstawy wykluczenia, o których mowa ;</w:t>
      </w:r>
    </w:p>
    <w:p w14:paraId="57AE1BF4" w14:textId="77777777" w:rsidR="00294F74" w:rsidRPr="00294F74" w:rsidRDefault="00294F74" w:rsidP="00E75D5B">
      <w:pPr>
        <w:numPr>
          <w:ilvl w:val="1"/>
          <w:numId w:val="52"/>
        </w:numPr>
        <w:suppressAutoHyphens/>
        <w:autoSpaceDN w:val="0"/>
        <w:spacing w:after="0" w:line="100" w:lineRule="atLeast"/>
        <w:jc w:val="both"/>
        <w:textAlignment w:val="baseline"/>
        <w:rPr>
          <w:rFonts w:ascii="Cambria" w:eastAsia="Trebuchet MS" w:hAnsi="Cambria" w:cs="Arial"/>
          <w:color w:val="000000"/>
          <w:kern w:val="3"/>
          <w:sz w:val="24"/>
          <w:szCs w:val="24"/>
          <w:lang w:eastAsia="zh-CN" w:bidi="hi-IN"/>
          <w14:ligatures w14:val="none"/>
        </w:rPr>
      </w:pPr>
      <w:r w:rsidRPr="00294F74">
        <w:rPr>
          <w:rFonts w:ascii="Cambria" w:eastAsia="Trebuchet MS" w:hAnsi="Cambria" w:cs="Arial"/>
          <w:color w:val="000000"/>
          <w:kern w:val="3"/>
          <w:sz w:val="24"/>
          <w:szCs w:val="24"/>
          <w:lang w:eastAsia="zh-CN" w:bidi="hi-IN"/>
          <w14:ligatures w14:val="none"/>
        </w:rPr>
        <w:t xml:space="preserve">w art. 108 ust. 1 </w:t>
      </w:r>
      <w:proofErr w:type="spellStart"/>
      <w:r w:rsidRPr="00294F74">
        <w:rPr>
          <w:rFonts w:ascii="Cambria" w:eastAsia="Trebuchet MS" w:hAnsi="Cambria" w:cs="Arial"/>
          <w:color w:val="000000"/>
          <w:kern w:val="3"/>
          <w:sz w:val="24"/>
          <w:szCs w:val="24"/>
          <w:lang w:eastAsia="zh-CN" w:bidi="hi-IN"/>
          <w14:ligatures w14:val="none"/>
        </w:rPr>
        <w:t>p.z.p</w:t>
      </w:r>
      <w:proofErr w:type="spellEnd"/>
      <w:r w:rsidRPr="00294F74">
        <w:rPr>
          <w:rFonts w:ascii="Cambria" w:eastAsia="Trebuchet MS" w:hAnsi="Cambria" w:cs="Arial"/>
          <w:color w:val="000000"/>
          <w:kern w:val="3"/>
          <w:sz w:val="24"/>
          <w:szCs w:val="24"/>
          <w:lang w:eastAsia="zh-CN" w:bidi="hi-IN"/>
          <w14:ligatures w14:val="none"/>
        </w:rPr>
        <w:t>.;</w:t>
      </w:r>
    </w:p>
    <w:p w14:paraId="4D7338F4" w14:textId="77777777" w:rsidR="00294F74" w:rsidRPr="00294F74" w:rsidRDefault="00294F74" w:rsidP="00E75D5B">
      <w:pPr>
        <w:numPr>
          <w:ilvl w:val="1"/>
          <w:numId w:val="52"/>
        </w:numPr>
        <w:suppressAutoHyphens/>
        <w:autoSpaceDN w:val="0"/>
        <w:spacing w:after="0" w:line="100" w:lineRule="atLeast"/>
        <w:jc w:val="both"/>
        <w:textAlignment w:val="baseline"/>
        <w:rPr>
          <w:rFonts w:ascii="Cambria" w:eastAsia="Trebuchet MS" w:hAnsi="Cambria" w:cs="Arial"/>
          <w:color w:val="000000"/>
          <w:kern w:val="3"/>
          <w:sz w:val="24"/>
          <w:szCs w:val="24"/>
          <w:lang w:eastAsia="zh-CN" w:bidi="hi-IN"/>
          <w14:ligatures w14:val="none"/>
        </w:rPr>
      </w:pPr>
      <w:r w:rsidRPr="00294F74">
        <w:rPr>
          <w:rFonts w:ascii="Cambria" w:eastAsia="Trebuchet MS" w:hAnsi="Cambria" w:cs="Arial"/>
          <w:color w:val="000000"/>
          <w:kern w:val="3"/>
          <w:sz w:val="24"/>
          <w:szCs w:val="24"/>
          <w:lang w:eastAsia="zh-CN" w:bidi="hi-IN"/>
          <w14:ligatures w14:val="none"/>
        </w:rPr>
        <w:lastRenderedPageBreak/>
        <w:t xml:space="preserve">w art. 109 ust. 1 pkt. 4, 5, 7 </w:t>
      </w:r>
      <w:proofErr w:type="spellStart"/>
      <w:r w:rsidRPr="00294F74">
        <w:rPr>
          <w:rFonts w:ascii="Cambria" w:eastAsia="Trebuchet MS" w:hAnsi="Cambria" w:cs="Arial"/>
          <w:color w:val="000000"/>
          <w:kern w:val="3"/>
          <w:sz w:val="24"/>
          <w:szCs w:val="24"/>
          <w:lang w:eastAsia="zh-CN" w:bidi="hi-IN"/>
          <w14:ligatures w14:val="none"/>
        </w:rPr>
        <w:t>p.z.p</w:t>
      </w:r>
      <w:proofErr w:type="spellEnd"/>
      <w:r w:rsidRPr="00294F74">
        <w:rPr>
          <w:rFonts w:ascii="Cambria" w:eastAsia="Trebuchet MS" w:hAnsi="Cambria" w:cs="Arial"/>
          <w:color w:val="000000"/>
          <w:kern w:val="3"/>
          <w:sz w:val="24"/>
          <w:szCs w:val="24"/>
          <w:lang w:eastAsia="zh-CN" w:bidi="hi-IN"/>
          <w14:ligatures w14:val="none"/>
        </w:rPr>
        <w:t>., tj.:</w:t>
      </w:r>
    </w:p>
    <w:p w14:paraId="585CD642" w14:textId="77777777" w:rsidR="00294F74" w:rsidRPr="00294F74" w:rsidRDefault="00294F74" w:rsidP="00E75D5B">
      <w:pPr>
        <w:numPr>
          <w:ilvl w:val="2"/>
          <w:numId w:val="52"/>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rebuchet MS" w:hAnsi="Cambria" w:cs="Arial"/>
          <w:color w:val="000000"/>
          <w:kern w:val="3"/>
          <w:sz w:val="24"/>
          <w:szCs w:val="24"/>
          <w:lang w:eastAsia="zh-CN" w:bidi="hi-IN"/>
          <w14:ligatures w14:val="none"/>
        </w:rPr>
        <w:t>w</w:t>
      </w:r>
      <w:r w:rsidRPr="00294F74">
        <w:rPr>
          <w:rFonts w:ascii="Cambria" w:eastAsia="Trebuchet MS" w:hAnsi="Cambria" w:cs="Arial"/>
          <w:bCs/>
          <w:color w:val="000000"/>
          <w:kern w:val="3"/>
          <w:sz w:val="24"/>
          <w:szCs w:val="24"/>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C949836" w14:textId="77777777" w:rsidR="00294F74" w:rsidRPr="00294F74" w:rsidRDefault="00294F74" w:rsidP="00E75D5B">
      <w:pPr>
        <w:numPr>
          <w:ilvl w:val="2"/>
          <w:numId w:val="52"/>
        </w:numPr>
        <w:suppressAutoHyphens/>
        <w:autoSpaceDN w:val="0"/>
        <w:spacing w:after="0" w:line="100" w:lineRule="atLeast"/>
        <w:jc w:val="both"/>
        <w:textAlignment w:val="baseline"/>
        <w:rPr>
          <w:rFonts w:ascii="Cambria" w:eastAsia="Calibri" w:hAnsi="Cambria" w:cs="Arial"/>
          <w:bCs/>
          <w:color w:val="000000"/>
          <w:kern w:val="3"/>
          <w:sz w:val="24"/>
          <w:szCs w:val="24"/>
          <w:lang w:eastAsia="zh-CN" w:bidi="hi-IN"/>
          <w14:ligatures w14:val="none"/>
        </w:rPr>
      </w:pPr>
      <w:r w:rsidRPr="00294F74">
        <w:rPr>
          <w:rFonts w:ascii="Cambria" w:eastAsia="Calibri" w:hAnsi="Cambria" w:cs="Arial"/>
          <w:bCs/>
          <w:color w:val="000000"/>
          <w:kern w:val="3"/>
          <w:sz w:val="24"/>
          <w:szCs w:val="24"/>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BA04195" w14:textId="77777777" w:rsidR="00294F74" w:rsidRPr="00294F74" w:rsidRDefault="00294F74" w:rsidP="00E75D5B">
      <w:pPr>
        <w:numPr>
          <w:ilvl w:val="2"/>
          <w:numId w:val="52"/>
        </w:numPr>
        <w:suppressAutoHyphens/>
        <w:autoSpaceDN w:val="0"/>
        <w:spacing w:after="0" w:line="100" w:lineRule="atLeast"/>
        <w:jc w:val="both"/>
        <w:textAlignment w:val="baseline"/>
        <w:rPr>
          <w:rFonts w:ascii="Cambria" w:eastAsia="Trebuchet MS" w:hAnsi="Cambria" w:cs="Arial"/>
          <w:bCs/>
          <w:color w:val="000000"/>
          <w:kern w:val="3"/>
          <w:sz w:val="24"/>
          <w:szCs w:val="24"/>
          <w:lang w:eastAsia="zh-CN" w:bidi="hi-IN"/>
          <w14:ligatures w14:val="none"/>
        </w:rPr>
      </w:pPr>
      <w:r w:rsidRPr="00294F74">
        <w:rPr>
          <w:rFonts w:ascii="Cambria" w:eastAsia="Trebuchet MS" w:hAnsi="Cambria" w:cs="Arial"/>
          <w:bCs/>
          <w:color w:val="000000"/>
          <w:kern w:val="3"/>
          <w:sz w:val="24"/>
          <w:szCs w:val="24"/>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E00D59B" w14:textId="77777777" w:rsidR="00294F74" w:rsidRPr="00294F74" w:rsidRDefault="00294F74" w:rsidP="00E75D5B">
      <w:pPr>
        <w:numPr>
          <w:ilvl w:val="0"/>
          <w:numId w:val="52"/>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rebuchet MS" w:hAnsi="Cambria" w:cs="Arial"/>
          <w:bCs/>
          <w:color w:val="000000"/>
          <w:kern w:val="3"/>
          <w:sz w:val="24"/>
          <w:szCs w:val="24"/>
          <w:lang w:eastAsia="zh-CN" w:bidi="hi-IN"/>
          <w14:ligatures w14:val="none"/>
        </w:rPr>
        <w:t>W</w:t>
      </w:r>
      <w:r w:rsidRPr="00294F74">
        <w:rPr>
          <w:rFonts w:ascii="Cambria" w:eastAsia="Trebuchet MS" w:hAnsi="Cambria" w:cs="Trebuchet MS"/>
          <w:color w:val="000000"/>
          <w:kern w:val="3"/>
          <w:sz w:val="24"/>
          <w:szCs w:val="24"/>
          <w:lang w:eastAsia="zh-CN" w:bidi="hi-IN"/>
          <w14:ligatures w14:val="none"/>
        </w:rPr>
        <w:t xml:space="preserve">ykluczenie Wykonawcy następuje zgodnie z art. 111 </w:t>
      </w:r>
      <w:proofErr w:type="spellStart"/>
      <w:r w:rsidRPr="00294F74">
        <w:rPr>
          <w:rFonts w:ascii="Cambria" w:eastAsia="Trebuchet MS" w:hAnsi="Cambria" w:cs="Trebuchet MS"/>
          <w:color w:val="000000"/>
          <w:kern w:val="3"/>
          <w:sz w:val="24"/>
          <w:szCs w:val="24"/>
          <w:lang w:eastAsia="zh-CN" w:bidi="hi-IN"/>
          <w14:ligatures w14:val="none"/>
        </w:rPr>
        <w:t>p.z.p</w:t>
      </w:r>
      <w:proofErr w:type="spellEnd"/>
      <w:r w:rsidRPr="00294F74">
        <w:rPr>
          <w:rFonts w:ascii="Cambria" w:eastAsia="Trebuchet MS" w:hAnsi="Cambria" w:cs="Trebuchet MS"/>
          <w:color w:val="000000"/>
          <w:kern w:val="3"/>
          <w:sz w:val="24"/>
          <w:szCs w:val="24"/>
          <w:lang w:eastAsia="zh-CN" w:bidi="hi-IN"/>
          <w14:ligatures w14:val="none"/>
        </w:rPr>
        <w:t>.</w:t>
      </w:r>
    </w:p>
    <w:p w14:paraId="010F8B7B" w14:textId="77777777" w:rsidR="00294F74" w:rsidRPr="00294F74" w:rsidRDefault="00294F74" w:rsidP="00E75D5B">
      <w:pPr>
        <w:numPr>
          <w:ilvl w:val="0"/>
          <w:numId w:val="52"/>
        </w:numPr>
        <w:suppressAutoHyphens/>
        <w:autoSpaceDN w:val="0"/>
        <w:spacing w:after="0" w:line="100" w:lineRule="atLeast"/>
        <w:jc w:val="both"/>
        <w:textAlignment w:val="baseline"/>
        <w:rPr>
          <w:rFonts w:ascii="Cambria" w:eastAsia="Times New Roman" w:hAnsi="Cambria" w:cs="Times New Roman"/>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 xml:space="preserve">Wykonawca nie podlega wykluczeniu w okolicznościach określonych w art. 108 ust. 1 pkt 1, 2, 5 i 6 </w:t>
      </w:r>
      <w:proofErr w:type="spellStart"/>
      <w:r w:rsidRPr="00294F74">
        <w:rPr>
          <w:rFonts w:ascii="Cambria" w:eastAsia="Times New Roman" w:hAnsi="Cambria" w:cs="Times New Roman"/>
          <w:color w:val="000000"/>
          <w:kern w:val="3"/>
          <w:sz w:val="24"/>
          <w:szCs w:val="24"/>
          <w:lang w:eastAsia="zh-CN" w:bidi="hi-IN"/>
          <w14:ligatures w14:val="none"/>
        </w:rPr>
        <w:t>p.z.p</w:t>
      </w:r>
      <w:proofErr w:type="spellEnd"/>
      <w:r w:rsidRPr="00294F74">
        <w:rPr>
          <w:rFonts w:ascii="Cambria" w:eastAsia="Times New Roman" w:hAnsi="Cambria" w:cs="Times New Roman"/>
          <w:color w:val="000000"/>
          <w:kern w:val="3"/>
          <w:sz w:val="24"/>
          <w:szCs w:val="24"/>
          <w:lang w:eastAsia="zh-CN" w:bidi="hi-IN"/>
          <w14:ligatures w14:val="none"/>
        </w:rPr>
        <w:t xml:space="preserve"> lub art. 109 ust. 1 pkt 4, 5, 7 </w:t>
      </w:r>
      <w:proofErr w:type="spellStart"/>
      <w:r w:rsidRPr="00294F74">
        <w:rPr>
          <w:rFonts w:ascii="Cambria" w:eastAsia="Times New Roman" w:hAnsi="Cambria" w:cs="Times New Roman"/>
          <w:color w:val="000000"/>
          <w:kern w:val="3"/>
          <w:sz w:val="24"/>
          <w:szCs w:val="24"/>
          <w:lang w:eastAsia="zh-CN" w:bidi="hi-IN"/>
          <w14:ligatures w14:val="none"/>
        </w:rPr>
        <w:t>p.z.p</w:t>
      </w:r>
      <w:proofErr w:type="spellEnd"/>
      <w:r w:rsidRPr="00294F74">
        <w:rPr>
          <w:rFonts w:ascii="Cambria" w:eastAsia="Times New Roman" w:hAnsi="Cambria" w:cs="Times New Roman"/>
          <w:color w:val="000000"/>
          <w:kern w:val="3"/>
          <w:sz w:val="24"/>
          <w:szCs w:val="24"/>
          <w:lang w:eastAsia="zh-CN" w:bidi="hi-IN"/>
          <w14:ligatures w14:val="none"/>
        </w:rPr>
        <w:t xml:space="preserve">, jeżeli udowodni zamawiającemu, że spełnił łącznie przesłanki wskazane w art. 110 ust. 2 </w:t>
      </w:r>
      <w:proofErr w:type="spellStart"/>
      <w:r w:rsidRPr="00294F74">
        <w:rPr>
          <w:rFonts w:ascii="Cambria" w:eastAsia="Times New Roman" w:hAnsi="Cambria" w:cs="Times New Roman"/>
          <w:color w:val="000000"/>
          <w:kern w:val="3"/>
          <w:sz w:val="24"/>
          <w:szCs w:val="24"/>
          <w:lang w:eastAsia="zh-CN" w:bidi="hi-IN"/>
          <w14:ligatures w14:val="none"/>
        </w:rPr>
        <w:t>p.z.p</w:t>
      </w:r>
      <w:proofErr w:type="spellEnd"/>
      <w:r w:rsidRPr="00294F74">
        <w:rPr>
          <w:rFonts w:ascii="Cambria" w:eastAsia="Times New Roman" w:hAnsi="Cambria" w:cs="Times New Roman"/>
          <w:color w:val="000000"/>
          <w:kern w:val="3"/>
          <w:sz w:val="24"/>
          <w:szCs w:val="24"/>
          <w:lang w:eastAsia="zh-CN" w:bidi="hi-IN"/>
          <w14:ligatures w14:val="none"/>
        </w:rPr>
        <w:t>.</w:t>
      </w:r>
    </w:p>
    <w:p w14:paraId="4C669E03" w14:textId="77777777" w:rsidR="00294F74" w:rsidRPr="00294F74" w:rsidRDefault="00294F74" w:rsidP="00294F74">
      <w:pPr>
        <w:suppressAutoHyphens/>
        <w:autoSpaceDN w:val="0"/>
        <w:spacing w:before="120" w:after="120" w:line="240" w:lineRule="auto"/>
        <w:jc w:val="both"/>
        <w:textAlignment w:val="baseline"/>
        <w:rPr>
          <w:rFonts w:ascii="Cambria" w:eastAsia="Times New Roman" w:hAnsi="Cambria" w:cs="Times New Roman"/>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 xml:space="preserve">Zamawiający oceni, czy podjęte przez wykonawcę czynności, o których mowa w art. 110 ust. 2 </w:t>
      </w:r>
      <w:proofErr w:type="spellStart"/>
      <w:r w:rsidRPr="00294F74">
        <w:rPr>
          <w:rFonts w:ascii="Cambria" w:eastAsia="Times New Roman" w:hAnsi="Cambria" w:cs="Times New Roman"/>
          <w:color w:val="000000"/>
          <w:kern w:val="3"/>
          <w:sz w:val="24"/>
          <w:szCs w:val="24"/>
          <w:lang w:eastAsia="zh-CN" w:bidi="hi-IN"/>
          <w14:ligatures w14:val="none"/>
        </w:rPr>
        <w:t>p.z.p</w:t>
      </w:r>
      <w:proofErr w:type="spellEnd"/>
      <w:r w:rsidRPr="00294F74">
        <w:rPr>
          <w:rFonts w:ascii="Cambria" w:eastAsia="Times New Roman" w:hAnsi="Cambria" w:cs="Times New Roman"/>
          <w:color w:val="000000"/>
          <w:kern w:val="3"/>
          <w:sz w:val="24"/>
          <w:szCs w:val="24"/>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17C8B901" w14:textId="77777777" w:rsidR="00294F74" w:rsidRPr="00294F74" w:rsidRDefault="00294F74" w:rsidP="00294F74">
      <w:pPr>
        <w:shd w:val="clear" w:color="auto" w:fill="FFFFFF"/>
        <w:suppressAutoHyphens/>
        <w:autoSpaceDN w:val="0"/>
        <w:spacing w:after="0" w:line="240" w:lineRule="auto"/>
        <w:textAlignment w:val="baseline"/>
        <w:rPr>
          <w:rFonts w:ascii="Cambria" w:eastAsia="NSimSun" w:hAnsi="Cambria" w:cs="Arial"/>
          <w:b/>
          <w:i/>
          <w:color w:val="002060"/>
          <w:kern w:val="3"/>
          <w:sz w:val="24"/>
          <w:szCs w:val="24"/>
          <w:lang w:bidi="hi-IN"/>
          <w14:ligatures w14:val="none"/>
        </w:rPr>
      </w:pPr>
    </w:p>
    <w:p w14:paraId="0A6E0720"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Wykaz podmiotowych środków dowodowych</w:t>
      </w:r>
    </w:p>
    <w:p w14:paraId="3A140D19" w14:textId="77777777" w:rsidR="00294F74" w:rsidRPr="00294F74" w:rsidRDefault="00294F74" w:rsidP="00E75D5B">
      <w:pPr>
        <w:numPr>
          <w:ilvl w:val="0"/>
          <w:numId w:val="53"/>
        </w:numPr>
        <w:shd w:val="clear" w:color="auto" w:fill="DAEEF3"/>
        <w:suppressAutoHyphens/>
        <w:autoSpaceDN w:val="0"/>
        <w:spacing w:before="240"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DOKUMENTY SKŁADANE RAZEM Z OFERTĄ</w:t>
      </w:r>
    </w:p>
    <w:p w14:paraId="2E4753F2" w14:textId="77777777" w:rsidR="00294F74" w:rsidRPr="00294F74" w:rsidRDefault="00294F74" w:rsidP="00E75D5B">
      <w:pPr>
        <w:numPr>
          <w:ilvl w:val="0"/>
          <w:numId w:val="54"/>
        </w:numPr>
        <w:suppressAutoHyphens/>
        <w:autoSpaceDN w:val="0"/>
        <w:spacing w:before="120" w:after="12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Oferta składana jest pod rygorem nieważności </w:t>
      </w:r>
      <w:r w:rsidRPr="00294F74">
        <w:rPr>
          <w:rFonts w:ascii="Cambria" w:eastAsia="NSimSun" w:hAnsi="Cambria" w:cs="Arial"/>
          <w:b/>
          <w:kern w:val="3"/>
          <w:sz w:val="24"/>
          <w:szCs w:val="24"/>
          <w:lang w:eastAsia="zh-CN" w:bidi="hi-IN"/>
          <w14:ligatures w14:val="none"/>
        </w:rPr>
        <w:t>w formie elektronicznej lub w postaci elektronicznej opatrzonej podpisem zaufanym lub podpisem osobistym.</w:t>
      </w:r>
    </w:p>
    <w:p w14:paraId="016C38EB" w14:textId="77777777" w:rsidR="00294F74" w:rsidRPr="00294F74" w:rsidRDefault="00294F74" w:rsidP="00294F74">
      <w:pPr>
        <w:numPr>
          <w:ilvl w:val="0"/>
          <w:numId w:val="16"/>
        </w:numPr>
        <w:suppressAutoHyphens/>
        <w:autoSpaceDN w:val="0"/>
        <w:spacing w:before="120" w:after="12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Wykonawca dołącza do oferty oświadczenie o niepodleganiu wykluczeniu oraz spełnianiu warunków udziału w postępowaniu w zakresie wskazanym w rozdziale II podrozdziałach 6 i 7  SWZ. Oświadczenie to stanowi dowód potwierdzający brak podstaw wykluczenia oraz spełnianie warunków udziału w postępowaniu, na dzień składania ofert, tymczasowo zastępujący wymagane podmiotowe środki dowodowe, wskazane w rozdziale II podrozdziale 8 pkt 2 SWZ.</w:t>
      </w:r>
    </w:p>
    <w:p w14:paraId="2FD04638" w14:textId="77777777" w:rsidR="00294F74" w:rsidRPr="00294F74" w:rsidRDefault="00294F74" w:rsidP="00294F74">
      <w:pPr>
        <w:numPr>
          <w:ilvl w:val="0"/>
          <w:numId w:val="16"/>
        </w:numPr>
        <w:suppressAutoHyphens/>
        <w:autoSpaceDN w:val="0"/>
        <w:spacing w:before="120" w:after="12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Oświadczenie składane jest pod rygorem nieważności w formie elektronicznej lub w postaci elektronicznej opatrzonej podpisem zaufanym, lub podpisem osobistym.</w:t>
      </w:r>
    </w:p>
    <w:p w14:paraId="6422AAAF" w14:textId="77777777" w:rsidR="00294F74" w:rsidRPr="00294F74" w:rsidRDefault="00294F74" w:rsidP="00294F74">
      <w:pPr>
        <w:numPr>
          <w:ilvl w:val="0"/>
          <w:numId w:val="16"/>
        </w:numPr>
        <w:suppressAutoHyphens/>
        <w:autoSpaceDN w:val="0"/>
        <w:spacing w:before="120" w:after="12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Oświadczenie składają </w:t>
      </w:r>
      <w:r w:rsidRPr="00294F74">
        <w:rPr>
          <w:rFonts w:ascii="Cambria" w:eastAsia="NSimSun" w:hAnsi="Cambria" w:cs="Arial"/>
          <w:b/>
          <w:kern w:val="3"/>
          <w:sz w:val="24"/>
          <w:szCs w:val="24"/>
          <w:lang w:eastAsia="zh-CN" w:bidi="hi-IN"/>
          <w14:ligatures w14:val="none"/>
        </w:rPr>
        <w:t>odrębnie</w:t>
      </w:r>
      <w:r w:rsidRPr="00294F74">
        <w:rPr>
          <w:rFonts w:ascii="Cambria" w:eastAsia="NSimSun" w:hAnsi="Cambria" w:cs="Arial"/>
          <w:kern w:val="3"/>
          <w:sz w:val="24"/>
          <w:szCs w:val="24"/>
          <w:lang w:eastAsia="zh-CN" w:bidi="hi-IN"/>
          <w14:ligatures w14:val="none"/>
        </w:rPr>
        <w:t>:</w:t>
      </w:r>
    </w:p>
    <w:p w14:paraId="20FAE6D6" w14:textId="77777777" w:rsidR="00294F74" w:rsidRPr="00294F74" w:rsidRDefault="00294F74" w:rsidP="00E75D5B">
      <w:pPr>
        <w:numPr>
          <w:ilvl w:val="0"/>
          <w:numId w:val="55"/>
        </w:num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54766713" w14:textId="77777777" w:rsidR="00294F74" w:rsidRPr="00294F74" w:rsidRDefault="00294F74" w:rsidP="00294F74">
      <w:pPr>
        <w:numPr>
          <w:ilvl w:val="0"/>
          <w:numId w:val="17"/>
        </w:num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podmiot trzeci, na którego potencjał powołuje się wykonawca celem potwierdzenia spełnienia warunków udziału w postępowaniu. W takim przypadku oświadczenie </w:t>
      </w:r>
      <w:r w:rsidRPr="00294F74">
        <w:rPr>
          <w:rFonts w:ascii="Cambria" w:eastAsia="NSimSun" w:hAnsi="Cambria" w:cs="Arial"/>
          <w:kern w:val="3"/>
          <w:sz w:val="24"/>
          <w:szCs w:val="24"/>
          <w:lang w:eastAsia="zh-CN" w:bidi="hi-IN"/>
          <w14:ligatures w14:val="none"/>
        </w:rPr>
        <w:lastRenderedPageBreak/>
        <w:t>potwierdza brak podstaw wykluczenia podmiotu oraz spełnianie warunków udziału w postępowaniu w zakresie, w jakim podmiot udostępnia swoje zasoby wykonawcy;</w:t>
      </w:r>
    </w:p>
    <w:p w14:paraId="5D5D1ABE" w14:textId="77777777" w:rsidR="00294F74" w:rsidRPr="00294F74" w:rsidRDefault="00294F74" w:rsidP="00294F74">
      <w:pPr>
        <w:numPr>
          <w:ilvl w:val="0"/>
          <w:numId w:val="17"/>
        </w:numPr>
        <w:suppressAutoHyphens/>
        <w:autoSpaceDN w:val="0"/>
        <w:spacing w:after="0" w:line="276" w:lineRule="auto"/>
        <w:ind w:right="20"/>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podwykonawcy, na których zasobach wykonawca nie polega przy wykazywaniu spełnienia warunków udziału w postępowaniu. W takim przypadku oświadczenie potwierdza brak podstaw wykluczenia podwykonawcy </w:t>
      </w:r>
      <w:r w:rsidRPr="00294F74">
        <w:rPr>
          <w:rFonts w:ascii="Cambria" w:eastAsia="NSimSun" w:hAnsi="Cambria" w:cs="Arial"/>
          <w:i/>
          <w:kern w:val="3"/>
          <w:sz w:val="24"/>
          <w:szCs w:val="24"/>
          <w:lang w:eastAsia="zh-CN" w:bidi="hi-IN"/>
          <w14:ligatures w14:val="none"/>
        </w:rPr>
        <w:t>(jeżeli zamawiający weryfikuje podstawy wykluczenia w odniesieniu do podwykonawcy).</w:t>
      </w:r>
    </w:p>
    <w:p w14:paraId="57D7D8DE" w14:textId="77777777" w:rsidR="00294F74" w:rsidRPr="00294F74" w:rsidRDefault="00294F74" w:rsidP="00294F74">
      <w:pPr>
        <w:numPr>
          <w:ilvl w:val="0"/>
          <w:numId w:val="16"/>
        </w:numPr>
        <w:suppressAutoHyphens/>
        <w:autoSpaceDN w:val="0"/>
        <w:spacing w:before="120" w:after="12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Samooczyszczenie</w:t>
      </w:r>
      <w:r w:rsidRPr="00294F74">
        <w:rPr>
          <w:rFonts w:ascii="Cambria" w:eastAsia="NSimSun" w:hAnsi="Cambria" w:cs="Arial"/>
          <w:kern w:val="3"/>
          <w:sz w:val="24"/>
          <w:szCs w:val="24"/>
          <w:lang w:eastAsia="zh-CN" w:bidi="hi-IN"/>
          <w14:ligatures w14:val="none"/>
        </w:rPr>
        <w:t xml:space="preserve"> – w okolicznościach określonych w art. 108 ust. 1 pkt 1, 2, 5 lub art. 109 ust. 1 pkt 2–5 i 7–10 ustawy </w:t>
      </w:r>
      <w:proofErr w:type="spellStart"/>
      <w:r w:rsidRPr="00294F74">
        <w:rPr>
          <w:rFonts w:ascii="Cambria" w:eastAsia="NSimSun" w:hAnsi="Cambria" w:cs="Arial"/>
          <w:kern w:val="3"/>
          <w:sz w:val="24"/>
          <w:szCs w:val="24"/>
          <w:lang w:eastAsia="zh-CN" w:bidi="hi-IN"/>
          <w14:ligatures w14:val="none"/>
        </w:rPr>
        <w:t>Pzp</w:t>
      </w:r>
      <w:proofErr w:type="spellEnd"/>
      <w:r w:rsidRPr="00294F74">
        <w:rPr>
          <w:rFonts w:ascii="Cambria" w:eastAsia="NSimSun" w:hAnsi="Cambria" w:cs="Arial"/>
          <w:kern w:val="3"/>
          <w:sz w:val="24"/>
          <w:szCs w:val="24"/>
          <w:lang w:eastAsia="zh-CN" w:bidi="hi-IN"/>
          <w14:ligatures w14:val="none"/>
        </w:rPr>
        <w:t xml:space="preserve">, wykonawca nie podlega wykluczeniu jeżeli udowodni zamawiającemu, że spełnił </w:t>
      </w:r>
      <w:r w:rsidRPr="00294F74">
        <w:rPr>
          <w:rFonts w:ascii="Cambria" w:eastAsia="NSimSun" w:hAnsi="Cambria" w:cs="Arial"/>
          <w:b/>
          <w:kern w:val="3"/>
          <w:sz w:val="24"/>
          <w:szCs w:val="24"/>
          <w:lang w:eastAsia="zh-CN" w:bidi="hi-IN"/>
          <w14:ligatures w14:val="none"/>
        </w:rPr>
        <w:t>łącznie</w:t>
      </w:r>
      <w:r w:rsidRPr="00294F74">
        <w:rPr>
          <w:rFonts w:ascii="Cambria" w:eastAsia="NSimSun" w:hAnsi="Cambria" w:cs="Arial"/>
          <w:kern w:val="3"/>
          <w:sz w:val="24"/>
          <w:szCs w:val="24"/>
          <w:lang w:eastAsia="zh-CN" w:bidi="hi-IN"/>
          <w14:ligatures w14:val="none"/>
        </w:rPr>
        <w:t xml:space="preserve"> następujące przesłanki:</w:t>
      </w:r>
    </w:p>
    <w:p w14:paraId="0EA7A16E"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1) naprawił lub zobowiązał się do naprawienia szkody wyrządzonej przestępstwem, wykroczeniem lub swoim nieprawidłowym postępowaniem, w tym poprzez zadośćuczynienie pieniężne;</w:t>
      </w:r>
    </w:p>
    <w:p w14:paraId="4FE8B833"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EF620E"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3) podjął konkretne środki techniczne, organizacyjne i kadrowe, odpowiednie dla zapobiegania dalszym przestępstwom, wykroczeniom lub nieprawidłowemu postępowaniu, w szczególności:</w:t>
      </w:r>
    </w:p>
    <w:p w14:paraId="539191A5"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a) zerwał wszelkie powiązania z osobami lub podmiotami odpowiedzialnymi za nieprawidłowe postępowanie wykonawcy,</w:t>
      </w:r>
    </w:p>
    <w:p w14:paraId="128D49A0"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b) zreorganizował personel,</w:t>
      </w:r>
    </w:p>
    <w:p w14:paraId="514E3B11"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c) wdrożył system sprawozdawczości i kontroli,</w:t>
      </w:r>
    </w:p>
    <w:p w14:paraId="413CE101"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d) utworzył struktury audytu wewnętrznego do monitorowania przestrzegania przepisów, wewnętrznych regulacji lub standardów,</w:t>
      </w:r>
    </w:p>
    <w:p w14:paraId="5790B76F"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e) wprowadził wewnętrzne regulacje dotyczące odpowiedzialności i odszkodowań za nieprzestrzeganie przepisów, wewnętrznych regulacji lub standardów.</w:t>
      </w:r>
    </w:p>
    <w:p w14:paraId="65D9EF85" w14:textId="77777777" w:rsidR="00294F74" w:rsidRPr="00294F74" w:rsidRDefault="00294F74" w:rsidP="00294F74">
      <w:pPr>
        <w:suppressAutoHyphens/>
        <w:autoSpaceDN w:val="0"/>
        <w:spacing w:after="140" w:line="276" w:lineRule="auto"/>
        <w:ind w:left="360"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Zamawiający ocenia, czy podjęte przez wykonawcę czynności są wystarczające do wykazania jego rzetelności, uwzględniając wagę i szczególne okoliczności czynu wykonawcy, a jeżeli uzna, że nie są wystarczające, wyklucza wykonawcę.</w:t>
      </w:r>
    </w:p>
    <w:p w14:paraId="74C6A51E" w14:textId="77777777" w:rsidR="00294F74" w:rsidRPr="00294F74" w:rsidRDefault="00294F74" w:rsidP="00294F74">
      <w:pPr>
        <w:numPr>
          <w:ilvl w:val="0"/>
          <w:numId w:val="16"/>
        </w:numPr>
        <w:suppressAutoHyphens/>
        <w:autoSpaceDN w:val="0"/>
        <w:spacing w:before="120" w:after="12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Do oferty wykonawca załącza również:</w:t>
      </w:r>
    </w:p>
    <w:p w14:paraId="03B96E02" w14:textId="77777777" w:rsidR="00294F74" w:rsidRPr="00294F74" w:rsidRDefault="00294F74" w:rsidP="00E75D5B">
      <w:pPr>
        <w:numPr>
          <w:ilvl w:val="0"/>
          <w:numId w:val="56"/>
        </w:numPr>
        <w:suppressAutoHyphens/>
        <w:autoSpaceDN w:val="0"/>
        <w:spacing w:before="240" w:after="0" w:line="240" w:lineRule="auto"/>
        <w:ind w:right="-108"/>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 xml:space="preserve">Pełnomocnictwo  </w:t>
      </w:r>
    </w:p>
    <w:p w14:paraId="7BBDEACF" w14:textId="77777777" w:rsidR="00294F74" w:rsidRPr="00294F74" w:rsidRDefault="00294F74" w:rsidP="00E75D5B">
      <w:pPr>
        <w:numPr>
          <w:ilvl w:val="0"/>
          <w:numId w:val="57"/>
        </w:num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3FE60E38" w14:textId="77777777" w:rsidR="00294F74" w:rsidRPr="00294F74" w:rsidRDefault="00294F74" w:rsidP="00294F74">
      <w:pPr>
        <w:numPr>
          <w:ilvl w:val="0"/>
          <w:numId w:val="19"/>
        </w:num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W przypadku wykonawców ubiegających się wspólnie o udzielenie zamówienia wykonawcy zobowiązani są do ustanowienia pełnomocnika. Dokument pełnomocnictwa, z treści </w:t>
      </w:r>
      <w:r w:rsidRPr="00294F74">
        <w:rPr>
          <w:rFonts w:ascii="Cambria" w:eastAsia="NSimSun" w:hAnsi="Cambria" w:cs="Arial"/>
          <w:kern w:val="3"/>
          <w:sz w:val="24"/>
          <w:szCs w:val="24"/>
          <w:lang w:eastAsia="zh-CN" w:bidi="hi-IN"/>
          <w14:ligatures w14:val="none"/>
        </w:rPr>
        <w:lastRenderedPageBreak/>
        <w:t>którego będzie wynikało umocowanie do reprezentowania w postępowaniu o udzielenie zamówienia tych wykonawców należy załączyć do oferty.</w:t>
      </w:r>
    </w:p>
    <w:p w14:paraId="77BC6078" w14:textId="77777777" w:rsidR="00294F74" w:rsidRPr="00294F74" w:rsidRDefault="00294F74" w:rsidP="00294F74">
      <w:pPr>
        <w:suppressAutoHyphens/>
        <w:autoSpaceDN w:val="0"/>
        <w:spacing w:after="200" w:line="244" w:lineRule="auto"/>
        <w:ind w:left="360"/>
        <w:jc w:val="both"/>
        <w:textAlignment w:val="baseline"/>
        <w:rPr>
          <w:rFonts w:ascii="Cambria" w:eastAsia="NSimSun" w:hAnsi="Cambria" w:cs="Arial"/>
          <w:bCs/>
          <w:kern w:val="3"/>
          <w:sz w:val="24"/>
          <w:szCs w:val="24"/>
          <w:lang w:bidi="hi-IN"/>
          <w14:ligatures w14:val="none"/>
        </w:rPr>
      </w:pPr>
      <w:r w:rsidRPr="00294F74">
        <w:rPr>
          <w:rFonts w:ascii="Cambria" w:eastAsia="NSimSun" w:hAnsi="Cambria" w:cs="Arial"/>
          <w:bCs/>
          <w:kern w:val="3"/>
          <w:sz w:val="24"/>
          <w:szCs w:val="24"/>
          <w:lang w:bidi="hi-IN"/>
          <w14:ligatures w14:val="none"/>
        </w:rPr>
        <w:t>Pełnomocnictwo powinno być załączone do oferty i powinno zawierać w szczególności wskazanie:</w:t>
      </w:r>
    </w:p>
    <w:p w14:paraId="10CDCB8A" w14:textId="77777777" w:rsidR="00294F74" w:rsidRPr="00294F74" w:rsidRDefault="00294F74" w:rsidP="00E75D5B">
      <w:pPr>
        <w:numPr>
          <w:ilvl w:val="0"/>
          <w:numId w:val="58"/>
        </w:numPr>
        <w:suppressAutoHyphens/>
        <w:autoSpaceDN w:val="0"/>
        <w:spacing w:after="200" w:line="244" w:lineRule="auto"/>
        <w:jc w:val="both"/>
        <w:textAlignment w:val="baseline"/>
        <w:rPr>
          <w:rFonts w:ascii="Cambria" w:eastAsia="NSimSun" w:hAnsi="Cambria" w:cs="Arial"/>
          <w:bCs/>
          <w:kern w:val="3"/>
          <w:sz w:val="24"/>
          <w:szCs w:val="24"/>
          <w:lang w:bidi="hi-IN"/>
          <w14:ligatures w14:val="none"/>
        </w:rPr>
      </w:pPr>
      <w:r w:rsidRPr="00294F74">
        <w:rPr>
          <w:rFonts w:ascii="Cambria" w:eastAsia="NSimSun" w:hAnsi="Cambria" w:cs="Arial"/>
          <w:bCs/>
          <w:kern w:val="3"/>
          <w:sz w:val="24"/>
          <w:szCs w:val="24"/>
          <w:lang w:bidi="hi-IN"/>
          <w14:ligatures w14:val="none"/>
        </w:rPr>
        <w:t>postępowania o zamówienie publiczne, którego dotyczy,</w:t>
      </w:r>
    </w:p>
    <w:p w14:paraId="42062EFF" w14:textId="77777777" w:rsidR="00294F74" w:rsidRPr="00294F74" w:rsidRDefault="00294F74" w:rsidP="00294F74">
      <w:pPr>
        <w:numPr>
          <w:ilvl w:val="0"/>
          <w:numId w:val="20"/>
        </w:numPr>
        <w:suppressAutoHyphens/>
        <w:autoSpaceDN w:val="0"/>
        <w:spacing w:after="200" w:line="244" w:lineRule="auto"/>
        <w:jc w:val="both"/>
        <w:textAlignment w:val="baseline"/>
        <w:rPr>
          <w:rFonts w:ascii="Cambria" w:eastAsia="NSimSun" w:hAnsi="Cambria" w:cs="Arial"/>
          <w:bCs/>
          <w:kern w:val="3"/>
          <w:sz w:val="24"/>
          <w:szCs w:val="24"/>
          <w:lang w:bidi="hi-IN"/>
          <w14:ligatures w14:val="none"/>
        </w:rPr>
      </w:pPr>
      <w:r w:rsidRPr="00294F74">
        <w:rPr>
          <w:rFonts w:ascii="Cambria" w:eastAsia="NSimSun" w:hAnsi="Cambria" w:cs="Arial"/>
          <w:bCs/>
          <w:kern w:val="3"/>
          <w:sz w:val="24"/>
          <w:szCs w:val="24"/>
          <w:lang w:bidi="hi-IN"/>
          <w14:ligatures w14:val="none"/>
        </w:rPr>
        <w:t>wszystkich wykonawców ubiegających się wspólnie o udzielenie zamówienia wymienionych z nazwy z określeniem adresu siedziby,</w:t>
      </w:r>
    </w:p>
    <w:p w14:paraId="0245B984" w14:textId="77777777" w:rsidR="00294F74" w:rsidRPr="00294F74" w:rsidRDefault="00294F74" w:rsidP="00294F74">
      <w:pPr>
        <w:numPr>
          <w:ilvl w:val="0"/>
          <w:numId w:val="20"/>
        </w:numPr>
        <w:suppressAutoHyphens/>
        <w:autoSpaceDN w:val="0"/>
        <w:spacing w:after="200" w:line="244" w:lineRule="auto"/>
        <w:jc w:val="both"/>
        <w:textAlignment w:val="baseline"/>
        <w:rPr>
          <w:rFonts w:ascii="Cambria" w:eastAsia="NSimSun" w:hAnsi="Cambria" w:cs="Arial"/>
          <w:bCs/>
          <w:kern w:val="3"/>
          <w:sz w:val="24"/>
          <w:szCs w:val="24"/>
          <w:lang w:bidi="hi-IN"/>
          <w14:ligatures w14:val="none"/>
        </w:rPr>
      </w:pPr>
      <w:r w:rsidRPr="00294F74">
        <w:rPr>
          <w:rFonts w:ascii="Cambria" w:eastAsia="NSimSun" w:hAnsi="Cambria" w:cs="Arial"/>
          <w:bCs/>
          <w:kern w:val="3"/>
          <w:sz w:val="24"/>
          <w:szCs w:val="24"/>
          <w:lang w:bidi="hi-IN"/>
          <w14:ligatures w14:val="none"/>
        </w:rPr>
        <w:t>ustanowionego pełnomocnika oraz zakresu jego umocowania.</w:t>
      </w:r>
    </w:p>
    <w:p w14:paraId="47EABE5E"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Wymagana forma:</w:t>
      </w:r>
    </w:p>
    <w:p w14:paraId="1395E595"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Pełnomocnictwo przekazuje się w postaci elektronicznej i opatruje się kwalifikowanym podpisem elektronicznym, podpisem zaufanym lub podpisem osobistym.</w:t>
      </w:r>
    </w:p>
    <w:p w14:paraId="78954FE7"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3275BC3"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67F811A4" w14:textId="77777777" w:rsidR="00294F74" w:rsidRPr="00294F74" w:rsidRDefault="00294F74" w:rsidP="00294F74">
      <w:pPr>
        <w:numPr>
          <w:ilvl w:val="0"/>
          <w:numId w:val="18"/>
        </w:numPr>
        <w:suppressAutoHyphens/>
        <w:autoSpaceDN w:val="0"/>
        <w:spacing w:before="240" w:after="0" w:line="240" w:lineRule="auto"/>
        <w:ind w:right="-108"/>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Oświadczenie wykonawców wspólnie ubiegających się o udzielenie zamówienia</w:t>
      </w:r>
    </w:p>
    <w:p w14:paraId="32C9BD8F" w14:textId="77777777" w:rsidR="00294F74" w:rsidRPr="00294F74" w:rsidRDefault="00294F74" w:rsidP="00E75D5B">
      <w:pPr>
        <w:numPr>
          <w:ilvl w:val="0"/>
          <w:numId w:val="59"/>
        </w:num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0079EFE5" w14:textId="77777777" w:rsidR="00294F74" w:rsidRPr="00294F74" w:rsidRDefault="00294F74" w:rsidP="00294F74">
      <w:pPr>
        <w:numPr>
          <w:ilvl w:val="0"/>
          <w:numId w:val="21"/>
        </w:num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60F4C89B"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p>
    <w:p w14:paraId="29C0C6CA"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Wymagana forma:</w:t>
      </w:r>
    </w:p>
    <w:p w14:paraId="63970893" w14:textId="77777777" w:rsidR="00294F74" w:rsidRPr="00294F74" w:rsidRDefault="00294F74" w:rsidP="00294F74">
      <w:pPr>
        <w:suppressAutoHyphens/>
        <w:autoSpaceDN w:val="0"/>
        <w:spacing w:after="140" w:line="276" w:lineRule="auto"/>
        <w:ind w:right="20"/>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430DD66" w14:textId="77777777" w:rsidR="00294F74" w:rsidRPr="00294F74" w:rsidRDefault="00294F74" w:rsidP="00294F74">
      <w:pPr>
        <w:suppressAutoHyphens/>
        <w:autoSpaceDN w:val="0"/>
        <w:spacing w:after="14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W przypadku gdy oświadczenie zostało sporządzone jako dokument w postaci papierowej i opatrzone własnoręcznym podpisem, przekazuje się cyfrowe odwzorowanie tego dokumentu </w:t>
      </w:r>
      <w:r w:rsidRPr="00294F74">
        <w:rPr>
          <w:rFonts w:ascii="Cambria" w:eastAsia="NSimSun" w:hAnsi="Cambria" w:cs="Arial"/>
          <w:kern w:val="3"/>
          <w:sz w:val="24"/>
          <w:szCs w:val="24"/>
          <w:lang w:eastAsia="zh-CN" w:bidi="hi-IN"/>
          <w14:ligatures w14:val="none"/>
        </w:rPr>
        <w:lastRenderedPageBreak/>
        <w:t>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1AA5E68" w14:textId="77777777" w:rsidR="00294F74" w:rsidRPr="00294F74" w:rsidRDefault="00294F74" w:rsidP="00294F74">
      <w:pPr>
        <w:suppressAutoHyphens/>
        <w:autoSpaceDN w:val="0"/>
        <w:spacing w:after="14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Poświadczenia zgodności cyfrowego odwzorowania z dokumentem w postaci papierowej, dokonuje odpowiednio wykonawca lub wykonawca wspólnie ubiegający się o udzielenie zamówienia Lub notariusz</w:t>
      </w:r>
    </w:p>
    <w:p w14:paraId="0FF49925" w14:textId="77777777" w:rsidR="00294F74" w:rsidRPr="00294F74" w:rsidRDefault="00294F74" w:rsidP="00294F74">
      <w:pPr>
        <w:numPr>
          <w:ilvl w:val="0"/>
          <w:numId w:val="18"/>
        </w:numPr>
        <w:suppressAutoHyphens/>
        <w:autoSpaceDN w:val="0"/>
        <w:spacing w:before="240" w:after="0" w:line="240" w:lineRule="auto"/>
        <w:ind w:right="-108"/>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Formularz ofertowy zawierający tabelę cenową cenowy (załącznik nr 1  do SWZ)</w:t>
      </w:r>
    </w:p>
    <w:p w14:paraId="35A3E05B" w14:textId="77777777" w:rsidR="00294F74" w:rsidRPr="00294F74" w:rsidRDefault="00294F74" w:rsidP="00294F74">
      <w:pPr>
        <w:suppressAutoHyphens/>
        <w:autoSpaceDN w:val="0"/>
        <w:spacing w:after="0" w:line="276" w:lineRule="auto"/>
        <w:ind w:left="360" w:right="20"/>
        <w:jc w:val="both"/>
        <w:textAlignment w:val="baseline"/>
        <w:rPr>
          <w:rFonts w:ascii="Cambria" w:eastAsia="NSimSun" w:hAnsi="Cambria" w:cs="Arial"/>
          <w:b/>
          <w:kern w:val="3"/>
          <w:sz w:val="24"/>
          <w:szCs w:val="24"/>
          <w:lang w:eastAsia="zh-CN" w:bidi="hi-IN"/>
          <w14:ligatures w14:val="none"/>
        </w:rPr>
      </w:pPr>
    </w:p>
    <w:p w14:paraId="6AE2DA93"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Wymagana forma:</w:t>
      </w:r>
    </w:p>
    <w:p w14:paraId="1BE8193D"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21CF8ED" w14:textId="77777777" w:rsidR="00294F74" w:rsidRPr="00294F74" w:rsidRDefault="00294F74" w:rsidP="00294F74">
      <w:pPr>
        <w:numPr>
          <w:ilvl w:val="0"/>
          <w:numId w:val="18"/>
        </w:numPr>
        <w:suppressAutoHyphens/>
        <w:autoSpaceDN w:val="0"/>
        <w:spacing w:before="240" w:after="0" w:line="240" w:lineRule="auto"/>
        <w:ind w:right="-108"/>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 xml:space="preserve"> Zobowiązanie podmiotu trzeciego</w:t>
      </w:r>
    </w:p>
    <w:p w14:paraId="1C8665AE" w14:textId="77777777" w:rsidR="00294F74" w:rsidRPr="00294F74" w:rsidRDefault="00294F74" w:rsidP="00294F74">
      <w:pPr>
        <w:numPr>
          <w:ilvl w:val="0"/>
          <w:numId w:val="19"/>
        </w:numPr>
        <w:suppressAutoHyphens/>
        <w:autoSpaceDN w:val="0"/>
        <w:spacing w:after="14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Zobowiązanie podmiotu udostępniającego zasoby lub inny podmiotowy środek dowodowy potwierdza, że stosunek łączący wykonawcę z podmiotami udostępniającymi zasoby gwarantuje rzeczywisty dostęp do tych zasobów oraz określa w szczególności:</w:t>
      </w:r>
    </w:p>
    <w:p w14:paraId="6AF785EC" w14:textId="77777777" w:rsidR="00294F74" w:rsidRPr="00294F74" w:rsidRDefault="00294F74" w:rsidP="00E75D5B">
      <w:pPr>
        <w:numPr>
          <w:ilvl w:val="0"/>
          <w:numId w:val="60"/>
        </w:numPr>
        <w:suppressAutoHyphens/>
        <w:autoSpaceDN w:val="0"/>
        <w:spacing w:after="14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zakres dostępnych wykonawcy zasobów podmiotu udostępniającego zasoby;</w:t>
      </w:r>
    </w:p>
    <w:p w14:paraId="34D9940A" w14:textId="77777777" w:rsidR="00294F74" w:rsidRPr="00294F74" w:rsidRDefault="00294F74" w:rsidP="00294F74">
      <w:pPr>
        <w:numPr>
          <w:ilvl w:val="0"/>
          <w:numId w:val="22"/>
        </w:numPr>
        <w:suppressAutoHyphens/>
        <w:autoSpaceDN w:val="0"/>
        <w:spacing w:after="14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sposób i okres udostępnienia wykonawcy i wykorzystania przez niego zasobów podmiotu udostępniającego te zasoby przy wykonywaniu zamówienia;</w:t>
      </w:r>
    </w:p>
    <w:p w14:paraId="1A110D4A" w14:textId="77777777" w:rsidR="00294F74" w:rsidRPr="00294F74" w:rsidRDefault="00294F74" w:rsidP="00294F74">
      <w:pPr>
        <w:numPr>
          <w:ilvl w:val="0"/>
          <w:numId w:val="22"/>
        </w:numPr>
        <w:suppressAutoHyphens/>
        <w:autoSpaceDN w:val="0"/>
        <w:spacing w:after="14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B379891"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Wymagana forma:</w:t>
      </w:r>
    </w:p>
    <w:p w14:paraId="3EE4AD7F"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Zobowiązanie musi być złożone w formie elektronicznej lub w postaci elektronicznej opatrzonej podpisem zaufanym, lub podpisem osobistym.</w:t>
      </w:r>
    </w:p>
    <w:p w14:paraId="65E0AB2A" w14:textId="77777777" w:rsidR="00294F74" w:rsidRPr="00294F74" w:rsidRDefault="00294F74" w:rsidP="00294F74">
      <w:pPr>
        <w:widowControl w:val="0"/>
        <w:suppressAutoHyphens/>
        <w:autoSpaceDN w:val="0"/>
        <w:spacing w:after="0" w:line="120" w:lineRule="atLeast"/>
        <w:jc w:val="both"/>
        <w:textAlignment w:val="baseline"/>
        <w:rPr>
          <w:rFonts w:ascii="Cambria" w:eastAsia="Calibri" w:hAnsi="Cambria" w:cs="Arial"/>
          <w:kern w:val="3"/>
          <w:sz w:val="24"/>
          <w:szCs w:val="24"/>
          <w:lang w:bidi="hi-IN"/>
          <w14:ligatures w14:val="none"/>
        </w:rPr>
      </w:pPr>
      <w:r w:rsidRPr="00294F74">
        <w:rPr>
          <w:rFonts w:ascii="Cambria" w:eastAsia="Calibri" w:hAnsi="Cambria" w:cs="Arial"/>
          <w:kern w:val="3"/>
          <w:sz w:val="24"/>
          <w:szCs w:val="24"/>
          <w:lang w:bidi="hi-IN"/>
          <w14:ligatures w14:val="none"/>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2" w:name="_Hlk62401269"/>
      <w:bookmarkEnd w:id="2"/>
    </w:p>
    <w:p w14:paraId="771355C7" w14:textId="77777777" w:rsidR="00294F74" w:rsidRPr="00294F74" w:rsidRDefault="00294F74" w:rsidP="00294F74">
      <w:pPr>
        <w:suppressAutoHyphens/>
        <w:autoSpaceDN w:val="0"/>
        <w:spacing w:after="0" w:line="276" w:lineRule="auto"/>
        <w:ind w:right="20"/>
        <w:jc w:val="both"/>
        <w:textAlignment w:val="baseline"/>
        <w:rPr>
          <w:rFonts w:ascii="Cambria" w:eastAsia="Calibri" w:hAnsi="Cambria" w:cs="Arial"/>
          <w:kern w:val="3"/>
          <w:lang w:bidi="hi-IN"/>
          <w14:ligatures w14:val="none"/>
        </w:rPr>
      </w:pPr>
    </w:p>
    <w:p w14:paraId="3BCEA63C" w14:textId="77777777" w:rsidR="00294F74" w:rsidRPr="00294F74" w:rsidRDefault="00294F74" w:rsidP="00294F74">
      <w:pPr>
        <w:numPr>
          <w:ilvl w:val="0"/>
          <w:numId w:val="18"/>
        </w:numPr>
        <w:suppressAutoHyphens/>
        <w:autoSpaceDN w:val="0"/>
        <w:spacing w:before="240" w:after="0" w:line="240" w:lineRule="auto"/>
        <w:ind w:right="-108"/>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Zastrzeżenie tajemnicy przedsiębiorstwa</w:t>
      </w:r>
      <w:r w:rsidRPr="00294F74">
        <w:rPr>
          <w:rFonts w:ascii="Cambria" w:eastAsia="NSimSun" w:hAnsi="Cambria" w:cs="Arial"/>
          <w:kern w:val="3"/>
          <w:sz w:val="24"/>
          <w:szCs w:val="24"/>
          <w:lang w:eastAsia="zh-CN" w:bidi="hi-IN"/>
          <w14:ligatures w14:val="none"/>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01CC17DA"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p>
    <w:p w14:paraId="0DBBC7B0"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lastRenderedPageBreak/>
        <w:t>Wymagana forma:</w:t>
      </w:r>
    </w:p>
    <w:p w14:paraId="77E854F9"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710C17B" w14:textId="77777777" w:rsidR="00294F74" w:rsidRPr="00294F74" w:rsidRDefault="00294F74" w:rsidP="00294F74">
      <w:pPr>
        <w:numPr>
          <w:ilvl w:val="0"/>
          <w:numId w:val="18"/>
        </w:numPr>
        <w:suppressAutoHyphens/>
        <w:autoSpaceDN w:val="0"/>
        <w:spacing w:before="240" w:after="0" w:line="240" w:lineRule="auto"/>
        <w:ind w:right="-108"/>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 xml:space="preserve">Informacje dotyczące wykonawcy – </w:t>
      </w:r>
      <w:r w:rsidRPr="00294F74">
        <w:rPr>
          <w:rFonts w:ascii="Cambria" w:eastAsia="NSimSun" w:hAnsi="Cambria" w:cs="Arial"/>
          <w:bCs/>
          <w:kern w:val="3"/>
          <w:sz w:val="24"/>
          <w:szCs w:val="24"/>
          <w:lang w:eastAsia="zh-CN" w:bidi="hi-IN"/>
          <w14:ligatures w14:val="none"/>
        </w:rPr>
        <w:t>w</w:t>
      </w:r>
      <w:r w:rsidRPr="00294F74">
        <w:rPr>
          <w:rFonts w:ascii="Cambria" w:eastAsia="NSimSun" w:hAnsi="Cambria" w:cs="Arial"/>
          <w:b/>
          <w:kern w:val="3"/>
          <w:sz w:val="24"/>
          <w:szCs w:val="24"/>
          <w:lang w:eastAsia="zh-CN" w:bidi="hi-IN"/>
          <w14:ligatures w14:val="none"/>
        </w:rPr>
        <w:t xml:space="preserve"> </w:t>
      </w:r>
      <w:r w:rsidRPr="00294F74">
        <w:rPr>
          <w:rFonts w:ascii="Cambria" w:eastAsia="NSimSun" w:hAnsi="Cambria" w:cs="Arial"/>
          <w:kern w:val="3"/>
          <w:sz w:val="24"/>
          <w:szCs w:val="24"/>
          <w:lang w:eastAsia="zh-CN" w:bidi="hi-IN"/>
          <w14:ligatures w14:val="none"/>
        </w:rPr>
        <w:t>tym dokumencie wykonawca składa oświadczenie w zakresie: spełnienia wymogów RODO i podwykonawców oraz informację, czy wybór oferty wykonawcy będzie prowadził do powstania u zamawiającego obowiązku podatkowego</w:t>
      </w:r>
    </w:p>
    <w:p w14:paraId="48DB4A40" w14:textId="77777777" w:rsidR="00294F74" w:rsidRPr="00294F74" w:rsidRDefault="00294F74" w:rsidP="00294F74">
      <w:pPr>
        <w:suppressAutoHyphens/>
        <w:autoSpaceDN w:val="0"/>
        <w:spacing w:after="0" w:line="276" w:lineRule="auto"/>
        <w:ind w:right="20"/>
        <w:textAlignment w:val="baseline"/>
        <w:rPr>
          <w:rFonts w:ascii="Cambria" w:eastAsia="NSimSun" w:hAnsi="Cambria" w:cs="Arial"/>
          <w:b/>
          <w:kern w:val="3"/>
          <w:sz w:val="24"/>
          <w:szCs w:val="24"/>
          <w:lang w:eastAsia="zh-CN" w:bidi="hi-IN"/>
          <w14:ligatures w14:val="none"/>
        </w:rPr>
      </w:pPr>
    </w:p>
    <w:p w14:paraId="1FBC466E"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Wymagana forma:</w:t>
      </w:r>
    </w:p>
    <w:p w14:paraId="14E6A0E3"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EB6DD68"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p>
    <w:p w14:paraId="7858E0C7" w14:textId="77777777" w:rsidR="00294F74" w:rsidRPr="00294F74" w:rsidRDefault="00294F74" w:rsidP="00294F74">
      <w:pPr>
        <w:numPr>
          <w:ilvl w:val="0"/>
          <w:numId w:val="15"/>
        </w:numPr>
        <w:shd w:val="clear" w:color="auto" w:fill="B8CCE4"/>
        <w:suppressAutoHyphens/>
        <w:autoSpaceDN w:val="0"/>
        <w:spacing w:before="240"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DOKUMENTY SKŁADANE NA WEZWANIE</w:t>
      </w:r>
    </w:p>
    <w:p w14:paraId="04B43832" w14:textId="77777777" w:rsidR="00294F74" w:rsidRPr="00294F74" w:rsidRDefault="00294F74" w:rsidP="00294F74">
      <w:pPr>
        <w:suppressAutoHyphens/>
        <w:autoSpaceDN w:val="0"/>
        <w:spacing w:before="240"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Wykaz podmiotowych środków dowodowych</w:t>
      </w:r>
    </w:p>
    <w:p w14:paraId="10DC7A0F"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p>
    <w:p w14:paraId="75434526"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Zgodnie z art. 274 ust. 1 ustawy </w:t>
      </w:r>
      <w:proofErr w:type="spellStart"/>
      <w:r w:rsidRPr="00294F74">
        <w:rPr>
          <w:rFonts w:ascii="Cambria" w:eastAsia="NSimSun" w:hAnsi="Cambria" w:cs="Arial"/>
          <w:kern w:val="3"/>
          <w:sz w:val="24"/>
          <w:szCs w:val="24"/>
          <w:lang w:eastAsia="zh-CN" w:bidi="hi-IN"/>
          <w14:ligatures w14:val="none"/>
        </w:rPr>
        <w:t>Pzp</w:t>
      </w:r>
      <w:proofErr w:type="spellEnd"/>
      <w:r w:rsidRPr="00294F74">
        <w:rPr>
          <w:rFonts w:ascii="Cambria" w:eastAsia="NSimSun" w:hAnsi="Cambria" w:cs="Arial"/>
          <w:kern w:val="3"/>
          <w:sz w:val="24"/>
          <w:szCs w:val="24"/>
          <w:lang w:eastAsia="zh-CN" w:bidi="hi-IN"/>
          <w14:ligatures w14:val="none"/>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0C0A962"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p>
    <w:p w14:paraId="1241703B" w14:textId="591CD37D" w:rsidR="0033711A" w:rsidRDefault="00294F74" w:rsidP="0033711A">
      <w:pPr>
        <w:suppressAutoHyphens/>
        <w:autoSpaceDN w:val="0"/>
        <w:spacing w:after="0" w:line="240" w:lineRule="auto"/>
        <w:ind w:left="-142"/>
        <w:jc w:val="both"/>
        <w:textAlignment w:val="baseline"/>
      </w:pPr>
      <w:r w:rsidRPr="00294F74">
        <w:rPr>
          <w:rFonts w:ascii="Cambria" w:eastAsia="Times New Roman" w:hAnsi="Cambria" w:cs="Times New Roman"/>
          <w:color w:val="000000"/>
          <w:kern w:val="3"/>
          <w:sz w:val="24"/>
          <w:szCs w:val="24"/>
          <w:lang w:eastAsia="pl-PL" w:bidi="hi-IN"/>
          <w14:ligatures w14:val="none"/>
        </w:rPr>
        <w:t xml:space="preserve"> </w:t>
      </w:r>
      <w:r w:rsidR="0033711A">
        <w:rPr>
          <w:rFonts w:ascii="Cambria" w:eastAsia="Times New Roman" w:hAnsi="Cambria" w:cs="Times New Roman"/>
          <w:color w:val="000000"/>
          <w:kern w:val="3"/>
          <w:sz w:val="24"/>
          <w:szCs w:val="24"/>
          <w:lang w:eastAsia="pl-PL" w:bidi="hi-IN"/>
          <w14:ligatures w14:val="none"/>
        </w:rPr>
        <w:t xml:space="preserve">        1.  </w:t>
      </w:r>
      <w:r w:rsidR="0033711A" w:rsidRPr="00294F74">
        <w:rPr>
          <w:rFonts w:ascii="Cambria" w:eastAsia="Times New Roman" w:hAnsi="Cambria" w:cs="Times New Roman"/>
          <w:b/>
          <w:bCs/>
          <w:color w:val="000000"/>
          <w:kern w:val="3"/>
          <w:sz w:val="24"/>
          <w:szCs w:val="24"/>
          <w:lang w:eastAsia="zh-CN" w:bidi="hi-IN"/>
          <w14:ligatures w14:val="none"/>
        </w:rPr>
        <w:t>Oświadczenie wykonawcy</w:t>
      </w:r>
      <w:r w:rsidR="0033711A">
        <w:rPr>
          <w:rFonts w:ascii="Cambria" w:eastAsia="Times New Roman" w:hAnsi="Cambria" w:cs="Times New Roman"/>
          <w:b/>
          <w:bCs/>
          <w:color w:val="000000"/>
          <w:kern w:val="3"/>
          <w:sz w:val="24"/>
          <w:szCs w:val="24"/>
          <w:lang w:eastAsia="zh-CN" w:bidi="hi-IN"/>
          <w14:ligatures w14:val="none"/>
        </w:rPr>
        <w:t>, ż</w:t>
      </w:r>
      <w:r w:rsidR="0033711A" w:rsidRPr="0033711A">
        <w:rPr>
          <w:rFonts w:eastAsia="Times New Roman" w:cstheme="minorHAnsi"/>
          <w:b/>
          <w:bCs/>
          <w:color w:val="000000"/>
          <w:kern w:val="3"/>
          <w:sz w:val="24"/>
          <w:szCs w:val="24"/>
          <w:lang w:eastAsia="zh-CN" w:bidi="hi-IN"/>
          <w14:ligatures w14:val="none"/>
        </w:rPr>
        <w:t xml:space="preserve">e </w:t>
      </w:r>
      <w:r w:rsidR="0033711A" w:rsidRPr="0033711A">
        <w:rPr>
          <w:rFonts w:cstheme="minorHAnsi"/>
        </w:rPr>
        <w:t>dysponuje co najmniej 2 konsultantami wdrożeniowymi, z co najmniej 3-letnim doświadczeniem utrzymaniowym albo rozwojowym systemów informatycznych, którzy uczestniczyli każdy w co najmniej w jednej usłudze modernizacji i rozwoju systemu informatycznego z oprogramowaniem systemów SIMPLE.ERP</w:t>
      </w:r>
    </w:p>
    <w:p w14:paraId="3B43DF2F" w14:textId="737B37E9" w:rsidR="00294F74" w:rsidRPr="00294F74" w:rsidRDefault="00294F74" w:rsidP="0033711A">
      <w:pPr>
        <w:suppressAutoHyphens/>
        <w:autoSpaceDN w:val="0"/>
        <w:spacing w:after="0" w:line="240" w:lineRule="auto"/>
        <w:ind w:left="-142"/>
        <w:jc w:val="both"/>
        <w:textAlignment w:val="baseline"/>
        <w:rPr>
          <w:rFonts w:ascii="Cambria" w:eastAsia="Times New Roman" w:hAnsi="Cambria" w:cs="Times New Roman"/>
          <w:i/>
          <w:color w:val="000000"/>
          <w:kern w:val="3"/>
          <w:sz w:val="24"/>
          <w:szCs w:val="24"/>
          <w:lang w:bidi="hi-IN"/>
          <w14:ligatures w14:val="none"/>
        </w:rPr>
      </w:pPr>
    </w:p>
    <w:p w14:paraId="35D5E956" w14:textId="77777777" w:rsidR="00294F74" w:rsidRPr="00294F74" w:rsidRDefault="00294F74" w:rsidP="00E75D5B">
      <w:pPr>
        <w:numPr>
          <w:ilvl w:val="0"/>
          <w:numId w:val="61"/>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imes New Roman" w:hAnsi="Cambria" w:cs="Times New Roman"/>
          <w:b/>
          <w:bCs/>
          <w:color w:val="000000"/>
          <w:kern w:val="3"/>
          <w:sz w:val="24"/>
          <w:szCs w:val="24"/>
          <w:lang w:eastAsia="zh-CN" w:bidi="hi-IN"/>
          <w14:ligatures w14:val="none"/>
        </w:rPr>
        <w:t xml:space="preserve">Oświadczenie wykonawcy </w:t>
      </w:r>
      <w:r w:rsidRPr="00294F74">
        <w:rPr>
          <w:rFonts w:ascii="Cambria" w:eastAsia="Times New Roman" w:hAnsi="Cambria" w:cs="Times New Roman"/>
          <w:color w:val="000000"/>
          <w:kern w:val="3"/>
          <w:sz w:val="24"/>
          <w:szCs w:val="24"/>
          <w:lang w:eastAsia="zh-CN" w:bidi="hi-IN"/>
          <w14:ligatures w14:val="none"/>
        </w:rPr>
        <w:t xml:space="preserve">w zakresie art. 108 ust. 1 pkt 5 </w:t>
      </w:r>
      <w:proofErr w:type="spellStart"/>
      <w:r w:rsidRPr="00294F74">
        <w:rPr>
          <w:rFonts w:ascii="Cambria" w:eastAsia="Times New Roman" w:hAnsi="Cambria" w:cs="Times New Roman"/>
          <w:color w:val="000000"/>
          <w:kern w:val="3"/>
          <w:sz w:val="24"/>
          <w:szCs w:val="24"/>
          <w:lang w:eastAsia="zh-CN" w:bidi="hi-IN"/>
          <w14:ligatures w14:val="none"/>
        </w:rPr>
        <w:t>p.z.p</w:t>
      </w:r>
      <w:proofErr w:type="spellEnd"/>
      <w:r w:rsidRPr="00294F74">
        <w:rPr>
          <w:rFonts w:ascii="Cambria" w:eastAsia="Times New Roman" w:hAnsi="Cambria" w:cs="Times New Roman"/>
          <w:color w:val="000000"/>
          <w:kern w:val="3"/>
          <w:sz w:val="24"/>
          <w:szCs w:val="24"/>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294F74">
        <w:rPr>
          <w:rFonts w:ascii="Cambria" w:eastAsia="Times New Roman" w:hAnsi="Cambria" w:cs="Times New Roman"/>
          <w:b/>
          <w:bCs/>
          <w:color w:val="000000"/>
          <w:kern w:val="3"/>
          <w:sz w:val="24"/>
          <w:szCs w:val="24"/>
          <w:lang w:eastAsia="zh-CN" w:bidi="hi-IN"/>
          <w14:ligatures w14:val="none"/>
        </w:rPr>
        <w:t>załącznik nr 4 do SWZ</w:t>
      </w:r>
      <w:r w:rsidRPr="00294F74">
        <w:rPr>
          <w:rFonts w:ascii="Cambria" w:eastAsia="Times New Roman" w:hAnsi="Cambria" w:cs="Times New Roman"/>
          <w:color w:val="000000"/>
          <w:kern w:val="3"/>
          <w:sz w:val="24"/>
          <w:szCs w:val="24"/>
          <w:lang w:eastAsia="zh-CN" w:bidi="hi-IN"/>
          <w14:ligatures w14:val="none"/>
        </w:rPr>
        <w:t>;</w:t>
      </w:r>
    </w:p>
    <w:p w14:paraId="6A656B38" w14:textId="77777777" w:rsidR="00294F74" w:rsidRPr="00294F74" w:rsidRDefault="00294F74" w:rsidP="00E75D5B">
      <w:pPr>
        <w:numPr>
          <w:ilvl w:val="0"/>
          <w:numId w:val="61"/>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imes New Roman" w:hAnsi="Cambria" w:cs="Times New Roman"/>
          <w:b/>
          <w:bCs/>
          <w:color w:val="000000"/>
          <w:kern w:val="3"/>
          <w:sz w:val="24"/>
          <w:szCs w:val="24"/>
          <w:lang w:eastAsia="zh-CN" w:bidi="hi-IN"/>
          <w14:ligatures w14:val="none"/>
        </w:rPr>
        <w:t>Odpis lub informacja z Krajowego Rejestru Sądowego lub z Centralnej Ewidencji i Informacji o Działalności Gospodarczej</w:t>
      </w:r>
      <w:r w:rsidRPr="00294F74">
        <w:rPr>
          <w:rFonts w:ascii="Cambria" w:eastAsia="Times New Roman" w:hAnsi="Cambria" w:cs="Times New Roman"/>
          <w:color w:val="000000"/>
          <w:kern w:val="3"/>
          <w:sz w:val="24"/>
          <w:szCs w:val="24"/>
          <w:lang w:eastAsia="zh-CN" w:bidi="hi-IN"/>
          <w14:ligatures w14:val="none"/>
        </w:rPr>
        <w:t xml:space="preserve">, w zakresie art. 109 ust. 1 pkt 4 </w:t>
      </w:r>
      <w:proofErr w:type="spellStart"/>
      <w:r w:rsidRPr="00294F74">
        <w:rPr>
          <w:rFonts w:ascii="Cambria" w:eastAsia="Times New Roman" w:hAnsi="Cambria" w:cs="Times New Roman"/>
          <w:color w:val="000000"/>
          <w:kern w:val="3"/>
          <w:sz w:val="24"/>
          <w:szCs w:val="24"/>
          <w:lang w:eastAsia="zh-CN" w:bidi="hi-IN"/>
          <w14:ligatures w14:val="none"/>
        </w:rPr>
        <w:t>p.z.p</w:t>
      </w:r>
      <w:proofErr w:type="spellEnd"/>
      <w:r w:rsidRPr="00294F74">
        <w:rPr>
          <w:rFonts w:ascii="Cambria" w:eastAsia="Times New Roman" w:hAnsi="Cambria" w:cs="Times New Roman"/>
          <w:color w:val="000000"/>
          <w:kern w:val="3"/>
          <w:sz w:val="24"/>
          <w:szCs w:val="24"/>
          <w:lang w:eastAsia="zh-CN" w:bidi="hi-IN"/>
          <w14:ligatures w14:val="none"/>
        </w:rPr>
        <w:t>., sporządzonych nie wcześniej niż 3 miesiące przed jej złożeniem, jeżeli odrębne przepisy wymagają wpisu do rejestru lub ewidencji;</w:t>
      </w:r>
    </w:p>
    <w:p w14:paraId="4FCF4186" w14:textId="77777777" w:rsidR="00294F74" w:rsidRPr="00294F74" w:rsidRDefault="00294F74" w:rsidP="00294F74">
      <w:pPr>
        <w:suppressAutoHyphens/>
        <w:autoSpaceDN w:val="0"/>
        <w:spacing w:after="0" w:line="100" w:lineRule="atLeast"/>
        <w:jc w:val="both"/>
        <w:textAlignment w:val="baseline"/>
        <w:rPr>
          <w:rFonts w:ascii="Cambria" w:eastAsia="Times New Roman" w:hAnsi="Cambria" w:cs="Times New Roman"/>
          <w:color w:val="000000"/>
          <w:kern w:val="3"/>
          <w:sz w:val="24"/>
          <w:szCs w:val="24"/>
          <w:lang w:eastAsia="zh-CN" w:bidi="hi-IN"/>
          <w14:ligatures w14:val="none"/>
        </w:rPr>
      </w:pPr>
    </w:p>
    <w:p w14:paraId="5D118706"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akceptuje równoważne przedmiotowe środki dowodowe, jeśli potwierdzają, że oferowane świadczenia spełniają określone przez zamawiającego wymagania, cechy lub kryteria.</w:t>
      </w:r>
    </w:p>
    <w:p w14:paraId="0475C6C0"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p>
    <w:p w14:paraId="355677DC"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nie przewiduje  uzupełnienia przedmiotowych środków dowodowych.</w:t>
      </w:r>
    </w:p>
    <w:p w14:paraId="51411108"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p>
    <w:p w14:paraId="48373F24" w14:textId="77777777" w:rsidR="00294F74" w:rsidRPr="00294F74" w:rsidRDefault="00294F74" w:rsidP="00294F74">
      <w:pPr>
        <w:suppressAutoHyphens/>
        <w:autoSpaceDN w:val="0"/>
        <w:spacing w:after="0" w:line="276" w:lineRule="auto"/>
        <w:ind w:right="20"/>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nie wzywa do złożenia podmiotowych środków dowodowych, jeżeli może je uzyskać za pomocą bezpłatnych i ogólnodostępnych baz danych, w szczególności rejestrów publicznych w rozumieniu ustawy z 17 lutego 2005 r. o informatyzacji działalności podmiotów realizujących zadania publiczne, o ile wykonawca wskazał w oświadczeniu wstępnym dane umożliwiające dostęp do tych środków.</w:t>
      </w:r>
    </w:p>
    <w:p w14:paraId="0A7E1CC0" w14:textId="77777777" w:rsidR="00294F74" w:rsidRPr="00294F74" w:rsidRDefault="00294F74" w:rsidP="00294F74">
      <w:pPr>
        <w:suppressAutoHyphens/>
        <w:autoSpaceDN w:val="0"/>
        <w:spacing w:before="120" w:after="12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Wykonawca składa podmiotowe środki dowodowe aktualne na dzień ich złożenia.</w:t>
      </w:r>
    </w:p>
    <w:p w14:paraId="2321AEF8"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kern w:val="3"/>
          <w:sz w:val="24"/>
          <w:szCs w:val="24"/>
          <w:lang w:eastAsia="zh-CN" w:bidi="hi-IN"/>
          <w14:ligatures w14:val="none"/>
        </w:rPr>
      </w:pPr>
    </w:p>
    <w:p w14:paraId="5E4222EE"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Wymagania dotyczące wadium</w:t>
      </w:r>
    </w:p>
    <w:p w14:paraId="2A42DF33" w14:textId="77777777" w:rsidR="00294F74" w:rsidRPr="00294F74" w:rsidRDefault="00294F74" w:rsidP="00294F74">
      <w:pPr>
        <w:suppressAutoHyphens/>
        <w:autoSpaceDN w:val="0"/>
        <w:spacing w:before="120" w:after="120" w:line="240" w:lineRule="auto"/>
        <w:ind w:left="360"/>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color w:val="002060"/>
          <w:kern w:val="3"/>
          <w:sz w:val="24"/>
          <w:szCs w:val="24"/>
          <w:lang w:bidi="hi-IN"/>
          <w14:ligatures w14:val="none"/>
        </w:rPr>
        <w:t xml:space="preserve">Zamawiający </w:t>
      </w:r>
      <w:r w:rsidRPr="00294F74">
        <w:rPr>
          <w:rFonts w:ascii="Cambria" w:eastAsia="NSimSun" w:hAnsi="Cambria" w:cs="Arial"/>
          <w:b/>
          <w:bCs/>
          <w:color w:val="002060"/>
          <w:kern w:val="3"/>
          <w:sz w:val="24"/>
          <w:szCs w:val="24"/>
          <w:lang w:bidi="hi-IN"/>
          <w14:ligatures w14:val="none"/>
        </w:rPr>
        <w:t>nie wymaga</w:t>
      </w:r>
      <w:r w:rsidRPr="00294F74">
        <w:rPr>
          <w:rFonts w:ascii="Cambria" w:eastAsia="NSimSun" w:hAnsi="Cambria" w:cs="Arial"/>
          <w:color w:val="002060"/>
          <w:kern w:val="3"/>
          <w:sz w:val="24"/>
          <w:szCs w:val="24"/>
          <w:lang w:bidi="hi-IN"/>
          <w14:ligatures w14:val="none"/>
        </w:rPr>
        <w:t xml:space="preserve"> złożenia wadium .</w:t>
      </w:r>
    </w:p>
    <w:p w14:paraId="62798017" w14:textId="77777777" w:rsidR="00294F74" w:rsidRPr="00294F74" w:rsidRDefault="00294F74" w:rsidP="00294F74">
      <w:pPr>
        <w:suppressAutoHyphens/>
        <w:autoSpaceDN w:val="0"/>
        <w:spacing w:after="0" w:line="240" w:lineRule="auto"/>
        <w:ind w:left="-142"/>
        <w:jc w:val="both"/>
        <w:textAlignment w:val="baseline"/>
        <w:rPr>
          <w:rFonts w:ascii="Cambria" w:eastAsia="NSimSun" w:hAnsi="Cambria" w:cs="Arial"/>
          <w:b/>
          <w:i/>
          <w:color w:val="002060"/>
          <w:kern w:val="3"/>
          <w:sz w:val="24"/>
          <w:szCs w:val="24"/>
          <w:lang w:bidi="hi-IN"/>
          <w14:ligatures w14:val="none"/>
        </w:rPr>
      </w:pPr>
    </w:p>
    <w:p w14:paraId="6A33E704"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 xml:space="preserve">Sposób przygotowania ofert </w:t>
      </w:r>
      <w:r w:rsidRPr="00294F74">
        <w:rPr>
          <w:rFonts w:ascii="Cambria" w:eastAsia="NSimSun" w:hAnsi="Cambria" w:cs="Arial"/>
          <w:b/>
          <w:i/>
          <w:iCs/>
          <w:kern w:val="3"/>
          <w:sz w:val="24"/>
          <w:szCs w:val="24"/>
          <w:lang w:bidi="hi-IN"/>
          <w14:ligatures w14:val="none"/>
        </w:rPr>
        <w:t>(zapisy należy dostosować do wymogów użytkowanej przez zamawiającego platformy zakupowej)</w:t>
      </w:r>
    </w:p>
    <w:p w14:paraId="64327D89" w14:textId="77777777" w:rsidR="00294F74" w:rsidRPr="00294F74" w:rsidRDefault="00294F74" w:rsidP="00294F74">
      <w:pPr>
        <w:shd w:val="clear" w:color="auto" w:fill="DAEEF3"/>
        <w:suppressAutoHyphens/>
        <w:autoSpaceDN w:val="0"/>
        <w:spacing w:before="240"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Zasady obowiązujące podczas przygotowywania ofert</w:t>
      </w:r>
    </w:p>
    <w:p w14:paraId="0006DEFE" w14:textId="77777777" w:rsidR="00294F74" w:rsidRPr="00294F74" w:rsidRDefault="00294F74" w:rsidP="00294F74">
      <w:pPr>
        <w:suppressAutoHyphens/>
        <w:autoSpaceDN w:val="0"/>
        <w:spacing w:before="120"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1. Oferta wraz z załącznikami musi zostać sporządzona w języku polskim, złożona w postaci elektronicznej oraz podpisana kwalifikowanym podpisem elektronicznym, podpisem osobistym lub podpisem zaufanym pod rygorem nieważności. Złożenie oferty wymaga od wykonawcy zarejestrowania się i zalogowania na Platformie zakupowej zamawiającego dostępnej pod adresem https://otwock-szpital.ezamawiajacy.pl</w:t>
      </w:r>
      <w:r w:rsidRPr="00294F74">
        <w:rPr>
          <w:rFonts w:ascii="Times New Roman" w:eastAsia="Times New Roman" w:hAnsi="Times New Roman" w:cs="Times New Roman"/>
          <w:color w:val="000000"/>
          <w:kern w:val="3"/>
          <w:lang w:eastAsia="zh-CN" w:bidi="hi-IN"/>
          <w14:ligatures w14:val="none"/>
        </w:rPr>
        <w:t>-</w:t>
      </w:r>
      <w:r w:rsidRPr="00294F74">
        <w:rPr>
          <w:rFonts w:ascii="Times New Roman" w:eastAsia="Times New Roman" w:hAnsi="Times New Roman" w:cs="Times New Roman"/>
          <w:b/>
          <w:bCs/>
          <w:color w:val="000000"/>
          <w:kern w:val="3"/>
          <w:lang w:eastAsia="zh-CN" w:bidi="hi-IN"/>
          <w14:ligatures w14:val="none"/>
        </w:rPr>
        <w:t xml:space="preserve"> z zastrzeżeniem, iż oferta, w tym  oświadczenie, że nie podlega wykluczeniu oraz spełnia warunki udziału w postępowaniu muszą zostać przekazane wyłącznie za pomocą powyższej Platformy.</w:t>
      </w:r>
    </w:p>
    <w:p w14:paraId="22A5712B" w14:textId="77777777" w:rsidR="00294F74" w:rsidRPr="00294F74" w:rsidRDefault="00294F74" w:rsidP="00294F74">
      <w:pPr>
        <w:suppressAutoHyphens/>
        <w:autoSpaceDN w:val="0"/>
        <w:spacing w:before="120" w:after="0" w:line="240" w:lineRule="auto"/>
        <w:jc w:val="both"/>
        <w:textAlignment w:val="baseline"/>
        <w:rPr>
          <w:rFonts w:ascii="Times New Roman" w:eastAsia="NSimSun" w:hAnsi="Times New Roman" w:cs="Arial"/>
          <w:kern w:val="3"/>
          <w:u w:val="single"/>
          <w:lang w:eastAsia="zh-CN" w:bidi="hi-IN"/>
          <w14:ligatures w14:val="none"/>
        </w:rPr>
      </w:pPr>
    </w:p>
    <w:p w14:paraId="3FF34F9F"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Wykonawca ma prawo złożyć tylko jedną ofertę. Oferty wykonawcy, który przedłoży więcej</w:t>
      </w:r>
      <w:r w:rsidRPr="00294F74">
        <w:rPr>
          <w:rFonts w:ascii="Cambria" w:eastAsia="NSimSun" w:hAnsi="Cambria" w:cs="Arial"/>
          <w:bCs/>
          <w:color w:val="C00000"/>
          <w:kern w:val="3"/>
          <w:sz w:val="24"/>
          <w:szCs w:val="24"/>
          <w:lang w:eastAsia="zh-CN" w:bidi="hi-IN"/>
          <w14:ligatures w14:val="none"/>
        </w:rPr>
        <w:t xml:space="preserve"> </w:t>
      </w:r>
      <w:r w:rsidRPr="00294F74">
        <w:rPr>
          <w:rFonts w:ascii="Cambria" w:eastAsia="NSimSun" w:hAnsi="Cambria" w:cs="Arial"/>
          <w:kern w:val="3"/>
          <w:sz w:val="24"/>
          <w:szCs w:val="24"/>
          <w:lang w:eastAsia="zh-CN" w:bidi="hi-IN"/>
          <w14:ligatures w14:val="none"/>
        </w:rPr>
        <w:t>niż jedną ofertę, zostaną odrzucone.</w:t>
      </w:r>
    </w:p>
    <w:p w14:paraId="7442556F" w14:textId="77777777" w:rsidR="00294F74" w:rsidRPr="00294F74" w:rsidRDefault="00294F74" w:rsidP="00294F74">
      <w:pPr>
        <w:numPr>
          <w:ilvl w:val="0"/>
          <w:numId w:val="23"/>
        </w:numPr>
        <w:suppressAutoHyphens/>
        <w:autoSpaceDN w:val="0"/>
        <w:spacing w:before="120" w:after="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Wykonawca składa ofertę wraz z wymaganymi oświadczeniami i dokumentami, wskazanymi w rozdziale II podrozdziale 8 SWZ.</w:t>
      </w:r>
    </w:p>
    <w:p w14:paraId="2FD478E3" w14:textId="77777777" w:rsidR="00294F74" w:rsidRPr="00294F74" w:rsidRDefault="00294F74" w:rsidP="00294F74">
      <w:pPr>
        <w:numPr>
          <w:ilvl w:val="0"/>
          <w:numId w:val="23"/>
        </w:numPr>
        <w:suppressAutoHyphens/>
        <w:autoSpaceDN w:val="0"/>
        <w:spacing w:before="120" w:after="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Do upływu terminu składania ofert wykonawca może wycofać ofertę.</w:t>
      </w:r>
    </w:p>
    <w:p w14:paraId="052E7628" w14:textId="77777777" w:rsidR="00294F74" w:rsidRPr="00294F74" w:rsidRDefault="00294F74" w:rsidP="00294F74">
      <w:pPr>
        <w:suppressAutoHyphens/>
        <w:autoSpaceDN w:val="0"/>
        <w:spacing w:before="120" w:after="0" w:line="240" w:lineRule="auto"/>
        <w:ind w:left="360"/>
        <w:jc w:val="both"/>
        <w:textAlignment w:val="baseline"/>
        <w:rPr>
          <w:rFonts w:ascii="Cambria" w:eastAsia="NSimSun" w:hAnsi="Cambria" w:cs="Arial"/>
          <w:kern w:val="3"/>
          <w:sz w:val="24"/>
          <w:szCs w:val="24"/>
          <w:lang w:eastAsia="zh-CN" w:bidi="hi-IN"/>
          <w14:ligatures w14:val="none"/>
        </w:rPr>
      </w:pPr>
    </w:p>
    <w:p w14:paraId="6277A044" w14:textId="77777777" w:rsidR="00294F74" w:rsidRPr="00294F74" w:rsidRDefault="00294F74" w:rsidP="00294F74">
      <w:pPr>
        <w:numPr>
          <w:ilvl w:val="0"/>
          <w:numId w:val="11"/>
        </w:numPr>
        <w:shd w:val="clear" w:color="auto" w:fill="B2A1C7"/>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Opis sposobu obliczenia ceny</w:t>
      </w:r>
    </w:p>
    <w:p w14:paraId="224C3256"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rebuchet MS" w:hAnsi="Cambria" w:cs="Arial"/>
          <w:color w:val="000000"/>
          <w:spacing w:val="-1"/>
          <w:kern w:val="3"/>
          <w:sz w:val="24"/>
          <w:szCs w:val="24"/>
          <w:lang w:eastAsia="zh-CN" w:bidi="hi-IN"/>
          <w14:ligatures w14:val="none"/>
        </w:rPr>
        <w:t xml:space="preserve">Wykonawca podaje cenę brutto za realizację przedmiotu zamówienia zgodnie ze wzorem Formularza Ofertowego, stanowiącego Załącznik nr 1 do SWZ. </w:t>
      </w:r>
      <w:r w:rsidRPr="00294F74">
        <w:rPr>
          <w:rFonts w:ascii="Cambria" w:eastAsia="Times New Roman" w:hAnsi="Cambria" w:cs="Times New Roman"/>
          <w:color w:val="000000"/>
          <w:kern w:val="3"/>
          <w:sz w:val="24"/>
          <w:szCs w:val="24"/>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6033DAB7"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405A97A4"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6E783D66"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Cena oferty powinna być wyrażona w złotych polskich (PLN) z dokładnością do dwóch miejsc po przecinku.</w:t>
      </w:r>
    </w:p>
    <w:p w14:paraId="15D8758F"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Zamawiający nie przewiduje rozliczeń w walucie obcej.</w:t>
      </w:r>
    </w:p>
    <w:p w14:paraId="2C229A09"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 xml:space="preserve">Wyliczona cena oferty brutto będzie służyć do porównania złożonych ofert i do rozliczenia </w:t>
      </w:r>
      <w:r w:rsidRPr="00294F74">
        <w:rPr>
          <w:rFonts w:ascii="Cambria" w:eastAsia="Calibri" w:hAnsi="Cambria" w:cs="Arial"/>
          <w:color w:val="000000"/>
          <w:kern w:val="3"/>
          <w:sz w:val="24"/>
          <w:szCs w:val="24"/>
          <w:lang w:eastAsia="zh-CN" w:bidi="hi-IN"/>
          <w14:ligatures w14:val="none"/>
        </w:rPr>
        <w:lastRenderedPageBreak/>
        <w:t>w trakcie realizacji zamówienia.</w:t>
      </w:r>
    </w:p>
    <w:p w14:paraId="467C0FC1"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294F74">
        <w:rPr>
          <w:rFonts w:ascii="Cambria" w:eastAsia="Calibri" w:hAnsi="Cambria" w:cs="Arial"/>
          <w:color w:val="000000"/>
          <w:kern w:val="3"/>
          <w:sz w:val="24"/>
          <w:szCs w:val="24"/>
          <w:lang w:eastAsia="zh-CN" w:bidi="hi-IN"/>
          <w14:ligatures w14:val="none"/>
        </w:rPr>
        <w:t>późn</w:t>
      </w:r>
      <w:proofErr w:type="spellEnd"/>
      <w:r w:rsidRPr="00294F74">
        <w:rPr>
          <w:rFonts w:ascii="Cambria" w:eastAsia="Calibri" w:hAnsi="Cambria" w:cs="Arial"/>
          <w:color w:val="000000"/>
          <w:kern w:val="3"/>
          <w:sz w:val="24"/>
          <w:szCs w:val="24"/>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207539B4" w14:textId="77777777" w:rsidR="00294F74" w:rsidRPr="00294F74" w:rsidRDefault="00294F74" w:rsidP="00294F74">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poinformowania zamawiającego, że wybór jego oferty będzie prowadził do powstania u zamawiającego obowiązku podatkowego;</w:t>
      </w:r>
    </w:p>
    <w:p w14:paraId="4C337905" w14:textId="77777777" w:rsidR="00294F74" w:rsidRPr="00294F74" w:rsidRDefault="00294F74" w:rsidP="00294F74">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wskazania nazwy (rodzaju) towaru lub usługi, których dostawa lub świadczenie będą prowadziły do powstania obowiązku podatkowego;</w:t>
      </w:r>
    </w:p>
    <w:p w14:paraId="6DB68B5B" w14:textId="77777777" w:rsidR="00294F74" w:rsidRPr="00294F74" w:rsidRDefault="00294F74" w:rsidP="00294F74">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wskazania wartości towaru lub usługi objętego obowiązkiem podatkowym zamawiającego, bez kwoty podatku;</w:t>
      </w:r>
    </w:p>
    <w:p w14:paraId="0F0D1A66" w14:textId="77777777" w:rsidR="00294F74" w:rsidRPr="00294F74" w:rsidRDefault="00294F74" w:rsidP="00294F74">
      <w:pPr>
        <w:widowControl w:val="0"/>
        <w:numPr>
          <w:ilvl w:val="1"/>
          <w:numId w:val="24"/>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wskazania stawki podatku od towarów i usług, która zgodnie z wiedzą wykonawcy, będzie miała zastosowanie.</w:t>
      </w:r>
    </w:p>
    <w:p w14:paraId="04BA63BF" w14:textId="77777777" w:rsidR="00294F74" w:rsidRPr="00294F74" w:rsidRDefault="00294F74" w:rsidP="00294F74">
      <w:pPr>
        <w:widowControl w:val="0"/>
        <w:numPr>
          <w:ilvl w:val="0"/>
          <w:numId w:val="24"/>
        </w:numPr>
        <w:suppressAutoHyphens/>
        <w:autoSpaceDN w:val="0"/>
        <w:spacing w:before="41" w:after="0" w:line="240" w:lineRule="auto"/>
        <w:jc w:val="both"/>
        <w:textAlignment w:val="baseline"/>
        <w:rPr>
          <w:rFonts w:ascii="Cambria" w:eastAsia="Trebuchet MS" w:hAnsi="Cambria" w:cs="Arial"/>
          <w:color w:val="000000"/>
          <w:spacing w:val="-1"/>
          <w:kern w:val="3"/>
          <w:sz w:val="24"/>
          <w:szCs w:val="24"/>
          <w:lang w:eastAsia="zh-CN" w:bidi="hi-IN"/>
          <w14:ligatures w14:val="none"/>
        </w:rPr>
      </w:pPr>
      <w:r w:rsidRPr="00294F74">
        <w:rPr>
          <w:rFonts w:ascii="Cambria" w:eastAsia="Trebuchet MS" w:hAnsi="Cambria" w:cs="Arial"/>
          <w:color w:val="000000"/>
          <w:spacing w:val="-1"/>
          <w:kern w:val="3"/>
          <w:sz w:val="24"/>
          <w:szCs w:val="24"/>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D913BB3" w14:textId="77777777" w:rsidR="00294F74" w:rsidRPr="00294F74" w:rsidRDefault="00294F74" w:rsidP="00294F74">
      <w:pPr>
        <w:widowControl w:val="0"/>
        <w:suppressAutoHyphens/>
        <w:autoSpaceDN w:val="0"/>
        <w:spacing w:before="41" w:after="0" w:line="240" w:lineRule="auto"/>
        <w:ind w:left="284" w:hanging="360"/>
        <w:jc w:val="both"/>
        <w:textAlignment w:val="baseline"/>
        <w:rPr>
          <w:rFonts w:ascii="Arial" w:eastAsia="Calibri" w:hAnsi="Arial" w:cs="Arial"/>
          <w:color w:val="000000"/>
          <w:kern w:val="3"/>
          <w:sz w:val="24"/>
          <w:szCs w:val="24"/>
          <w:lang w:eastAsia="zh-CN" w:bidi="hi-IN"/>
          <w14:ligatures w14:val="none"/>
        </w:rPr>
      </w:pPr>
      <w:bookmarkStart w:id="4" w:name="bookmark28"/>
      <w:bookmarkEnd w:id="4"/>
    </w:p>
    <w:p w14:paraId="47AC2D66" w14:textId="77777777" w:rsidR="00294F74" w:rsidRPr="00294F74" w:rsidRDefault="00294F74" w:rsidP="00294F74">
      <w:pPr>
        <w:numPr>
          <w:ilvl w:val="0"/>
          <w:numId w:val="4"/>
        </w:numPr>
        <w:pBdr>
          <w:top w:val="single" w:sz="4" w:space="1" w:color="000000"/>
          <w:left w:val="single" w:sz="4" w:space="4" w:color="000000"/>
          <w:bottom w:val="single" w:sz="4" w:space="1" w:color="000000"/>
          <w:right w:val="single" w:sz="4" w:space="4" w:color="000000"/>
        </w:pBdr>
        <w:shd w:val="clear" w:color="auto" w:fill="8DB3E2"/>
        <w:suppressAutoHyphens/>
        <w:autoSpaceDN w:val="0"/>
        <w:spacing w:after="240" w:line="244" w:lineRule="auto"/>
        <w:ind w:left="284" w:hanging="284"/>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Informacje o przebiegu postępowania</w:t>
      </w:r>
    </w:p>
    <w:p w14:paraId="33568722" w14:textId="77777777" w:rsidR="00294F74" w:rsidRPr="00294F74" w:rsidRDefault="00294F74" w:rsidP="00E75D5B">
      <w:pPr>
        <w:numPr>
          <w:ilvl w:val="0"/>
          <w:numId w:val="62"/>
        </w:numPr>
        <w:shd w:val="clear" w:color="auto" w:fill="FBD4B4"/>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Sposób porozumiewania się zamawiającego z wykonawcami</w:t>
      </w:r>
    </w:p>
    <w:p w14:paraId="198AFE78" w14:textId="77777777" w:rsidR="00294F74" w:rsidRPr="00294F74" w:rsidRDefault="00294F74" w:rsidP="00294F74">
      <w:pPr>
        <w:suppressAutoHyphens/>
        <w:autoSpaceDN w:val="0"/>
        <w:spacing w:before="120" w:after="0" w:line="240" w:lineRule="auto"/>
        <w:ind w:left="431" w:right="-108" w:hanging="432"/>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za pośrednictwem Platformy Zakupowej Market Planet pod adresem :</w:t>
      </w:r>
      <w:proofErr w:type="spellStart"/>
      <w:r w:rsidRPr="00294F74">
        <w:rPr>
          <w:rFonts w:ascii="Cambria" w:eastAsia="NSimSun" w:hAnsi="Cambria" w:cs="Arial"/>
          <w:kern w:val="3"/>
          <w:sz w:val="24"/>
          <w:szCs w:val="24"/>
          <w:lang w:eastAsia="zh-CN" w:bidi="hi-IN"/>
          <w14:ligatures w14:val="none"/>
        </w:rPr>
        <w:t>https</w:t>
      </w:r>
      <w:proofErr w:type="spellEnd"/>
      <w:r w:rsidRPr="00294F74">
        <w:rPr>
          <w:rFonts w:ascii="Cambria" w:eastAsia="NSimSun" w:hAnsi="Cambria" w:cs="Arial"/>
          <w:kern w:val="3"/>
          <w:sz w:val="24"/>
          <w:szCs w:val="24"/>
          <w:lang w:eastAsia="zh-CN" w:bidi="hi-IN"/>
          <w14:ligatures w14:val="none"/>
        </w:rPr>
        <w:t>://otwock-szpital.ezamawiajacy.pl</w:t>
      </w:r>
      <w:r w:rsidRPr="00294F74">
        <w:rPr>
          <w:rFonts w:ascii="Times New Roman" w:eastAsia="Times New Roman" w:hAnsi="Times New Roman" w:cs="Times New Roman"/>
          <w:color w:val="000000"/>
          <w:kern w:val="3"/>
          <w:lang w:eastAsia="zh-CN" w:bidi="hi-IN"/>
          <w14:ligatures w14:val="none"/>
        </w:rPr>
        <w:t>-</w:t>
      </w:r>
    </w:p>
    <w:p w14:paraId="0450F047" w14:textId="77777777" w:rsidR="00294F74" w:rsidRPr="00294F74" w:rsidRDefault="00294F74" w:rsidP="00294F74">
      <w:pPr>
        <w:suppressAutoHyphens/>
        <w:autoSpaceDN w:val="0"/>
        <w:spacing w:before="120" w:after="0" w:line="240" w:lineRule="auto"/>
        <w:jc w:val="both"/>
        <w:textAlignment w:val="baseline"/>
        <w:rPr>
          <w:rFonts w:ascii="Cambria" w:eastAsia="NSimSun" w:hAnsi="Cambria" w:cs="Arial"/>
          <w:kern w:val="3"/>
          <w:sz w:val="24"/>
          <w:szCs w:val="24"/>
          <w:u w:val="single"/>
          <w:lang w:eastAsia="zh-CN" w:bidi="hi-IN"/>
          <w14:ligatures w14:val="none"/>
        </w:rPr>
      </w:pPr>
      <w:r w:rsidRPr="00294F74">
        <w:rPr>
          <w:rFonts w:ascii="Cambria" w:eastAsia="NSimSun" w:hAnsi="Cambria" w:cs="Arial"/>
          <w:kern w:val="3"/>
          <w:sz w:val="24"/>
          <w:szCs w:val="24"/>
          <w:u w:val="single"/>
          <w:lang w:eastAsia="zh-CN" w:bidi="hi-IN"/>
          <w14:ligatures w14:val="none"/>
        </w:rPr>
        <w:t>Zasady rejestracji na Platformie oraz  Zasady przygotowania i złożenia oferty za pośrednictwem Platformy:</w:t>
      </w:r>
    </w:p>
    <w:p w14:paraId="301E8D7D" w14:textId="77777777" w:rsidR="00294F74" w:rsidRPr="00294F74" w:rsidRDefault="00294F74" w:rsidP="00294F74">
      <w:pPr>
        <w:numPr>
          <w:ilvl w:val="0"/>
          <w:numId w:val="26"/>
        </w:numPr>
        <w:suppressAutoHyphens/>
        <w:autoSpaceDN w:val="0"/>
        <w:spacing w:before="120" w:after="0" w:line="240" w:lineRule="auto"/>
        <w:jc w:val="both"/>
        <w:textAlignment w:val="baseline"/>
        <w:rPr>
          <w:rFonts w:ascii="Cambria" w:eastAsia="Times New Roman" w:hAnsi="Cambria" w:cs="Times New Roman"/>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Rejestracja i korzystanie z Platformy jest bezpłatne. Dokonując rejestracji Wykonawca akceptuje regulamin korzystania z Platformy.</w:t>
      </w:r>
    </w:p>
    <w:p w14:paraId="1F26C902"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Cambria" w:eastAsia="Times New Roman" w:hAnsi="Cambria" w:cs="Times New Roman"/>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Informacje ogólne :</w:t>
      </w:r>
    </w:p>
    <w:p w14:paraId="2DFA07FA"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sz w:val="24"/>
          <w:szCs w:val="24"/>
          <w:lang w:eastAsia="zh-CN" w:bidi="hi-IN"/>
          <w14:ligatures w14:val="none"/>
        </w:rPr>
      </w:pPr>
      <w:r w:rsidRPr="00294F74">
        <w:rPr>
          <w:rFonts w:ascii="Cambria" w:eastAsia="Lucida Sans Unicode" w:hAnsi="Cambria" w:cs="Arial"/>
          <w:spacing w:val="-1"/>
          <w:kern w:val="3"/>
          <w:sz w:val="24"/>
          <w:szCs w:val="24"/>
          <w:lang w:eastAsia="zh-CN" w:bidi="hi-IN"/>
          <w14:ligatures w14:val="none"/>
        </w:rPr>
        <w:t>Dostęp do dokumentacji oraz złożenie wniosku o wyjaśnienie treści SWZ odbywa się za pośrednictwem Platformy, nie wymaga założenia konta i zalogowania na Platformie.</w:t>
      </w:r>
    </w:p>
    <w:p w14:paraId="6C10C8C6"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sz w:val="24"/>
          <w:szCs w:val="24"/>
          <w:lang w:eastAsia="zh-CN" w:bidi="hi-IN"/>
          <w14:ligatures w14:val="none"/>
        </w:rPr>
      </w:pPr>
      <w:r w:rsidRPr="00294F74">
        <w:rPr>
          <w:rFonts w:ascii="Cambria" w:eastAsia="Lucida Sans Unicode" w:hAnsi="Cambria" w:cs="Arial"/>
          <w:spacing w:val="-1"/>
          <w:kern w:val="3"/>
          <w:sz w:val="24"/>
          <w:szCs w:val="24"/>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AF354A8"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sz w:val="24"/>
          <w:szCs w:val="24"/>
          <w:lang w:eastAsia="zh-CN" w:bidi="hi-IN"/>
          <w14:ligatures w14:val="none"/>
        </w:rPr>
      </w:pPr>
      <w:r w:rsidRPr="00294F74">
        <w:rPr>
          <w:rFonts w:ascii="Cambria" w:eastAsia="Lucida Sans Unicode" w:hAnsi="Cambria" w:cs="Arial"/>
          <w:spacing w:val="-1"/>
          <w:kern w:val="3"/>
          <w:sz w:val="24"/>
          <w:szCs w:val="24"/>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44038D45"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Cambria" w:eastAsia="Times New Roman" w:hAnsi="Cambria" w:cs="Times New Roman"/>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Rejestracja na Platformie, w tym złożenie oferty, wymagania informacje w zakresie złożenia oferty :</w:t>
      </w:r>
    </w:p>
    <w:p w14:paraId="574F5A8B"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lastRenderedPageBreak/>
        <w:t>Z</w:t>
      </w:r>
      <w:r w:rsidRPr="00294F74">
        <w:rPr>
          <w:rFonts w:ascii="Cambria" w:eastAsia="Lucida Sans Unicode" w:hAnsi="Cambria" w:cs="Arial"/>
          <w:spacing w:val="-1"/>
          <w:kern w:val="3"/>
          <w:sz w:val="24"/>
          <w:szCs w:val="24"/>
          <w:lang w:eastAsia="zh-CN" w:bidi="hi-IN"/>
          <w14:ligatures w14:val="none"/>
        </w:rPr>
        <w:t xml:space="preserve">łożenie oferty wymaga zalogowania na Platformie poprzez aplikację </w:t>
      </w:r>
      <w:proofErr w:type="spellStart"/>
      <w:r w:rsidRPr="00294F74">
        <w:rPr>
          <w:rFonts w:ascii="Cambria" w:eastAsia="Lucida Sans Unicode" w:hAnsi="Cambria" w:cs="Arial"/>
          <w:spacing w:val="-1"/>
          <w:kern w:val="3"/>
          <w:sz w:val="24"/>
          <w:szCs w:val="24"/>
          <w:lang w:eastAsia="zh-CN" w:bidi="hi-IN"/>
          <w14:ligatures w14:val="none"/>
        </w:rPr>
        <w:t>Marketplanet</w:t>
      </w:r>
      <w:proofErr w:type="spellEnd"/>
      <w:r w:rsidRPr="00294F74">
        <w:rPr>
          <w:rFonts w:ascii="Cambria" w:eastAsia="Lucida Sans Unicode" w:hAnsi="Cambria" w:cs="Arial"/>
          <w:spacing w:val="-1"/>
          <w:kern w:val="3"/>
          <w:sz w:val="24"/>
          <w:szCs w:val="24"/>
          <w:lang w:eastAsia="zh-CN" w:bidi="hi-IN"/>
          <w14:ligatures w14:val="none"/>
        </w:rPr>
        <w:t xml:space="preserve"> </w:t>
      </w:r>
      <w:proofErr w:type="spellStart"/>
      <w:r w:rsidRPr="00294F74">
        <w:rPr>
          <w:rFonts w:ascii="Cambria" w:eastAsia="Lucida Sans Unicode" w:hAnsi="Cambria" w:cs="Arial"/>
          <w:spacing w:val="-1"/>
          <w:kern w:val="3"/>
          <w:sz w:val="24"/>
          <w:szCs w:val="24"/>
          <w:lang w:eastAsia="zh-CN" w:bidi="hi-IN"/>
          <w14:ligatures w14:val="none"/>
        </w:rPr>
        <w:t>OnePlace</w:t>
      </w:r>
      <w:proofErr w:type="spellEnd"/>
      <w:r w:rsidRPr="00294F74">
        <w:rPr>
          <w:rFonts w:ascii="Cambria" w:eastAsia="Lucida Sans Unicode" w:hAnsi="Cambria" w:cs="Arial"/>
          <w:spacing w:val="-1"/>
          <w:kern w:val="3"/>
          <w:sz w:val="24"/>
          <w:szCs w:val="24"/>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1A517578" w14:textId="77777777" w:rsidR="00294F74" w:rsidRPr="00294F74" w:rsidRDefault="00294F74" w:rsidP="00294F74">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Lucida Sans Unicode" w:hAnsi="Cambria" w:cs="Arial"/>
          <w:b/>
          <w:bCs/>
          <w:spacing w:val="-1"/>
          <w:kern w:val="3"/>
          <w:sz w:val="24"/>
          <w:szCs w:val="24"/>
          <w:lang w:eastAsia="zh-CN" w:bidi="hi-IN"/>
          <w14:ligatures w14:val="none"/>
        </w:rPr>
        <w:t>UWAGA :</w:t>
      </w:r>
      <w:r w:rsidRPr="00294F74">
        <w:rPr>
          <w:rFonts w:ascii="Cambria" w:eastAsia="Lucida Sans Unicode" w:hAnsi="Cambria" w:cs="Arial"/>
          <w:spacing w:val="-1"/>
          <w:kern w:val="3"/>
          <w:sz w:val="24"/>
          <w:szCs w:val="24"/>
          <w:lang w:eastAsia="zh-CN" w:bidi="hi-IN"/>
          <w14:ligatures w14:val="none"/>
        </w:rPr>
        <w:t xml:space="preserve"> Proces akceptacji wniosku rejestracyjnego, w przypadku poprawnie wprowadzonych danych trwa do 24 godzin w dni robocze.</w:t>
      </w:r>
    </w:p>
    <w:p w14:paraId="42143072"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Lucida Sans Unicode" w:hAnsi="Cambria" w:cs="Arial"/>
          <w:spacing w:val="-1"/>
          <w:kern w:val="3"/>
          <w:sz w:val="24"/>
          <w:szCs w:val="24"/>
          <w:lang w:eastAsia="zh-CN" w:bidi="hi-IN"/>
          <w14:ligatures w14:val="none"/>
        </w:rPr>
      </w:pPr>
      <w:r w:rsidRPr="00294F74">
        <w:rPr>
          <w:rFonts w:ascii="Cambria" w:eastAsia="Lucida Sans Unicode" w:hAnsi="Cambria" w:cs="Arial"/>
          <w:spacing w:val="-1"/>
          <w:kern w:val="3"/>
          <w:sz w:val="24"/>
          <w:szCs w:val="24"/>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1B935391" w14:textId="77777777" w:rsidR="00294F74" w:rsidRPr="00294F74" w:rsidRDefault="00294F74" w:rsidP="00294F74">
      <w:pPr>
        <w:widowControl w:val="0"/>
        <w:numPr>
          <w:ilvl w:val="2"/>
          <w:numId w:val="26"/>
        </w:numPr>
        <w:suppressAutoHyphens/>
        <w:autoSpaceDN w:val="0"/>
        <w:spacing w:before="41" w:after="0" w:line="240" w:lineRule="auto"/>
        <w:jc w:val="both"/>
        <w:textAlignment w:val="baseline"/>
        <w:rPr>
          <w:rFonts w:ascii="Cambria" w:eastAsia="Lucida Sans Unicode" w:hAnsi="Cambria" w:cs="Arial"/>
          <w:spacing w:val="-1"/>
          <w:kern w:val="3"/>
          <w:sz w:val="24"/>
          <w:szCs w:val="24"/>
          <w:lang w:eastAsia="zh-CN" w:bidi="hi-IN"/>
          <w14:ligatures w14:val="none"/>
        </w:rPr>
      </w:pPr>
      <w:r w:rsidRPr="00294F74">
        <w:rPr>
          <w:rFonts w:ascii="Cambria" w:eastAsia="Lucida Sans Unicode" w:hAnsi="Cambria" w:cs="Arial"/>
          <w:spacing w:val="-1"/>
          <w:kern w:val="3"/>
          <w:sz w:val="24"/>
          <w:szCs w:val="24"/>
          <w:lang w:eastAsia="zh-CN" w:bidi="hi-IN"/>
          <w14:ligatures w14:val="none"/>
        </w:rPr>
        <w:t>pod numerem telefonu: 22 576-87-90</w:t>
      </w:r>
    </w:p>
    <w:p w14:paraId="7DF9A675" w14:textId="77777777" w:rsidR="00294F74" w:rsidRPr="00294F74" w:rsidRDefault="00294F74" w:rsidP="00294F74">
      <w:pPr>
        <w:widowControl w:val="0"/>
        <w:numPr>
          <w:ilvl w:val="2"/>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Lucida Sans Unicode" w:hAnsi="Cambria" w:cs="Arial"/>
          <w:spacing w:val="-1"/>
          <w:kern w:val="3"/>
          <w:sz w:val="24"/>
          <w:szCs w:val="24"/>
          <w:lang w:eastAsia="zh-CN" w:bidi="hi-IN"/>
          <w14:ligatures w14:val="none"/>
        </w:rPr>
        <w:t>p</w:t>
      </w:r>
      <w:r w:rsidRPr="00294F74">
        <w:rPr>
          <w:rFonts w:ascii="Cambria" w:eastAsia="Times New Roman" w:hAnsi="Cambria" w:cs="Times New Roman"/>
          <w:color w:val="000000"/>
          <w:spacing w:val="-1"/>
          <w:kern w:val="3"/>
          <w:sz w:val="24"/>
          <w:szCs w:val="24"/>
          <w:lang w:eastAsia="zh-CN" w:bidi="hi-IN"/>
          <w14:ligatures w14:val="none"/>
        </w:rPr>
        <w:t>od adresem e-mail: oneplace@marketplanet.pl</w:t>
      </w:r>
    </w:p>
    <w:p w14:paraId="6D73CCF7"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 xml:space="preserve">Zgodnie z § 11 ust. 2 </w:t>
      </w:r>
      <w:proofErr w:type="spellStart"/>
      <w:r w:rsidRPr="00294F74">
        <w:rPr>
          <w:rFonts w:ascii="Cambria" w:eastAsia="Times New Roman" w:hAnsi="Cambria" w:cs="Times New Roman"/>
          <w:color w:val="000000"/>
          <w:kern w:val="3"/>
          <w:sz w:val="24"/>
          <w:szCs w:val="24"/>
          <w:lang w:eastAsia="zh-CN" w:bidi="hi-IN"/>
          <w14:ligatures w14:val="none"/>
        </w:rPr>
        <w:t>r.d.e</w:t>
      </w:r>
      <w:proofErr w:type="spellEnd"/>
      <w:r w:rsidRPr="00294F74">
        <w:rPr>
          <w:rFonts w:ascii="Cambria" w:eastAsia="Times New Roman" w:hAnsi="Cambria" w:cs="Times New Roman"/>
          <w:color w:val="000000"/>
          <w:kern w:val="3"/>
          <w:sz w:val="24"/>
          <w:szCs w:val="24"/>
          <w:lang w:eastAsia="zh-CN" w:bidi="hi-IN"/>
          <w14:ligatures w14:val="none"/>
        </w:rPr>
        <w:t xml:space="preserve">. Zamawiający udostępnia poniżej informacje na temat specyfikacji połączenia, formatu przesyłanych danych oraz szyfrowania i oznaczania czasu przekazania i odbioru danych. Zamawiający określa niezbędne wymagania sprzętowo-aplikacyjne umożliwiające pracę na Platformie </w:t>
      </w:r>
      <w:proofErr w:type="spellStart"/>
      <w:r w:rsidRPr="00294F74">
        <w:rPr>
          <w:rFonts w:ascii="Cambria" w:eastAsia="Times New Roman" w:hAnsi="Cambria" w:cs="Times New Roman"/>
          <w:color w:val="000000"/>
          <w:kern w:val="3"/>
          <w:sz w:val="24"/>
          <w:szCs w:val="24"/>
          <w:lang w:eastAsia="zh-CN" w:bidi="hi-IN"/>
          <w14:ligatures w14:val="none"/>
        </w:rPr>
        <w:t>eZamawiający</w:t>
      </w:r>
      <w:proofErr w:type="spellEnd"/>
      <w:r w:rsidRPr="00294F74">
        <w:rPr>
          <w:rFonts w:ascii="Cambria" w:eastAsia="Times New Roman" w:hAnsi="Cambria" w:cs="Times New Roman"/>
          <w:color w:val="000000"/>
          <w:kern w:val="3"/>
          <w:sz w:val="24"/>
          <w:szCs w:val="24"/>
          <w:lang w:eastAsia="zh-CN" w:bidi="hi-IN"/>
          <w14:ligatures w14:val="none"/>
        </w:rPr>
        <w:t>, tj.:</w:t>
      </w:r>
    </w:p>
    <w:p w14:paraId="0E8B0051"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S</w:t>
      </w:r>
      <w:r w:rsidRPr="00294F74">
        <w:rPr>
          <w:rFonts w:ascii="Cambria" w:eastAsia="Calibri" w:hAnsi="Cambria" w:cs="Arial"/>
          <w:color w:val="000000"/>
          <w:kern w:val="3"/>
          <w:sz w:val="24"/>
          <w:szCs w:val="24"/>
          <w:lang w:eastAsia="zh-CN" w:bidi="hi-IN"/>
          <w14:ligatures w14:val="none"/>
        </w:rPr>
        <w:t xml:space="preserve">tały dostęp do sieci Internet o gwarantowanej przepustowości nie mniejszej niż 512 </w:t>
      </w:r>
      <w:proofErr w:type="spellStart"/>
      <w:r w:rsidRPr="00294F74">
        <w:rPr>
          <w:rFonts w:ascii="Cambria" w:eastAsia="Calibri" w:hAnsi="Cambria" w:cs="Arial"/>
          <w:color w:val="000000"/>
          <w:kern w:val="3"/>
          <w:sz w:val="24"/>
          <w:szCs w:val="24"/>
          <w:lang w:eastAsia="zh-CN" w:bidi="hi-IN"/>
          <w14:ligatures w14:val="none"/>
        </w:rPr>
        <w:t>kb</w:t>
      </w:r>
      <w:proofErr w:type="spellEnd"/>
      <w:r w:rsidRPr="00294F74">
        <w:rPr>
          <w:rFonts w:ascii="Cambria" w:eastAsia="Calibri" w:hAnsi="Cambria" w:cs="Arial"/>
          <w:color w:val="000000"/>
          <w:kern w:val="3"/>
          <w:sz w:val="24"/>
          <w:szCs w:val="24"/>
          <w:lang w:eastAsia="zh-CN" w:bidi="hi-IN"/>
          <w14:ligatures w14:val="none"/>
        </w:rPr>
        <w:t>/s;</w:t>
      </w:r>
    </w:p>
    <w:p w14:paraId="0597DC27"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Komputer klasy PC lub MAC, o następującej konfiguracji: pamięć min 2GB Ram, procesor Intel IV 2GHZ, jeden z systemów operacyjnych - MS Windows 7 , Mac Os x 10.4, Linux, lub ich nowsze wersje;</w:t>
      </w:r>
    </w:p>
    <w:p w14:paraId="2DE5648A"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Zainstalowana dowolna przeglądarka internetowa obsługująca TLS 1.2, najlepiej </w:t>
      </w:r>
      <w:r w:rsidRPr="00294F74">
        <w:rPr>
          <w:rFonts w:ascii="Cambria" w:eastAsia="NSimSun" w:hAnsi="Cambria" w:cs="Arial"/>
          <w:kern w:val="3"/>
          <w:sz w:val="24"/>
          <w:szCs w:val="24"/>
          <w:lang w:eastAsia="zh-CN" w:bidi="hi-IN"/>
          <w14:ligatures w14:val="none"/>
        </w:rPr>
        <w:br/>
        <w:t>w najnowszej wersji w przypadku Internet Explorer minimalnie wersja 10.0;</w:t>
      </w:r>
    </w:p>
    <w:p w14:paraId="544EC797"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Włączona obsługa JavaScript;</w:t>
      </w:r>
    </w:p>
    <w:p w14:paraId="6D4BD44E"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Zainstalowany program </w:t>
      </w:r>
      <w:proofErr w:type="spellStart"/>
      <w:r w:rsidRPr="00294F74">
        <w:rPr>
          <w:rFonts w:ascii="Cambria" w:eastAsia="NSimSun" w:hAnsi="Cambria" w:cs="Arial"/>
          <w:kern w:val="3"/>
          <w:sz w:val="24"/>
          <w:szCs w:val="24"/>
          <w:lang w:eastAsia="zh-CN" w:bidi="hi-IN"/>
          <w14:ligatures w14:val="none"/>
        </w:rPr>
        <w:t>Acrobat</w:t>
      </w:r>
      <w:proofErr w:type="spellEnd"/>
      <w:r w:rsidRPr="00294F74">
        <w:rPr>
          <w:rFonts w:ascii="Cambria" w:eastAsia="NSimSun" w:hAnsi="Cambria" w:cs="Arial"/>
          <w:kern w:val="3"/>
          <w:sz w:val="24"/>
          <w:szCs w:val="24"/>
          <w:lang w:eastAsia="zh-CN" w:bidi="hi-IN"/>
          <w14:ligatures w14:val="none"/>
        </w:rPr>
        <w:t xml:space="preserve"> Reader lub inny obsługujący pliki w formacie .pdf.</w:t>
      </w:r>
    </w:p>
    <w:p w14:paraId="111C961F" w14:textId="77777777" w:rsidR="00294F74" w:rsidRPr="00294F74" w:rsidRDefault="00294F74" w:rsidP="00294F74">
      <w:pPr>
        <w:widowControl w:val="0"/>
        <w:numPr>
          <w:ilvl w:val="0"/>
          <w:numId w:val="26"/>
        </w:numPr>
        <w:suppressAutoHyphens/>
        <w:autoSpaceDN w:val="0"/>
        <w:spacing w:after="0" w:line="100" w:lineRule="atLeast"/>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określa niezbędne wymagania sprzętowo-aplikacyjne umożliwiające prawidłowe złożenie kwalifikowanego podpisu elektronicznego:</w:t>
      </w:r>
    </w:p>
    <w:p w14:paraId="10B7D864"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R</w:t>
      </w:r>
      <w:r w:rsidRPr="00294F74">
        <w:rPr>
          <w:rFonts w:ascii="Cambria" w:eastAsia="NSimSun" w:hAnsi="Cambria" w:cs="Arial"/>
          <w:kern w:val="3"/>
          <w:sz w:val="24"/>
          <w:szCs w:val="24"/>
          <w:shd w:val="clear" w:color="auto" w:fill="FFFFFF"/>
          <w:lang w:eastAsia="zh-CN" w:bidi="hi-IN"/>
          <w14:ligatures w14:val="none"/>
        </w:rPr>
        <w:t>ekomendowaną przeglądarką do złożenia oferty jest </w:t>
      </w:r>
      <w:r w:rsidRPr="00294F74">
        <w:rPr>
          <w:rFonts w:ascii="Cambria" w:eastAsia="NSimSun" w:hAnsi="Cambria" w:cs="Arial"/>
          <w:b/>
          <w:bCs/>
          <w:kern w:val="3"/>
          <w:sz w:val="24"/>
          <w:szCs w:val="24"/>
          <w:shd w:val="clear" w:color="auto" w:fill="FFFFFF"/>
          <w:lang w:eastAsia="zh-CN" w:bidi="hi-IN"/>
          <w14:ligatures w14:val="none"/>
        </w:rPr>
        <w:t xml:space="preserve">MS Internet Explorer lub </w:t>
      </w:r>
      <w:proofErr w:type="spellStart"/>
      <w:r w:rsidRPr="00294F74">
        <w:rPr>
          <w:rFonts w:ascii="Cambria" w:eastAsia="NSimSun" w:hAnsi="Cambria" w:cs="Arial"/>
          <w:b/>
          <w:bCs/>
          <w:kern w:val="3"/>
          <w:sz w:val="24"/>
          <w:szCs w:val="24"/>
          <w:shd w:val="clear" w:color="auto" w:fill="FFFFFF"/>
          <w:lang w:eastAsia="zh-CN" w:bidi="hi-IN"/>
          <w14:ligatures w14:val="none"/>
        </w:rPr>
        <w:t>Firefox</w:t>
      </w:r>
      <w:proofErr w:type="spellEnd"/>
      <w:r w:rsidRPr="00294F74">
        <w:rPr>
          <w:rFonts w:ascii="Cambria" w:eastAsia="NSimSun" w:hAnsi="Cambria" w:cs="Arial"/>
          <w:kern w:val="3"/>
          <w:sz w:val="24"/>
          <w:szCs w:val="24"/>
          <w:shd w:val="clear" w:color="auto" w:fill="FFFFFF"/>
          <w:lang w:eastAsia="zh-CN" w:bidi="hi-IN"/>
          <w14:ligatures w14:val="none"/>
        </w:rPr>
        <w:t> w wersji wpieranej przez producenta.</w:t>
      </w:r>
    </w:p>
    <w:p w14:paraId="77F51F7C"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shd w:val="clear" w:color="auto" w:fill="FFFFFF"/>
          <w:lang w:eastAsia="zh-CN" w:bidi="hi-IN"/>
          <w14:ligatures w14:val="none"/>
        </w:rPr>
        <w:t>Uruchomienie oprogramowania do składania podpisu wymaga również zainstalowania </w:t>
      </w:r>
      <w:hyperlink r:id="rId10" w:history="1">
        <w:r w:rsidRPr="00294F74">
          <w:rPr>
            <w:rFonts w:ascii="Cambria" w:eastAsia="NSimSun" w:hAnsi="Cambria" w:cs="Arial"/>
            <w:color w:val="000000"/>
            <w:kern w:val="3"/>
            <w:sz w:val="24"/>
            <w:szCs w:val="24"/>
            <w:shd w:val="clear" w:color="auto" w:fill="FFFFFF"/>
            <w:lang w:eastAsia="zh-CN" w:bidi="hi-IN"/>
            <w14:ligatures w14:val="none"/>
          </w:rPr>
          <w:t>Java w wersji 1.8.0_65 lub nowszej, koniecznie w wersji 32-bitowej</w:t>
        </w:r>
      </w:hyperlink>
      <w:r w:rsidRPr="00294F74">
        <w:rPr>
          <w:rFonts w:ascii="Cambria" w:eastAsia="NSimSun" w:hAnsi="Cambria" w:cs="Arial"/>
          <w:kern w:val="3"/>
          <w:sz w:val="24"/>
          <w:szCs w:val="24"/>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294F74">
        <w:rPr>
          <w:rFonts w:ascii="Cambria" w:eastAsia="NSimSun" w:hAnsi="Cambria" w:cs="Arial"/>
          <w:kern w:val="3"/>
          <w:sz w:val="24"/>
          <w:szCs w:val="24"/>
          <w:shd w:val="clear" w:color="auto" w:fill="FFFFFF"/>
          <w:lang w:eastAsia="zh-CN" w:bidi="hi-IN"/>
          <w14:ligatures w14:val="none"/>
        </w:rPr>
        <w:t>eZamawiający</w:t>
      </w:r>
      <w:proofErr w:type="spellEnd"/>
      <w:r w:rsidRPr="00294F74">
        <w:rPr>
          <w:rFonts w:ascii="Cambria" w:eastAsia="NSimSun" w:hAnsi="Cambria" w:cs="Arial"/>
          <w:kern w:val="3"/>
          <w:sz w:val="24"/>
          <w:szCs w:val="24"/>
          <w:shd w:val="clear" w:color="auto" w:fill="FFFFFF"/>
          <w:lang w:eastAsia="zh-CN" w:bidi="hi-IN"/>
          <w14:ligatures w14:val="none"/>
        </w:rPr>
        <w:t xml:space="preserve"> (ezamawiający.pl) do wyjątków (</w:t>
      </w:r>
      <w:proofErr w:type="spellStart"/>
      <w:r w:rsidRPr="00294F74">
        <w:rPr>
          <w:rFonts w:ascii="Cambria" w:eastAsia="NSimSun" w:hAnsi="Cambria" w:cs="Arial"/>
          <w:kern w:val="3"/>
          <w:sz w:val="24"/>
          <w:szCs w:val="24"/>
          <w:shd w:val="clear" w:color="auto" w:fill="FFFFFF"/>
          <w:lang w:eastAsia="zh-CN" w:bidi="hi-IN"/>
          <w14:ligatures w14:val="none"/>
        </w:rPr>
        <w:t>exception</w:t>
      </w:r>
      <w:proofErr w:type="spellEnd"/>
      <w:r w:rsidRPr="00294F74">
        <w:rPr>
          <w:rFonts w:ascii="Cambria" w:eastAsia="NSimSun" w:hAnsi="Cambria" w:cs="Arial"/>
          <w:kern w:val="3"/>
          <w:sz w:val="24"/>
          <w:szCs w:val="24"/>
          <w:shd w:val="clear" w:color="auto" w:fill="FFFFFF"/>
          <w:lang w:eastAsia="zh-CN" w:bidi="hi-IN"/>
          <w14:ligatures w14:val="none"/>
        </w:rPr>
        <w:t xml:space="preserve"> </w:t>
      </w:r>
      <w:proofErr w:type="spellStart"/>
      <w:r w:rsidRPr="00294F74">
        <w:rPr>
          <w:rFonts w:ascii="Cambria" w:eastAsia="NSimSun" w:hAnsi="Cambria" w:cs="Arial"/>
          <w:kern w:val="3"/>
          <w:sz w:val="24"/>
          <w:szCs w:val="24"/>
          <w:shd w:val="clear" w:color="auto" w:fill="FFFFFF"/>
          <w:lang w:eastAsia="zh-CN" w:bidi="hi-IN"/>
          <w14:ligatures w14:val="none"/>
        </w:rPr>
        <w:t>site</w:t>
      </w:r>
      <w:proofErr w:type="spellEnd"/>
      <w:r w:rsidRPr="00294F74">
        <w:rPr>
          <w:rFonts w:ascii="Cambria" w:eastAsia="NSimSun" w:hAnsi="Cambria" w:cs="Arial"/>
          <w:kern w:val="3"/>
          <w:sz w:val="24"/>
          <w:szCs w:val="24"/>
          <w:shd w:val="clear" w:color="auto" w:fill="FFFFFF"/>
          <w:lang w:eastAsia="zh-CN" w:bidi="hi-IN"/>
          <w14:ligatures w14:val="none"/>
        </w:rPr>
        <w:t xml:space="preserve"> list) w Javie. Uwaga: wymaga to uprawnień administracyjnych na komputerze.</w:t>
      </w:r>
    </w:p>
    <w:p w14:paraId="11C5C9DE"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shd w:val="clear" w:color="auto" w:fill="FFFFFF"/>
          <w:lang w:eastAsia="zh-CN" w:bidi="hi-IN"/>
          <w14:ligatures w14:val="none"/>
        </w:rPr>
        <w:t>Zainstaluj </w:t>
      </w:r>
      <w:r w:rsidRPr="00294F74">
        <w:rPr>
          <w:rFonts w:ascii="Cambria" w:eastAsia="NSimSun" w:hAnsi="Cambria" w:cs="Arial"/>
          <w:b/>
          <w:bCs/>
          <w:kern w:val="3"/>
          <w:sz w:val="24"/>
          <w:szCs w:val="24"/>
          <w:shd w:val="clear" w:color="auto" w:fill="FFFFFF"/>
          <w:lang w:eastAsia="zh-CN" w:bidi="hi-IN"/>
          <w14:ligatures w14:val="none"/>
        </w:rPr>
        <w:t>dedykowany komponent Szafir SDK oraz aplikację Szafir Host</w:t>
      </w:r>
      <w:r w:rsidRPr="00294F74">
        <w:rPr>
          <w:rFonts w:ascii="Cambria" w:eastAsia="NSimSun" w:hAnsi="Cambria" w:cs="Arial"/>
          <w:kern w:val="3"/>
          <w:sz w:val="24"/>
          <w:szCs w:val="24"/>
          <w:shd w:val="clear" w:color="auto" w:fill="FFFFFF"/>
          <w:lang w:eastAsia="zh-CN" w:bidi="hi-IN"/>
          <w14:ligatures w14:val="none"/>
        </w:rPr>
        <w:t xml:space="preserve">, który odpowiada za obsługę funkcjonalności podpisu elektronicznego w platformie </w:t>
      </w:r>
      <w:proofErr w:type="spellStart"/>
      <w:r w:rsidRPr="00294F74">
        <w:rPr>
          <w:rFonts w:ascii="Cambria" w:eastAsia="NSimSun" w:hAnsi="Cambria" w:cs="Arial"/>
          <w:kern w:val="3"/>
          <w:sz w:val="24"/>
          <w:szCs w:val="24"/>
          <w:shd w:val="clear" w:color="auto" w:fill="FFFFFF"/>
          <w:lang w:eastAsia="zh-CN" w:bidi="hi-IN"/>
          <w14:ligatures w14:val="none"/>
        </w:rPr>
        <w:t>eZamawiający</w:t>
      </w:r>
      <w:proofErr w:type="spellEnd"/>
      <w:r w:rsidRPr="00294F74">
        <w:rPr>
          <w:rFonts w:ascii="Cambria" w:eastAsia="NSimSun" w:hAnsi="Cambria" w:cs="Arial"/>
          <w:kern w:val="3"/>
          <w:sz w:val="24"/>
          <w:szCs w:val="24"/>
          <w:shd w:val="clear" w:color="auto" w:fill="FFFFFF"/>
          <w:lang w:eastAsia="zh-CN" w:bidi="hi-IN"/>
          <w14:ligatures w14:val="none"/>
        </w:rPr>
        <w:t>. Rozszerzenie Szafir SDK można pobrać  </w:t>
      </w:r>
      <w:hyperlink r:id="rId11" w:history="1">
        <w:r w:rsidRPr="00294F74">
          <w:rPr>
            <w:rFonts w:ascii="Cambria" w:eastAsia="NSimSun" w:hAnsi="Cambria" w:cs="Arial"/>
            <w:color w:val="0000FF"/>
            <w:kern w:val="3"/>
            <w:sz w:val="24"/>
            <w:szCs w:val="24"/>
            <w:u w:val="single"/>
            <w:lang w:eastAsia="zh-CN" w:bidi="hi-IN"/>
            <w14:ligatures w14:val="none"/>
          </w:rPr>
          <w:t>tutaj</w:t>
        </w:r>
      </w:hyperlink>
      <w:r w:rsidRPr="00294F74">
        <w:rPr>
          <w:rFonts w:ascii="Cambria" w:eastAsia="NSimSun" w:hAnsi="Cambria" w:cs="Arial"/>
          <w:color w:val="000000"/>
          <w:kern w:val="3"/>
          <w:sz w:val="24"/>
          <w:szCs w:val="24"/>
          <w:shd w:val="clear" w:color="auto" w:fill="FFFFFF"/>
          <w:lang w:eastAsia="zh-CN" w:bidi="hi-IN"/>
          <w14:ligatures w14:val="none"/>
        </w:rPr>
        <w:t xml:space="preserve"> (http://www.elektronicznypodpis.pl/informacje/aplikacje/)</w:t>
      </w:r>
      <w:r w:rsidRPr="00294F74">
        <w:rPr>
          <w:rFonts w:ascii="Cambria" w:eastAsia="NSimSun" w:hAnsi="Cambria" w:cs="Arial"/>
          <w:kern w:val="3"/>
          <w:sz w:val="24"/>
          <w:szCs w:val="24"/>
          <w:shd w:val="clear" w:color="auto" w:fill="FFFFFF"/>
          <w:lang w:eastAsia="zh-CN" w:bidi="hi-IN"/>
          <w14:ligatures w14:val="none"/>
        </w:rPr>
        <w:t>. Po zainstalowaniu rozszerzenia Szafir SDK oraz aplikacji Szafir Host należy przeładować bieżącą stronę.</w:t>
      </w:r>
    </w:p>
    <w:p w14:paraId="6BDDF9D3"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shd w:val="clear" w:color="auto" w:fill="FFFFFF"/>
          <w:lang w:eastAsia="zh-CN" w:bidi="hi-IN"/>
          <w14:ligatures w14:val="none"/>
        </w:rPr>
        <w:t xml:space="preserve">Przed uruchomieniem platformy </w:t>
      </w:r>
      <w:proofErr w:type="spellStart"/>
      <w:r w:rsidRPr="00294F74">
        <w:rPr>
          <w:rFonts w:ascii="Cambria" w:eastAsia="NSimSun" w:hAnsi="Cambria" w:cs="Arial"/>
          <w:kern w:val="3"/>
          <w:sz w:val="24"/>
          <w:szCs w:val="24"/>
          <w:shd w:val="clear" w:color="auto" w:fill="FFFFFF"/>
          <w:lang w:eastAsia="zh-CN" w:bidi="hi-IN"/>
          <w14:ligatures w14:val="none"/>
        </w:rPr>
        <w:t>eZamawiający</w:t>
      </w:r>
      <w:proofErr w:type="spellEnd"/>
      <w:r w:rsidRPr="00294F74">
        <w:rPr>
          <w:rFonts w:ascii="Cambria" w:eastAsia="NSimSun" w:hAnsi="Cambria" w:cs="Arial"/>
          <w:kern w:val="3"/>
          <w:sz w:val="24"/>
          <w:szCs w:val="24"/>
          <w:shd w:val="clear" w:color="auto" w:fill="FFFFFF"/>
          <w:lang w:eastAsia="zh-CN" w:bidi="hi-IN"/>
          <w14:ligatures w14:val="none"/>
        </w:rPr>
        <w:t>, </w:t>
      </w:r>
      <w:r w:rsidRPr="00294F74">
        <w:rPr>
          <w:rFonts w:ascii="Cambria" w:eastAsia="NSimSun" w:hAnsi="Cambria" w:cs="Arial"/>
          <w:b/>
          <w:bCs/>
          <w:kern w:val="3"/>
          <w:sz w:val="24"/>
          <w:szCs w:val="24"/>
          <w:shd w:val="clear" w:color="auto" w:fill="FFFFFF"/>
          <w:lang w:eastAsia="zh-CN" w:bidi="hi-IN"/>
          <w14:ligatures w14:val="none"/>
        </w:rPr>
        <w:t>w pierwszej kolejności podłącza czytnik z kartą kryptograficzną do komputera.</w:t>
      </w:r>
    </w:p>
    <w:p w14:paraId="3DC60BFD" w14:textId="77777777" w:rsidR="00294F74" w:rsidRPr="00294F74" w:rsidRDefault="00294F74" w:rsidP="00294F74">
      <w:pPr>
        <w:widowControl w:val="0"/>
        <w:numPr>
          <w:ilvl w:val="0"/>
          <w:numId w:val="26"/>
        </w:numPr>
        <w:suppressAutoHyphens/>
        <w:autoSpaceDN w:val="0"/>
        <w:spacing w:after="0" w:line="100" w:lineRule="atLeast"/>
        <w:jc w:val="both"/>
        <w:textAlignment w:val="baseline"/>
        <w:rPr>
          <w:rFonts w:ascii="Cambria" w:eastAsia="NSimSun" w:hAnsi="Cambria" w:cs="Times New Roman"/>
          <w:kern w:val="3"/>
          <w:sz w:val="24"/>
          <w:szCs w:val="24"/>
          <w:lang w:eastAsia="zh-CN" w:bidi="hi-IN"/>
          <w14:ligatures w14:val="none"/>
        </w:rPr>
      </w:pPr>
      <w:r w:rsidRPr="00294F74">
        <w:rPr>
          <w:rFonts w:ascii="Cambria" w:eastAsia="NSimSun" w:hAnsi="Cambria" w:cs="Times New Roman"/>
          <w:kern w:val="3"/>
          <w:sz w:val="24"/>
          <w:szCs w:val="24"/>
          <w:lang w:eastAsia="zh-CN" w:bidi="hi-IN"/>
          <w14:ligatures w14:val="none"/>
        </w:rPr>
        <w:t>Informacje dotyczące odpowiedniego przygotowania stanowiska znajdują się na stronie:</w:t>
      </w:r>
    </w:p>
    <w:p w14:paraId="71C6B7F5" w14:textId="77777777" w:rsidR="00294F74" w:rsidRPr="00294F74" w:rsidRDefault="00294F74" w:rsidP="00294F74">
      <w:pPr>
        <w:widowControl w:val="0"/>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hyperlink r:id="rId12" w:history="1">
        <w:r w:rsidRPr="00294F74">
          <w:rPr>
            <w:rFonts w:ascii="Cambria" w:eastAsia="NSimSun" w:hAnsi="Cambria" w:cs="Times New Roman"/>
            <w:color w:val="000000"/>
            <w:kern w:val="3"/>
            <w:sz w:val="24"/>
            <w:szCs w:val="24"/>
            <w:u w:val="single"/>
            <w:shd w:val="clear" w:color="auto" w:fill="FFFFFF"/>
            <w:lang w:eastAsia="zh-CN" w:bidi="hi-IN"/>
            <w14:ligatures w14:val="none"/>
          </w:rPr>
          <w:t>https://oneplace.marketplanet.pl/przygotuj-stanowisko-pc-wykonujac-ponizsze-kroki</w:t>
        </w:r>
      </w:hyperlink>
    </w:p>
    <w:p w14:paraId="6F8C240B" w14:textId="77777777" w:rsidR="00294F74" w:rsidRPr="00294F74" w:rsidRDefault="00294F74" w:rsidP="00294F74">
      <w:pPr>
        <w:widowControl w:val="0"/>
        <w:numPr>
          <w:ilvl w:val="0"/>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Times New Roman"/>
          <w:kern w:val="3"/>
          <w:sz w:val="24"/>
          <w:szCs w:val="24"/>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294F74">
        <w:rPr>
          <w:rFonts w:ascii="Cambria" w:eastAsia="NSimSun" w:hAnsi="Cambria" w:cs="Times New Roman"/>
          <w:bCs/>
          <w:kern w:val="3"/>
          <w:sz w:val="24"/>
          <w:szCs w:val="24"/>
          <w:lang w:eastAsia="zh-CN" w:bidi="hi-IN"/>
          <w14:ligatures w14:val="none"/>
        </w:rPr>
        <w:t>txt, rtf, pdf ,</w:t>
      </w:r>
      <w:proofErr w:type="spellStart"/>
      <w:r w:rsidRPr="00294F74">
        <w:rPr>
          <w:rFonts w:ascii="Cambria" w:eastAsia="NSimSun" w:hAnsi="Cambria" w:cs="Times New Roman"/>
          <w:bCs/>
          <w:kern w:val="3"/>
          <w:sz w:val="24"/>
          <w:szCs w:val="24"/>
          <w:lang w:eastAsia="zh-CN" w:bidi="hi-IN"/>
          <w14:ligatures w14:val="none"/>
        </w:rPr>
        <w:t>xps</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odt</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ods</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odp</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doc</w:t>
      </w:r>
      <w:proofErr w:type="spellEnd"/>
      <w:r w:rsidRPr="00294F74">
        <w:rPr>
          <w:rFonts w:ascii="Cambria" w:eastAsia="NSimSun" w:hAnsi="Cambria" w:cs="Times New Roman"/>
          <w:bCs/>
          <w:kern w:val="3"/>
          <w:sz w:val="24"/>
          <w:szCs w:val="24"/>
          <w:lang w:eastAsia="zh-CN" w:bidi="hi-IN"/>
          <w14:ligatures w14:val="none"/>
        </w:rPr>
        <w:t xml:space="preserve">, xls, </w:t>
      </w:r>
      <w:proofErr w:type="spellStart"/>
      <w:r w:rsidRPr="00294F74">
        <w:rPr>
          <w:rFonts w:ascii="Cambria" w:eastAsia="NSimSun" w:hAnsi="Cambria" w:cs="Times New Roman"/>
          <w:bCs/>
          <w:kern w:val="3"/>
          <w:sz w:val="24"/>
          <w:szCs w:val="24"/>
          <w:lang w:eastAsia="zh-CN" w:bidi="hi-IN"/>
          <w14:ligatures w14:val="none"/>
        </w:rPr>
        <w:t>ppt</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docx</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xlsx</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pptx</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csv</w:t>
      </w:r>
      <w:proofErr w:type="spellEnd"/>
      <w:r w:rsidRPr="00294F74">
        <w:rPr>
          <w:rFonts w:ascii="Cambria" w:eastAsia="NSimSun" w:hAnsi="Cambria" w:cs="Times New Roman"/>
          <w:bCs/>
          <w:kern w:val="3"/>
          <w:sz w:val="24"/>
          <w:szCs w:val="24"/>
          <w:lang w:eastAsia="zh-CN" w:bidi="hi-IN"/>
          <w14:ligatures w14:val="none"/>
        </w:rPr>
        <w:t xml:space="preserve">, jpg, </w:t>
      </w:r>
      <w:proofErr w:type="spellStart"/>
      <w:r w:rsidRPr="00294F74">
        <w:rPr>
          <w:rFonts w:ascii="Cambria" w:eastAsia="NSimSun" w:hAnsi="Cambria" w:cs="Times New Roman"/>
          <w:bCs/>
          <w:kern w:val="3"/>
          <w:sz w:val="24"/>
          <w:szCs w:val="24"/>
          <w:lang w:eastAsia="zh-CN" w:bidi="hi-IN"/>
          <w14:ligatures w14:val="none"/>
        </w:rPr>
        <w:t>jpeg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tif</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tiff</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geotiff</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png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svg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wav</w:t>
      </w:r>
      <w:proofErr w:type="spellEnd"/>
      <w:r w:rsidRPr="00294F74">
        <w:rPr>
          <w:rFonts w:ascii="Cambria" w:eastAsia="NSimSun" w:hAnsi="Cambria" w:cs="Times New Roman"/>
          <w:bCs/>
          <w:kern w:val="3"/>
          <w:sz w:val="24"/>
          <w:szCs w:val="24"/>
          <w:lang w:eastAsia="zh-CN" w:bidi="hi-IN"/>
          <w14:ligatures w14:val="none"/>
        </w:rPr>
        <w:t xml:space="preserve">, mp3, </w:t>
      </w:r>
      <w:proofErr w:type="spellStart"/>
      <w:r w:rsidRPr="00294F74">
        <w:rPr>
          <w:rFonts w:ascii="Cambria" w:eastAsia="NSimSun" w:hAnsi="Cambria" w:cs="Times New Roman"/>
          <w:bCs/>
          <w:kern w:val="3"/>
          <w:sz w:val="24"/>
          <w:szCs w:val="24"/>
          <w:lang w:eastAsia="zh-CN" w:bidi="hi-IN"/>
          <w14:ligatures w14:val="none"/>
        </w:rPr>
        <w:t>avi</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mpg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mpeg</w:t>
      </w:r>
      <w:proofErr w:type="spellEnd"/>
      <w:r w:rsidRPr="00294F74">
        <w:rPr>
          <w:rFonts w:ascii="Cambria" w:eastAsia="NSimSun" w:hAnsi="Cambria" w:cs="Times New Roman"/>
          <w:bCs/>
          <w:kern w:val="3"/>
          <w:sz w:val="24"/>
          <w:szCs w:val="24"/>
          <w:lang w:eastAsia="zh-CN" w:bidi="hi-IN"/>
          <w14:ligatures w14:val="none"/>
        </w:rPr>
        <w:t xml:space="preserve">, mp4, m4a, mpeg4, </w:t>
      </w:r>
      <w:proofErr w:type="spellStart"/>
      <w:r w:rsidRPr="00294F74">
        <w:rPr>
          <w:rFonts w:ascii="Cambria" w:eastAsia="NSimSun" w:hAnsi="Cambria" w:cs="Times New Roman"/>
          <w:bCs/>
          <w:kern w:val="3"/>
          <w:sz w:val="24"/>
          <w:szCs w:val="24"/>
          <w:lang w:eastAsia="zh-CN" w:bidi="hi-IN"/>
          <w14:ligatures w14:val="none"/>
        </w:rPr>
        <w:t>ogg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ogv</w:t>
      </w:r>
      <w:proofErr w:type="spellEnd"/>
      <w:r w:rsidRPr="00294F74">
        <w:rPr>
          <w:rFonts w:ascii="Cambria" w:eastAsia="NSimSun" w:hAnsi="Cambria" w:cs="Times New Roman"/>
          <w:bCs/>
          <w:kern w:val="3"/>
          <w:sz w:val="24"/>
          <w:szCs w:val="24"/>
          <w:lang w:eastAsia="zh-CN" w:bidi="hi-IN"/>
          <w14:ligatures w14:val="none"/>
        </w:rPr>
        <w:t xml:space="preserve">, zip, tar, </w:t>
      </w:r>
      <w:proofErr w:type="spellStart"/>
      <w:r w:rsidRPr="00294F74">
        <w:rPr>
          <w:rFonts w:ascii="Cambria" w:eastAsia="NSimSun" w:hAnsi="Cambria" w:cs="Times New Roman"/>
          <w:bCs/>
          <w:kern w:val="3"/>
          <w:sz w:val="24"/>
          <w:szCs w:val="24"/>
          <w:lang w:eastAsia="zh-CN" w:bidi="hi-IN"/>
          <w14:ligatures w14:val="none"/>
        </w:rPr>
        <w:t>gz</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gzip</w:t>
      </w:r>
      <w:proofErr w:type="spellEnd"/>
      <w:r w:rsidRPr="00294F74">
        <w:rPr>
          <w:rFonts w:ascii="Cambria" w:eastAsia="NSimSun" w:hAnsi="Cambria" w:cs="Times New Roman"/>
          <w:bCs/>
          <w:kern w:val="3"/>
          <w:sz w:val="24"/>
          <w:szCs w:val="24"/>
          <w:lang w:eastAsia="zh-CN" w:bidi="hi-IN"/>
          <w14:ligatures w14:val="none"/>
        </w:rPr>
        <w:t xml:space="preserve">, 7z, </w:t>
      </w:r>
      <w:proofErr w:type="spellStart"/>
      <w:r w:rsidRPr="00294F74">
        <w:rPr>
          <w:rFonts w:ascii="Cambria" w:eastAsia="NSimSun" w:hAnsi="Cambria" w:cs="Times New Roman"/>
          <w:bCs/>
          <w:kern w:val="3"/>
          <w:sz w:val="24"/>
          <w:szCs w:val="24"/>
          <w:lang w:eastAsia="zh-CN" w:bidi="hi-IN"/>
          <w14:ligatures w14:val="none"/>
        </w:rPr>
        <w:t>html</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xhtml</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css</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xml</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xsd</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gml</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rng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xsl</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xslt</w:t>
      </w:r>
      <w:proofErr w:type="spellEnd"/>
      <w:r w:rsidRPr="00294F74">
        <w:rPr>
          <w:rFonts w:ascii="Cambria" w:eastAsia="NSimSun" w:hAnsi="Cambria" w:cs="Times New Roman"/>
          <w:bCs/>
          <w:kern w:val="3"/>
          <w:sz w:val="24"/>
          <w:szCs w:val="24"/>
          <w:lang w:eastAsia="zh-CN" w:bidi="hi-IN"/>
          <w14:ligatures w14:val="none"/>
        </w:rPr>
        <w:t xml:space="preserve">, TSL, </w:t>
      </w:r>
      <w:proofErr w:type="spellStart"/>
      <w:r w:rsidRPr="00294F74">
        <w:rPr>
          <w:rFonts w:ascii="Cambria" w:eastAsia="NSimSun" w:hAnsi="Cambria" w:cs="Times New Roman"/>
          <w:bCs/>
          <w:kern w:val="3"/>
          <w:sz w:val="24"/>
          <w:szCs w:val="24"/>
          <w:lang w:eastAsia="zh-CN" w:bidi="hi-IN"/>
          <w14:ligatures w14:val="none"/>
        </w:rPr>
        <w:t>XMLsig</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XAdES</w:t>
      </w:r>
      <w:proofErr w:type="spellEnd"/>
      <w:r w:rsidRPr="00294F74">
        <w:rPr>
          <w:rFonts w:ascii="Cambria" w:eastAsia="NSimSun" w:hAnsi="Cambria" w:cs="Times New Roman"/>
          <w:bCs/>
          <w:kern w:val="3"/>
          <w:sz w:val="24"/>
          <w:szCs w:val="24"/>
          <w:lang w:eastAsia="zh-CN" w:bidi="hi-IN"/>
          <w14:ligatures w14:val="none"/>
        </w:rPr>
        <w:t xml:space="preserve">, </w:t>
      </w:r>
      <w:proofErr w:type="spellStart"/>
      <w:r w:rsidRPr="00294F74">
        <w:rPr>
          <w:rFonts w:ascii="Cambria" w:eastAsia="NSimSun" w:hAnsi="Cambria" w:cs="Times New Roman"/>
          <w:bCs/>
          <w:kern w:val="3"/>
          <w:sz w:val="24"/>
          <w:szCs w:val="24"/>
          <w:lang w:eastAsia="zh-CN" w:bidi="hi-IN"/>
          <w14:ligatures w14:val="none"/>
        </w:rPr>
        <w:t>CAdES</w:t>
      </w:r>
      <w:proofErr w:type="spellEnd"/>
      <w:r w:rsidRPr="00294F74">
        <w:rPr>
          <w:rFonts w:ascii="Cambria" w:eastAsia="NSimSun" w:hAnsi="Cambria" w:cs="Times New Roman"/>
          <w:bCs/>
          <w:kern w:val="3"/>
          <w:sz w:val="24"/>
          <w:szCs w:val="24"/>
          <w:lang w:eastAsia="zh-CN" w:bidi="hi-IN"/>
          <w14:ligatures w14:val="none"/>
        </w:rPr>
        <w:t xml:space="preserve">, ASIC, </w:t>
      </w:r>
      <w:proofErr w:type="spellStart"/>
      <w:r w:rsidRPr="00294F74">
        <w:rPr>
          <w:rFonts w:ascii="Cambria" w:eastAsia="NSimSun" w:hAnsi="Cambria" w:cs="Times New Roman"/>
          <w:bCs/>
          <w:kern w:val="3"/>
          <w:sz w:val="24"/>
          <w:szCs w:val="24"/>
          <w:lang w:eastAsia="zh-CN" w:bidi="hi-IN"/>
          <w14:ligatures w14:val="none"/>
        </w:rPr>
        <w:t>XMLenc</w:t>
      </w:r>
      <w:proofErr w:type="spellEnd"/>
      <w:r w:rsidRPr="00294F74">
        <w:rPr>
          <w:rFonts w:ascii="Cambria" w:eastAsia="NSimSun" w:hAnsi="Cambria" w:cs="Times New Roman"/>
          <w:kern w:val="3"/>
          <w:sz w:val="24"/>
          <w:szCs w:val="24"/>
          <w:lang w:eastAsia="zh-CN" w:bidi="hi-IN"/>
          <w14:ligatures w14:val="none"/>
        </w:rPr>
        <w:t>.</w:t>
      </w:r>
    </w:p>
    <w:p w14:paraId="6E4FA584" w14:textId="77777777" w:rsidR="00294F74" w:rsidRPr="00294F74" w:rsidRDefault="00294F74" w:rsidP="00294F74">
      <w:pPr>
        <w:widowControl w:val="0"/>
        <w:numPr>
          <w:ilvl w:val="0"/>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Times New Roman"/>
          <w:kern w:val="3"/>
          <w:sz w:val="24"/>
          <w:szCs w:val="24"/>
          <w:lang w:eastAsia="zh-CN" w:bidi="hi-IN"/>
          <w14:ligatures w14:val="none"/>
        </w:rPr>
        <w:t>Z</w:t>
      </w:r>
      <w:r w:rsidRPr="00294F74">
        <w:rPr>
          <w:rFonts w:ascii="Cambria" w:eastAsia="NSimSun" w:hAnsi="Cambria" w:cs="Arial"/>
          <w:kern w:val="3"/>
          <w:sz w:val="24"/>
          <w:szCs w:val="24"/>
          <w:lang w:eastAsia="zh-CN" w:bidi="hi-IN"/>
          <w14:ligatures w14:val="none"/>
        </w:rPr>
        <w:t>amawiający określa informacje na temat kodowania i czasu odbioru danych, tj.:</w:t>
      </w:r>
    </w:p>
    <w:p w14:paraId="008DABF9"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lastRenderedPageBreak/>
        <w:t xml:space="preserve">Plik załączony przez Wykonawcę na Platformie </w:t>
      </w:r>
      <w:proofErr w:type="spellStart"/>
      <w:r w:rsidRPr="00294F74">
        <w:rPr>
          <w:rFonts w:ascii="Cambria" w:eastAsia="NSimSun" w:hAnsi="Cambria" w:cs="Arial"/>
          <w:kern w:val="3"/>
          <w:sz w:val="24"/>
          <w:szCs w:val="24"/>
          <w:lang w:eastAsia="zh-CN" w:bidi="hi-IN"/>
          <w14:ligatures w14:val="none"/>
        </w:rPr>
        <w:t>eZamawiający</w:t>
      </w:r>
      <w:proofErr w:type="spellEnd"/>
      <w:r w:rsidRPr="00294F74">
        <w:rPr>
          <w:rFonts w:ascii="Cambria" w:eastAsia="NSimSun" w:hAnsi="Cambria" w:cs="Arial"/>
          <w:kern w:val="3"/>
          <w:sz w:val="24"/>
          <w:szCs w:val="24"/>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560B1C0A" w14:textId="77777777" w:rsidR="00294F74" w:rsidRPr="00294F74" w:rsidRDefault="00294F74" w:rsidP="00294F74">
      <w:pPr>
        <w:widowControl w:val="0"/>
        <w:numPr>
          <w:ilvl w:val="1"/>
          <w:numId w:val="26"/>
        </w:numPr>
        <w:suppressAutoHyphens/>
        <w:autoSpaceDN w:val="0"/>
        <w:spacing w:after="0" w:line="100" w:lineRule="atLeast"/>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Oznaczenie czasu odbioru danych przez Platformę stanowi datę oraz dokładny czas (</w:t>
      </w:r>
      <w:proofErr w:type="spellStart"/>
      <w:r w:rsidRPr="00294F74">
        <w:rPr>
          <w:rFonts w:ascii="Cambria" w:eastAsia="NSimSun" w:hAnsi="Cambria" w:cs="Arial"/>
          <w:kern w:val="3"/>
          <w:sz w:val="24"/>
          <w:szCs w:val="24"/>
          <w:lang w:eastAsia="zh-CN" w:bidi="hi-IN"/>
          <w14:ligatures w14:val="none"/>
        </w:rPr>
        <w:t>hh:mm:ss</w:t>
      </w:r>
      <w:proofErr w:type="spellEnd"/>
      <w:r w:rsidRPr="00294F74">
        <w:rPr>
          <w:rFonts w:ascii="Cambria" w:eastAsia="NSimSun" w:hAnsi="Cambria" w:cs="Arial"/>
          <w:kern w:val="3"/>
          <w:sz w:val="24"/>
          <w:szCs w:val="24"/>
          <w:lang w:eastAsia="zh-CN" w:bidi="hi-IN"/>
          <w14:ligatures w14:val="none"/>
        </w:rPr>
        <w:t>) generowany wg czasu lokalnego serwera synchronizowanego odpowiednim źródłem czasu.</w:t>
      </w:r>
    </w:p>
    <w:p w14:paraId="033F8866" w14:textId="77777777" w:rsidR="00294F74" w:rsidRPr="00294F74" w:rsidRDefault="00294F74" w:rsidP="00294F74">
      <w:pPr>
        <w:widowControl w:val="0"/>
        <w:numPr>
          <w:ilvl w:val="0"/>
          <w:numId w:val="26"/>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Times New Roman" w:hAnsi="Cambria" w:cs="Times New Roman"/>
          <w:color w:val="000000"/>
          <w:kern w:val="3"/>
          <w:sz w:val="24"/>
          <w:szCs w:val="24"/>
          <w:lang w:eastAsia="zh-CN" w:bidi="hi-IN"/>
          <w14:ligatures w14:val="none"/>
        </w:rPr>
        <w:t>O</w:t>
      </w:r>
      <w:r w:rsidRPr="00294F74">
        <w:rPr>
          <w:rFonts w:ascii="Cambria" w:eastAsia="Arial, Arial" w:hAnsi="Cambria" w:cs="Arial, Arial"/>
          <w:kern w:val="3"/>
          <w:sz w:val="24"/>
          <w:szCs w:val="24"/>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3" w:history="1">
        <w:r w:rsidRPr="00294F74">
          <w:rPr>
            <w:rFonts w:ascii="Cambria" w:eastAsia="Arial, Arial" w:hAnsi="Cambria" w:cs="Arial, Arial"/>
            <w:color w:val="0000FF"/>
            <w:kern w:val="3"/>
            <w:sz w:val="24"/>
            <w:szCs w:val="24"/>
            <w:u w:val="single"/>
            <w:lang w:eastAsia="zh-CN" w:bidi="hi-IN"/>
            <w14:ligatures w14:val="none"/>
          </w:rPr>
          <w:t>https://</w:t>
        </w:r>
      </w:hyperlink>
      <w:hyperlink r:id="rId14" w:history="1">
        <w:r w:rsidRPr="00294F74">
          <w:rPr>
            <w:rFonts w:ascii="Cambria" w:eastAsia="Arial, Arial" w:hAnsi="Cambria" w:cs="Arial, Arial"/>
            <w:color w:val="0000FF"/>
            <w:kern w:val="3"/>
            <w:sz w:val="24"/>
            <w:szCs w:val="24"/>
            <w:u w:val="single"/>
            <w:lang w:eastAsia="zh-CN" w:bidi="hi-IN"/>
            <w14:ligatures w14:val="none"/>
          </w:rPr>
          <w:t>otwock-szpital</w:t>
        </w:r>
      </w:hyperlink>
      <w:hyperlink r:id="rId15" w:history="1">
        <w:r w:rsidRPr="00294F74">
          <w:rPr>
            <w:rFonts w:ascii="Cambria" w:eastAsia="Arial, Arial" w:hAnsi="Cambria" w:cs="Arial, Arial"/>
            <w:color w:val="0000FF"/>
            <w:kern w:val="3"/>
            <w:sz w:val="24"/>
            <w:szCs w:val="24"/>
            <w:u w:val="single"/>
            <w:lang w:eastAsia="zh-CN" w:bidi="hi-IN"/>
            <w14:ligatures w14:val="none"/>
          </w:rPr>
          <w:t>.ezamawiajacy.pl/servlet/HomeServlet</w:t>
        </w:r>
      </w:hyperlink>
    </w:p>
    <w:p w14:paraId="37606B0D"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Trebuchet MS" w:hAnsi="Cambria" w:cs="Arial"/>
          <w:bCs/>
          <w:spacing w:val="-1"/>
          <w:kern w:val="3"/>
          <w:sz w:val="24"/>
          <w:szCs w:val="24"/>
          <w:lang w:eastAsia="zh-CN" w:bidi="hi-IN"/>
          <w14:ligatures w14:val="none"/>
        </w:rPr>
        <w:t>O</w:t>
      </w:r>
      <w:r w:rsidRPr="00294F74">
        <w:rPr>
          <w:rFonts w:ascii="Cambria" w:eastAsia="Calibri" w:hAnsi="Cambria" w:cs="Arial"/>
          <w:color w:val="000000"/>
          <w:kern w:val="3"/>
          <w:sz w:val="24"/>
          <w:szCs w:val="24"/>
          <w:lang w:eastAsia="zh-CN" w:bidi="hi-IN"/>
          <w14:ligatures w14:val="none"/>
        </w:rPr>
        <w:t>sobą uprawnioną do porozumiewania się z Wykonawcami jest:</w:t>
      </w:r>
    </w:p>
    <w:p w14:paraId="08F79BD5"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w zakresie proceduralnym:</w:t>
      </w:r>
    </w:p>
    <w:p w14:paraId="1E21F726" w14:textId="77777777" w:rsidR="00294F74" w:rsidRPr="00294F74" w:rsidRDefault="00294F74" w:rsidP="00294F74">
      <w:pPr>
        <w:widowControl w:val="0"/>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Kierownik Działu Zamówień Publicznych i Przetargów</w:t>
      </w:r>
    </w:p>
    <w:p w14:paraId="18132C32" w14:textId="77777777" w:rsidR="00294F74" w:rsidRPr="00294F74" w:rsidRDefault="00294F74" w:rsidP="00294F74">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h.cichecka</w:t>
      </w:r>
      <w:hyperlink r:id="rId16" w:history="1">
        <w:r w:rsidRPr="00294F74">
          <w:rPr>
            <w:rFonts w:ascii="Cambria" w:eastAsia="Calibri" w:hAnsi="Cambria" w:cs="Arial"/>
            <w:color w:val="000000"/>
            <w:kern w:val="3"/>
            <w:sz w:val="24"/>
            <w:szCs w:val="24"/>
            <w:lang w:eastAsia="zh-CN" w:bidi="hi-IN"/>
            <w14:ligatures w14:val="none"/>
          </w:rPr>
          <w:t>@</w:t>
        </w:r>
      </w:hyperlink>
      <w:hyperlink r:id="rId17" w:history="1">
        <w:r w:rsidRPr="00294F74">
          <w:rPr>
            <w:rFonts w:ascii="Cambria" w:eastAsia="Calibri" w:hAnsi="Cambria" w:cs="Arial"/>
            <w:color w:val="000000"/>
            <w:kern w:val="3"/>
            <w:sz w:val="24"/>
            <w:szCs w:val="24"/>
            <w:lang w:eastAsia="zh-CN" w:bidi="hi-IN"/>
            <w14:ligatures w14:val="none"/>
          </w:rPr>
          <w:t>otwock-</w:t>
        </w:r>
      </w:hyperlink>
      <w:hyperlink r:id="rId18" w:history="1">
        <w:r w:rsidRPr="00294F74">
          <w:rPr>
            <w:rFonts w:ascii="Cambria" w:eastAsia="Calibri" w:hAnsi="Cambria" w:cs="Arial"/>
            <w:color w:val="000000"/>
            <w:kern w:val="3"/>
            <w:sz w:val="24"/>
            <w:szCs w:val="24"/>
            <w:lang w:eastAsia="zh-CN" w:bidi="hi-IN"/>
            <w14:ligatures w14:val="none"/>
          </w:rPr>
          <w:t>szpital.pl</w:t>
        </w:r>
      </w:hyperlink>
      <w:r w:rsidRPr="00294F74">
        <w:rPr>
          <w:rFonts w:ascii="Cambria" w:eastAsia="Calibri" w:hAnsi="Cambria" w:cs="Arial"/>
          <w:color w:val="000000"/>
          <w:kern w:val="3"/>
          <w:sz w:val="24"/>
          <w:szCs w:val="24"/>
          <w:lang w:eastAsia="zh-CN" w:bidi="hi-IN"/>
          <w14:ligatures w14:val="none"/>
        </w:rPr>
        <w:t xml:space="preserve">  </w:t>
      </w:r>
      <w:r w:rsidRPr="00294F74">
        <w:rPr>
          <w:rFonts w:ascii="Cambria" w:eastAsia="Calibri" w:hAnsi="Cambria" w:cs="Arial"/>
          <w:color w:val="000000"/>
          <w:kern w:val="3"/>
          <w:sz w:val="24"/>
          <w:szCs w:val="24"/>
          <w:u w:val="single"/>
          <w:lang w:eastAsia="zh-CN" w:bidi="hi-IN"/>
          <w14:ligatures w14:val="none"/>
        </w:rPr>
        <w:t>tel. (22) 34-46-426</w:t>
      </w:r>
    </w:p>
    <w:p w14:paraId="32934744" w14:textId="77777777" w:rsidR="00294F74" w:rsidRPr="00294F74" w:rsidRDefault="00294F74" w:rsidP="00294F74">
      <w:pPr>
        <w:widowControl w:val="0"/>
        <w:numPr>
          <w:ilvl w:val="1"/>
          <w:numId w:val="26"/>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w zakresie merytorycznym:</w:t>
      </w:r>
    </w:p>
    <w:p w14:paraId="5721D205" w14:textId="7ABA6376" w:rsidR="00294F74" w:rsidRPr="00294F74" w:rsidRDefault="0033711A" w:rsidP="00294F74">
      <w:pPr>
        <w:widowControl w:val="0"/>
        <w:suppressAutoHyphens/>
        <w:autoSpaceDN w:val="0"/>
        <w:spacing w:before="41" w:after="0" w:line="240" w:lineRule="auto"/>
        <w:jc w:val="both"/>
        <w:textAlignment w:val="baseline"/>
        <w:rPr>
          <w:rFonts w:ascii="Cambria" w:eastAsia="Calibri" w:hAnsi="Cambria" w:cs="Arial"/>
          <w:kern w:val="3"/>
          <w:sz w:val="24"/>
          <w:szCs w:val="24"/>
          <w:lang w:eastAsia="zh-CN" w:bidi="hi-IN"/>
          <w14:ligatures w14:val="none"/>
        </w:rPr>
      </w:pPr>
      <w:r>
        <w:rPr>
          <w:rFonts w:ascii="Cambria" w:eastAsia="Calibri" w:hAnsi="Cambria" w:cs="Arial"/>
          <w:kern w:val="3"/>
          <w:sz w:val="24"/>
          <w:szCs w:val="24"/>
          <w:lang w:eastAsia="zh-CN" w:bidi="hi-IN"/>
          <w14:ligatures w14:val="none"/>
        </w:rPr>
        <w:t xml:space="preserve">Główny księgowy </w:t>
      </w:r>
    </w:p>
    <w:p w14:paraId="4782ED3F" w14:textId="00F1E57E" w:rsidR="00294F74" w:rsidRPr="00294F74" w:rsidRDefault="00131A5A" w:rsidP="00294F74">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Pr>
          <w:rFonts w:ascii="Cambria" w:eastAsia="Calibri" w:hAnsi="Cambria" w:cs="Arial"/>
          <w:color w:val="000000"/>
          <w:kern w:val="3"/>
          <w:sz w:val="24"/>
          <w:szCs w:val="24"/>
          <w:lang w:eastAsia="zh-CN" w:bidi="hi-IN"/>
          <w14:ligatures w14:val="none"/>
        </w:rPr>
        <w:t>mgiedrojc-juraha</w:t>
      </w:r>
      <w:hyperlink r:id="rId19" w:history="1">
        <w:r w:rsidR="00294F74" w:rsidRPr="00294F74">
          <w:rPr>
            <w:rFonts w:ascii="Cambria" w:eastAsia="Calibri" w:hAnsi="Cambria" w:cs="Arial"/>
            <w:color w:val="000000"/>
            <w:kern w:val="3"/>
            <w:sz w:val="24"/>
            <w:szCs w:val="24"/>
            <w:lang w:eastAsia="zh-CN" w:bidi="hi-IN"/>
            <w14:ligatures w14:val="none"/>
          </w:rPr>
          <w:t>@otwock-szpital.pl</w:t>
        </w:r>
      </w:hyperlink>
      <w:r w:rsidR="00294F74" w:rsidRPr="00294F74">
        <w:rPr>
          <w:rFonts w:ascii="Cambria" w:eastAsia="Calibri" w:hAnsi="Cambria" w:cs="Arial"/>
          <w:color w:val="000000"/>
          <w:kern w:val="3"/>
          <w:sz w:val="24"/>
          <w:szCs w:val="24"/>
          <w:lang w:eastAsia="zh-CN" w:bidi="hi-IN"/>
          <w14:ligatures w14:val="none"/>
        </w:rPr>
        <w:t xml:space="preserve">  tel. (22) 34-4</w:t>
      </w:r>
      <w:r>
        <w:rPr>
          <w:rFonts w:ascii="Cambria" w:eastAsia="Calibri" w:hAnsi="Cambria" w:cs="Arial"/>
          <w:color w:val="000000"/>
          <w:kern w:val="3"/>
          <w:sz w:val="24"/>
          <w:szCs w:val="24"/>
          <w:lang w:eastAsia="zh-CN" w:bidi="hi-IN"/>
          <w14:ligatures w14:val="none"/>
        </w:rPr>
        <w:t>0-00</w:t>
      </w:r>
    </w:p>
    <w:p w14:paraId="04D46527"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Calibri" w:hAnsi="Cambria" w:cs="Arial"/>
          <w:caps/>
          <w:color w:val="000000"/>
          <w:kern w:val="3"/>
          <w:sz w:val="24"/>
          <w:szCs w:val="24"/>
          <w:lang w:eastAsia="zh-CN" w:bidi="hi-IN"/>
          <w14:ligatures w14:val="none"/>
        </w:rPr>
        <w:t>W</w:t>
      </w:r>
      <w:r w:rsidRPr="00294F74">
        <w:rPr>
          <w:rFonts w:ascii="Cambria" w:eastAsia="Calibri" w:hAnsi="Cambria" w:cs="Arial"/>
          <w:color w:val="000000"/>
          <w:kern w:val="3"/>
          <w:sz w:val="24"/>
          <w:szCs w:val="24"/>
          <w:lang w:eastAsia="zh-CN" w:bidi="hi-IN"/>
          <w14:ligatures w14:val="none"/>
        </w:rPr>
        <w:t xml:space="preserve"> korespondencji kierowanej do Zamawiającego Wykonawcy powinni posługiwać się numerem przedmiotowego postępowania.</w:t>
      </w:r>
    </w:p>
    <w:p w14:paraId="633945C8"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Cambria" w:eastAsia="Calibri" w:hAnsi="Cambria"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Wykonawca może zwrócić się do zamawiającego z wnioskiem o wyjaśnienie treści SWZ.</w:t>
      </w:r>
    </w:p>
    <w:p w14:paraId="273707D6"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294F74">
        <w:rPr>
          <w:rFonts w:ascii="Cambria" w:eastAsia="Calibri" w:hAnsi="Cambria" w:cs="Arial"/>
          <w:color w:val="000000"/>
          <w:kern w:val="3"/>
          <w:sz w:val="24"/>
          <w:szCs w:val="24"/>
          <w:lang w:eastAsia="zh-CN" w:bidi="hi-IN"/>
          <w14:ligatures w14:val="none"/>
        </w:rPr>
        <w:t xml:space="preserve">Zamawiający jest obowiązany </w:t>
      </w:r>
      <w:r w:rsidRPr="00294F74">
        <w:rPr>
          <w:rFonts w:ascii="Cambria" w:eastAsia="Times New Roman" w:hAnsi="Cambria" w:cs="Times New Roman"/>
          <w:color w:val="000000"/>
          <w:kern w:val="3"/>
          <w:sz w:val="24"/>
          <w:szCs w:val="24"/>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05347217" w14:textId="77777777" w:rsidR="00294F74" w:rsidRPr="00294F74" w:rsidRDefault="00294F74" w:rsidP="00294F74">
      <w:pPr>
        <w:widowControl w:val="0"/>
        <w:numPr>
          <w:ilvl w:val="0"/>
          <w:numId w:val="26"/>
        </w:numPr>
        <w:suppressAutoHyphens/>
        <w:autoSpaceDN w:val="0"/>
        <w:spacing w:before="41" w:after="0" w:line="240" w:lineRule="auto"/>
        <w:jc w:val="both"/>
        <w:textAlignment w:val="baseline"/>
        <w:rPr>
          <w:rFonts w:ascii="Cambria" w:eastAsia="Times New Roman" w:hAnsi="Cambria" w:cs="Arial"/>
          <w:color w:val="000000"/>
          <w:spacing w:val="-1"/>
          <w:kern w:val="3"/>
          <w:sz w:val="24"/>
          <w:szCs w:val="24"/>
          <w:u w:val="single"/>
          <w:lang w:eastAsia="zh-CN" w:bidi="hi-IN"/>
          <w14:ligatures w14:val="none"/>
        </w:rPr>
      </w:pPr>
      <w:r w:rsidRPr="00294F74">
        <w:rPr>
          <w:rFonts w:ascii="Cambria" w:eastAsia="Times New Roman" w:hAnsi="Cambria" w:cs="Arial"/>
          <w:color w:val="000000"/>
          <w:spacing w:val="-1"/>
          <w:kern w:val="3"/>
          <w:sz w:val="24"/>
          <w:szCs w:val="24"/>
          <w:u w:val="single"/>
          <w:lang w:eastAsia="zh-CN" w:bidi="hi-IN"/>
          <w14:ligatures w14:val="none"/>
        </w:rPr>
        <w:t>W uzasadnionych przypadkach Zamawiający może przed upływem terminu składania ofert zmienić treść SWZ.</w:t>
      </w:r>
    </w:p>
    <w:p w14:paraId="48098B8F"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p>
    <w:p w14:paraId="313BD76C" w14:textId="77777777" w:rsidR="00294F74" w:rsidRPr="00294F74" w:rsidRDefault="00294F74" w:rsidP="00294F74">
      <w:pPr>
        <w:numPr>
          <w:ilvl w:val="0"/>
          <w:numId w:val="25"/>
        </w:numPr>
        <w:shd w:val="clear" w:color="auto" w:fill="FBD4B4"/>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Sposób oraz termin składania ofert. Termin otwarcia ofert</w:t>
      </w:r>
    </w:p>
    <w:p w14:paraId="5FC42858" w14:textId="77939EA0" w:rsidR="00294F74" w:rsidRPr="00294F74" w:rsidRDefault="00294F74" w:rsidP="00294F74">
      <w:pPr>
        <w:numPr>
          <w:ilvl w:val="1"/>
          <w:numId w:val="27"/>
        </w:numPr>
        <w:suppressAutoHyphens/>
        <w:autoSpaceDN w:val="0"/>
        <w:spacing w:after="0" w:line="240" w:lineRule="auto"/>
        <w:ind w:left="431" w:right="-108"/>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Ofertę należy złożyć w terminie </w:t>
      </w:r>
      <w:r w:rsidRPr="00294F74">
        <w:rPr>
          <w:rFonts w:ascii="Cambria" w:eastAsia="NSimSun" w:hAnsi="Cambria" w:cs="Arial"/>
          <w:color w:val="CE181E"/>
          <w:kern w:val="3"/>
          <w:sz w:val="24"/>
          <w:szCs w:val="24"/>
          <w:lang w:eastAsia="zh-CN" w:bidi="hi-IN"/>
          <w14:ligatures w14:val="none"/>
        </w:rPr>
        <w:t xml:space="preserve">do dnia </w:t>
      </w:r>
      <w:r w:rsidR="00131A5A">
        <w:rPr>
          <w:rFonts w:ascii="Cambria" w:eastAsia="NSimSun" w:hAnsi="Cambria" w:cs="Arial"/>
          <w:color w:val="CE181E"/>
          <w:kern w:val="3"/>
          <w:sz w:val="24"/>
          <w:szCs w:val="24"/>
          <w:lang w:eastAsia="zh-CN" w:bidi="hi-IN"/>
          <w14:ligatures w14:val="none"/>
        </w:rPr>
        <w:t>2</w:t>
      </w:r>
      <w:r w:rsidRPr="00294F74">
        <w:rPr>
          <w:rFonts w:ascii="Cambria" w:eastAsia="NSimSun" w:hAnsi="Cambria" w:cs="Arial"/>
          <w:color w:val="CE181E"/>
          <w:kern w:val="3"/>
          <w:sz w:val="24"/>
          <w:szCs w:val="24"/>
          <w:lang w:eastAsia="zh-CN" w:bidi="hi-IN"/>
          <w14:ligatures w14:val="none"/>
        </w:rPr>
        <w:t>0.</w:t>
      </w:r>
      <w:r w:rsidR="00131A5A">
        <w:rPr>
          <w:rFonts w:ascii="Cambria" w:eastAsia="NSimSun" w:hAnsi="Cambria" w:cs="Arial"/>
          <w:color w:val="CE181E"/>
          <w:kern w:val="3"/>
          <w:sz w:val="24"/>
          <w:szCs w:val="24"/>
          <w:lang w:eastAsia="zh-CN" w:bidi="hi-IN"/>
          <w14:ligatures w14:val="none"/>
        </w:rPr>
        <w:t>12</w:t>
      </w:r>
      <w:r w:rsidRPr="00294F74">
        <w:rPr>
          <w:rFonts w:ascii="Cambria" w:eastAsia="NSimSun" w:hAnsi="Cambria" w:cs="Arial"/>
          <w:color w:val="CE181E"/>
          <w:kern w:val="3"/>
          <w:sz w:val="24"/>
          <w:szCs w:val="24"/>
          <w:lang w:eastAsia="zh-CN" w:bidi="hi-IN"/>
          <w14:ligatures w14:val="none"/>
        </w:rPr>
        <w:t>.2024 do godz. 10:00</w:t>
      </w:r>
    </w:p>
    <w:p w14:paraId="034C9735"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p>
    <w:p w14:paraId="2C517A90" w14:textId="77777777" w:rsidR="00294F74" w:rsidRPr="00294F74" w:rsidRDefault="00294F74" w:rsidP="00294F74">
      <w:pPr>
        <w:numPr>
          <w:ilvl w:val="1"/>
          <w:numId w:val="27"/>
        </w:numPr>
        <w:suppressAutoHyphens/>
        <w:autoSpaceDN w:val="0"/>
        <w:spacing w:after="0" w:line="240" w:lineRule="auto"/>
        <w:ind w:left="431"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Sposób składania ofert:</w:t>
      </w:r>
    </w:p>
    <w:p w14:paraId="4CD7A388" w14:textId="77777777" w:rsidR="00294F74" w:rsidRPr="00294F74" w:rsidRDefault="00294F74" w:rsidP="00E75D5B">
      <w:pPr>
        <w:numPr>
          <w:ilvl w:val="0"/>
          <w:numId w:val="63"/>
        </w:num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 pośrednictwem Platformy, lub</w:t>
      </w:r>
    </w:p>
    <w:p w14:paraId="07A97240" w14:textId="77777777" w:rsidR="00294F74" w:rsidRPr="00294F74" w:rsidRDefault="00294F74" w:rsidP="00294F74">
      <w:pPr>
        <w:numPr>
          <w:ilvl w:val="0"/>
          <w:numId w:val="28"/>
        </w:numPr>
        <w:suppressAutoHyphens/>
        <w:autoSpaceDN w:val="0"/>
        <w:spacing w:after="0" w:line="240" w:lineRule="auto"/>
        <w:ind w:right="-108"/>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za pośrednictwem operatora pocztowego w rozumieniu ustawy z 23 listopada 2012 r. – Prawo pocztowe, osobiście lub za pośrednictwem posłańca </w:t>
      </w:r>
      <w:r w:rsidRPr="00294F74">
        <w:rPr>
          <w:rFonts w:ascii="Cambria" w:eastAsia="NSimSun" w:hAnsi="Cambria" w:cs="Arial"/>
          <w:i/>
          <w:kern w:val="3"/>
          <w:sz w:val="24"/>
          <w:szCs w:val="24"/>
          <w:lang w:eastAsia="zh-CN" w:bidi="hi-IN"/>
          <w14:ligatures w14:val="none"/>
        </w:rPr>
        <w:t>(tylko w przypadku odstąpienia przez zamawiającego od wymagania użycia środków komunikacji elektronicznej).</w:t>
      </w:r>
    </w:p>
    <w:p w14:paraId="0A90AC90" w14:textId="1606BA5D" w:rsidR="00294F74" w:rsidRPr="00294F74" w:rsidRDefault="00294F74" w:rsidP="00294F74">
      <w:pPr>
        <w:numPr>
          <w:ilvl w:val="1"/>
          <w:numId w:val="27"/>
        </w:numPr>
        <w:suppressAutoHyphens/>
        <w:autoSpaceDN w:val="0"/>
        <w:spacing w:after="0" w:line="240" w:lineRule="auto"/>
        <w:ind w:left="431"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lastRenderedPageBreak/>
        <w:t xml:space="preserve">Otwarcie ofert nastąpi w dniu </w:t>
      </w:r>
      <w:r w:rsidR="00131A5A">
        <w:rPr>
          <w:rFonts w:ascii="Cambria" w:eastAsia="NSimSun" w:hAnsi="Cambria" w:cs="Arial"/>
          <w:kern w:val="3"/>
          <w:sz w:val="24"/>
          <w:szCs w:val="24"/>
          <w:lang w:eastAsia="zh-CN" w:bidi="hi-IN"/>
          <w14:ligatures w14:val="none"/>
        </w:rPr>
        <w:t>2</w:t>
      </w:r>
      <w:r w:rsidRPr="00294F74">
        <w:rPr>
          <w:rFonts w:ascii="Cambria" w:eastAsia="NSimSun" w:hAnsi="Cambria" w:cs="Arial"/>
          <w:kern w:val="3"/>
          <w:sz w:val="24"/>
          <w:szCs w:val="24"/>
          <w:lang w:eastAsia="zh-CN" w:bidi="hi-IN"/>
          <w14:ligatures w14:val="none"/>
        </w:rPr>
        <w:t>0.</w:t>
      </w:r>
      <w:r w:rsidR="00131A5A">
        <w:rPr>
          <w:rFonts w:ascii="Cambria" w:eastAsia="NSimSun" w:hAnsi="Cambria" w:cs="Arial"/>
          <w:kern w:val="3"/>
          <w:sz w:val="24"/>
          <w:szCs w:val="24"/>
          <w:lang w:eastAsia="zh-CN" w:bidi="hi-IN"/>
          <w14:ligatures w14:val="none"/>
        </w:rPr>
        <w:t>12</w:t>
      </w:r>
      <w:r w:rsidRPr="00294F74">
        <w:rPr>
          <w:rFonts w:ascii="Cambria" w:eastAsia="NSimSun" w:hAnsi="Cambria" w:cs="Arial"/>
          <w:kern w:val="3"/>
          <w:sz w:val="24"/>
          <w:szCs w:val="24"/>
          <w:lang w:eastAsia="zh-CN" w:bidi="hi-IN"/>
          <w14:ligatures w14:val="none"/>
        </w:rPr>
        <w:t>.2024 o godz. 10:15 poprzez odszyfrowanie wczytanych na Platformie ofert.</w:t>
      </w:r>
    </w:p>
    <w:p w14:paraId="6B38C356" w14:textId="77777777" w:rsidR="00294F74" w:rsidRPr="00294F74" w:rsidRDefault="00294F74" w:rsidP="00294F74">
      <w:pPr>
        <w:numPr>
          <w:ilvl w:val="1"/>
          <w:numId w:val="27"/>
        </w:num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najpóźniej przed otwarciem ofert, udostępni na stronie internetowej prowadzonego postępowania informację o kwocie, jaką zamierza przeznaczyć na sfinansowanie zamówienia.</w:t>
      </w:r>
    </w:p>
    <w:p w14:paraId="7BAAAED4" w14:textId="77777777" w:rsidR="00294F74" w:rsidRPr="00294F74" w:rsidRDefault="00294F74" w:rsidP="00294F74">
      <w:pPr>
        <w:numPr>
          <w:ilvl w:val="1"/>
          <w:numId w:val="27"/>
        </w:num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niezwłocznie po otwarciu ofert, udostępnia na stronie internetowej prowadzonego postępowania informacje o:</w:t>
      </w:r>
    </w:p>
    <w:p w14:paraId="5E01ED21" w14:textId="77777777" w:rsidR="00294F74" w:rsidRPr="00294F74" w:rsidRDefault="00294F74" w:rsidP="00294F74">
      <w:pPr>
        <w:suppressAutoHyphens/>
        <w:autoSpaceDN w:val="0"/>
        <w:spacing w:after="0" w:line="240" w:lineRule="auto"/>
        <w:ind w:left="432"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1)</w:t>
      </w:r>
      <w:r w:rsidRPr="00294F74">
        <w:rPr>
          <w:rFonts w:ascii="Cambria" w:eastAsia="NSimSun" w:hAnsi="Cambria" w:cs="Arial"/>
          <w:kern w:val="3"/>
          <w:sz w:val="24"/>
          <w:szCs w:val="24"/>
          <w:lang w:eastAsia="zh-CN" w:bidi="hi-IN"/>
          <w14:ligatures w14:val="none"/>
        </w:rPr>
        <w:tab/>
        <w:t>nazwach albo imionach i nazwiskach oraz siedzibach lub miejscach prowadzonej działalności gospodarczej bądź miejscach zamieszkania wykonawców, których oferty zostały otwarte;</w:t>
      </w:r>
    </w:p>
    <w:p w14:paraId="0AF2FD68" w14:textId="77777777" w:rsidR="00294F74" w:rsidRPr="00294F74" w:rsidRDefault="00294F74" w:rsidP="00294F74">
      <w:pPr>
        <w:suppressAutoHyphens/>
        <w:autoSpaceDN w:val="0"/>
        <w:spacing w:after="0" w:line="240" w:lineRule="auto"/>
        <w:ind w:left="432" w:right="-108"/>
        <w:jc w:val="both"/>
        <w:textAlignment w:val="baseline"/>
        <w:rPr>
          <w:rFonts w:ascii="Cambria" w:eastAsia="NSimSun" w:hAnsi="Cambria" w:cs="Arial"/>
          <w:i/>
          <w:kern w:val="3"/>
          <w:sz w:val="24"/>
          <w:szCs w:val="24"/>
          <w:lang w:eastAsia="zh-CN" w:bidi="hi-IN"/>
          <w14:ligatures w14:val="none"/>
        </w:rPr>
      </w:pPr>
      <w:r w:rsidRPr="00294F74">
        <w:rPr>
          <w:rFonts w:ascii="Cambria" w:eastAsia="NSimSun" w:hAnsi="Cambria" w:cs="Arial"/>
          <w:i/>
          <w:kern w:val="3"/>
          <w:sz w:val="24"/>
          <w:szCs w:val="24"/>
          <w:lang w:eastAsia="zh-CN" w:bidi="hi-IN"/>
          <w14:ligatures w14:val="none"/>
        </w:rPr>
        <w:t>2)</w:t>
      </w:r>
      <w:r w:rsidRPr="00294F74">
        <w:rPr>
          <w:rFonts w:ascii="Cambria" w:eastAsia="NSimSun" w:hAnsi="Cambria" w:cs="Arial"/>
          <w:i/>
          <w:kern w:val="3"/>
          <w:sz w:val="24"/>
          <w:szCs w:val="24"/>
          <w:lang w:eastAsia="zh-CN" w:bidi="hi-IN"/>
          <w14:ligatures w14:val="none"/>
        </w:rPr>
        <w:tab/>
        <w:t>cenach lub kosztach zawartych w ofertach.</w:t>
      </w:r>
    </w:p>
    <w:p w14:paraId="26F04045" w14:textId="77777777" w:rsidR="00294F74" w:rsidRPr="00294F74" w:rsidRDefault="00294F74" w:rsidP="00294F74">
      <w:pPr>
        <w:suppressAutoHyphens/>
        <w:autoSpaceDN w:val="0"/>
        <w:spacing w:after="0" w:line="240" w:lineRule="auto"/>
        <w:ind w:left="432" w:right="-108"/>
        <w:jc w:val="both"/>
        <w:textAlignment w:val="baseline"/>
        <w:rPr>
          <w:rFonts w:ascii="Cambria" w:eastAsia="NSimSun" w:hAnsi="Cambria" w:cs="Arial"/>
          <w:kern w:val="3"/>
          <w:sz w:val="24"/>
          <w:szCs w:val="24"/>
          <w:lang w:eastAsia="zh-CN" w:bidi="hi-IN"/>
          <w14:ligatures w14:val="none"/>
        </w:rPr>
      </w:pPr>
    </w:p>
    <w:p w14:paraId="69DE6776" w14:textId="77777777" w:rsidR="00294F74" w:rsidRPr="00294F74" w:rsidRDefault="00294F74" w:rsidP="00294F74">
      <w:pPr>
        <w:numPr>
          <w:ilvl w:val="0"/>
          <w:numId w:val="25"/>
        </w:numPr>
        <w:shd w:val="clear" w:color="auto" w:fill="FBD4B4"/>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Termin związania ofertą</w:t>
      </w:r>
    </w:p>
    <w:p w14:paraId="14341640" w14:textId="31A5CE48" w:rsidR="00294F74" w:rsidRPr="00294F74" w:rsidRDefault="00294F74" w:rsidP="00294F74">
      <w:pPr>
        <w:suppressAutoHyphens/>
        <w:autoSpaceDN w:val="0"/>
        <w:spacing w:after="0" w:line="240" w:lineRule="auto"/>
        <w:ind w:right="-108"/>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Wykonawca pozostaje związany ofertą </w:t>
      </w:r>
      <w:r w:rsidRPr="00294F74">
        <w:rPr>
          <w:rFonts w:ascii="Cambria" w:eastAsia="NSimSun" w:hAnsi="Cambria" w:cs="Arial"/>
          <w:b/>
          <w:bCs/>
          <w:kern w:val="3"/>
          <w:sz w:val="24"/>
          <w:szCs w:val="24"/>
          <w:lang w:eastAsia="zh-CN" w:bidi="hi-IN"/>
          <w14:ligatures w14:val="none"/>
        </w:rPr>
        <w:t xml:space="preserve">do dnia  </w:t>
      </w:r>
      <w:r w:rsidR="00131A5A">
        <w:rPr>
          <w:rFonts w:ascii="Cambria" w:eastAsia="NSimSun" w:hAnsi="Cambria" w:cs="Arial"/>
          <w:b/>
          <w:bCs/>
          <w:kern w:val="3"/>
          <w:sz w:val="24"/>
          <w:szCs w:val="24"/>
          <w:lang w:eastAsia="zh-CN" w:bidi="hi-IN"/>
          <w14:ligatures w14:val="none"/>
        </w:rPr>
        <w:t>1</w:t>
      </w:r>
      <w:r w:rsidRPr="00294F74">
        <w:rPr>
          <w:rFonts w:ascii="Cambria" w:eastAsia="NSimSun" w:hAnsi="Cambria" w:cs="Arial"/>
          <w:b/>
          <w:bCs/>
          <w:kern w:val="3"/>
          <w:sz w:val="24"/>
          <w:szCs w:val="24"/>
          <w:lang w:eastAsia="zh-CN" w:bidi="hi-IN"/>
          <w14:ligatures w14:val="none"/>
        </w:rPr>
        <w:t>8.0</w:t>
      </w:r>
      <w:r w:rsidR="00131A5A">
        <w:rPr>
          <w:rFonts w:ascii="Cambria" w:eastAsia="NSimSun" w:hAnsi="Cambria" w:cs="Arial"/>
          <w:b/>
          <w:bCs/>
          <w:kern w:val="3"/>
          <w:sz w:val="24"/>
          <w:szCs w:val="24"/>
          <w:lang w:eastAsia="zh-CN" w:bidi="hi-IN"/>
          <w14:ligatures w14:val="none"/>
        </w:rPr>
        <w:t>1</w:t>
      </w:r>
      <w:r w:rsidRPr="00294F74">
        <w:rPr>
          <w:rFonts w:ascii="Cambria" w:eastAsia="NSimSun" w:hAnsi="Cambria" w:cs="Arial"/>
          <w:b/>
          <w:bCs/>
          <w:kern w:val="3"/>
          <w:sz w:val="24"/>
          <w:szCs w:val="24"/>
          <w:lang w:eastAsia="zh-CN" w:bidi="hi-IN"/>
          <w14:ligatures w14:val="none"/>
        </w:rPr>
        <w:t>.202</w:t>
      </w:r>
      <w:r w:rsidR="00131A5A">
        <w:rPr>
          <w:rFonts w:ascii="Cambria" w:eastAsia="NSimSun" w:hAnsi="Cambria" w:cs="Arial"/>
          <w:b/>
          <w:bCs/>
          <w:kern w:val="3"/>
          <w:sz w:val="24"/>
          <w:szCs w:val="24"/>
          <w:lang w:eastAsia="zh-CN" w:bidi="hi-IN"/>
          <w14:ligatures w14:val="none"/>
        </w:rPr>
        <w:t>5</w:t>
      </w:r>
      <w:r w:rsidRPr="00294F74">
        <w:rPr>
          <w:rFonts w:ascii="Cambria" w:eastAsia="NSimSun" w:hAnsi="Cambria" w:cs="Arial"/>
          <w:b/>
          <w:bCs/>
          <w:kern w:val="3"/>
          <w:sz w:val="24"/>
          <w:szCs w:val="24"/>
          <w:lang w:eastAsia="zh-CN" w:bidi="hi-IN"/>
          <w14:ligatures w14:val="none"/>
        </w:rPr>
        <w:t xml:space="preserve">r </w:t>
      </w:r>
      <w:r w:rsidRPr="00294F74">
        <w:rPr>
          <w:rFonts w:ascii="Cambria" w:eastAsia="NSimSun" w:hAnsi="Cambria" w:cs="Arial"/>
          <w:b/>
          <w:bCs/>
          <w:i/>
          <w:iCs/>
          <w:kern w:val="3"/>
          <w:sz w:val="24"/>
          <w:szCs w:val="24"/>
          <w:lang w:eastAsia="zh-CN" w:bidi="hi-IN"/>
          <w14:ligatures w14:val="none"/>
        </w:rPr>
        <w:t>.</w:t>
      </w:r>
    </w:p>
    <w:p w14:paraId="2D465CCF"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bCs/>
          <w:kern w:val="3"/>
          <w:sz w:val="24"/>
          <w:szCs w:val="24"/>
          <w:lang w:eastAsia="zh-CN" w:bidi="hi-IN"/>
          <w14:ligatures w14:val="none"/>
        </w:rPr>
      </w:pPr>
      <w:r w:rsidRPr="00294F74">
        <w:rPr>
          <w:rFonts w:ascii="Cambria" w:eastAsia="NSimSun" w:hAnsi="Cambria" w:cs="Arial"/>
          <w:bCs/>
          <w:kern w:val="3"/>
          <w:sz w:val="24"/>
          <w:szCs w:val="24"/>
          <w:lang w:eastAsia="zh-CN" w:bidi="hi-IN"/>
          <w14:ligatures w14:val="none"/>
        </w:rPr>
        <w:t>Bieg terminu związania ofertą rozpoczyna się wraz z upływem terminu składania ofert.</w:t>
      </w:r>
    </w:p>
    <w:p w14:paraId="7F633694"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bCs/>
          <w:kern w:val="3"/>
          <w:sz w:val="24"/>
          <w:szCs w:val="24"/>
          <w:lang w:eastAsia="zh-CN" w:bidi="hi-IN"/>
          <w14:ligatures w14:val="none"/>
        </w:rPr>
      </w:pPr>
    </w:p>
    <w:p w14:paraId="1C31D39D" w14:textId="77777777" w:rsidR="00294F74" w:rsidRPr="00294F74" w:rsidRDefault="00294F74" w:rsidP="00294F74">
      <w:pPr>
        <w:numPr>
          <w:ilvl w:val="0"/>
          <w:numId w:val="25"/>
        </w:numPr>
        <w:shd w:val="clear" w:color="auto" w:fill="FBD4B4"/>
        <w:suppressAutoHyphens/>
        <w:autoSpaceDN w:val="0"/>
        <w:spacing w:after="200" w:line="244"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bidi="hi-IN"/>
          <w14:ligatures w14:val="none"/>
        </w:rPr>
        <w:t>Opis kryteriów oceny ofert wraz z podaniem wag tych kryteriów i sposobu oceny ofert</w:t>
      </w:r>
      <w:r w:rsidRPr="00294F74">
        <w:rPr>
          <w:rFonts w:ascii="Cambria" w:eastAsia="NSimSun" w:hAnsi="Cambria" w:cs="Arial"/>
          <w:kern w:val="3"/>
          <w:sz w:val="24"/>
          <w:szCs w:val="24"/>
          <w:lang w:eastAsia="zh-CN" w:bidi="hi-IN"/>
          <w14:ligatures w14:val="none"/>
        </w:rPr>
        <w:br/>
        <w:t>Przy wyborze najkorzystniejszej oferty zamawiający będzie kierował się następującymi kryteriami i odpowiadającymi im znaczeniami oraz w następujący sposób będzie oceniał spełnienie kryteriów:</w:t>
      </w:r>
    </w:p>
    <w:tbl>
      <w:tblPr>
        <w:tblW w:w="5000" w:type="pct"/>
        <w:tblInd w:w="-75" w:type="dxa"/>
        <w:tblLayout w:type="fixed"/>
        <w:tblCellMar>
          <w:left w:w="10" w:type="dxa"/>
          <w:right w:w="10" w:type="dxa"/>
        </w:tblCellMar>
        <w:tblLook w:val="04A0" w:firstRow="1" w:lastRow="0" w:firstColumn="1" w:lastColumn="0" w:noHBand="0" w:noVBand="1"/>
      </w:tblPr>
      <w:tblGrid>
        <w:gridCol w:w="953"/>
        <w:gridCol w:w="5392"/>
        <w:gridCol w:w="3298"/>
      </w:tblGrid>
      <w:tr w:rsidR="00294F74" w:rsidRPr="00294F74" w14:paraId="106EBC03" w14:textId="77777777" w:rsidTr="00B43712">
        <w:tc>
          <w:tcPr>
            <w:tcW w:w="951" w:type="dxa"/>
            <w:tcBorders>
              <w:top w:val="single" w:sz="4" w:space="0" w:color="000000"/>
              <w:left w:val="single" w:sz="4" w:space="0" w:color="000000"/>
              <w:bottom w:val="single" w:sz="4" w:space="0" w:color="000000"/>
              <w:right w:val="single" w:sz="4" w:space="0" w:color="000000"/>
            </w:tcBorders>
            <w:shd w:val="clear" w:color="auto" w:fill="FBD4B4"/>
            <w:tcMar>
              <w:top w:w="0" w:type="dxa"/>
              <w:left w:w="75" w:type="dxa"/>
              <w:bottom w:w="0" w:type="dxa"/>
              <w:right w:w="70" w:type="dxa"/>
            </w:tcMar>
          </w:tcPr>
          <w:p w14:paraId="3E8FEDA6" w14:textId="77777777" w:rsidR="00294F74" w:rsidRPr="00294F74" w:rsidRDefault="00294F74" w:rsidP="00294F74">
            <w:pPr>
              <w:keepNext/>
              <w:suppressAutoHyphens/>
              <w:autoSpaceDN w:val="0"/>
              <w:spacing w:after="0" w:line="240" w:lineRule="auto"/>
              <w:jc w:val="both"/>
              <w:textAlignment w:val="baseline"/>
              <w:outlineLvl w:val="2"/>
              <w:rPr>
                <w:rFonts w:ascii="Liberation Serif" w:eastAsia="NSimSun" w:hAnsi="Liberation Serif" w:cs="Arial" w:hint="eastAsia"/>
                <w:kern w:val="3"/>
                <w:sz w:val="24"/>
                <w:szCs w:val="24"/>
                <w:lang w:eastAsia="zh-CN" w:bidi="hi-IN"/>
                <w14:ligatures w14:val="none"/>
              </w:rPr>
            </w:pPr>
            <w:r w:rsidRPr="00294F74">
              <w:rPr>
                <w:rFonts w:ascii="Liberation Serif" w:eastAsia="NSimSun" w:hAnsi="Liberation Serif" w:cs="Arial"/>
                <w:kern w:val="3"/>
                <w:sz w:val="24"/>
                <w:szCs w:val="24"/>
                <w:lang w:eastAsia="zh-CN" w:bidi="hi-IN"/>
                <w14:ligatures w14:val="none"/>
              </w:rPr>
              <w:t>Lp.</w:t>
            </w:r>
          </w:p>
        </w:tc>
        <w:tc>
          <w:tcPr>
            <w:tcW w:w="5384" w:type="dxa"/>
            <w:tcBorders>
              <w:top w:val="single" w:sz="4" w:space="0" w:color="000000"/>
              <w:left w:val="single" w:sz="4" w:space="0" w:color="000000"/>
              <w:bottom w:val="single" w:sz="4" w:space="0" w:color="000000"/>
              <w:right w:val="single" w:sz="4" w:space="0" w:color="000000"/>
            </w:tcBorders>
            <w:shd w:val="clear" w:color="auto" w:fill="FBD4B4"/>
            <w:tcMar>
              <w:top w:w="0" w:type="dxa"/>
              <w:left w:w="75" w:type="dxa"/>
              <w:bottom w:w="0" w:type="dxa"/>
              <w:right w:w="70" w:type="dxa"/>
            </w:tcMar>
          </w:tcPr>
          <w:p w14:paraId="329CDB50" w14:textId="77777777" w:rsidR="00294F74" w:rsidRPr="00294F74" w:rsidRDefault="00294F74" w:rsidP="00294F74">
            <w:pPr>
              <w:keepNext/>
              <w:suppressAutoHyphens/>
              <w:autoSpaceDN w:val="0"/>
              <w:spacing w:after="0" w:line="240" w:lineRule="auto"/>
              <w:jc w:val="both"/>
              <w:textAlignment w:val="baseline"/>
              <w:outlineLvl w:val="2"/>
              <w:rPr>
                <w:rFonts w:ascii="Liberation Serif" w:eastAsia="NSimSun" w:hAnsi="Liberation Serif" w:cs="Arial" w:hint="eastAsia"/>
                <w:kern w:val="3"/>
                <w:sz w:val="24"/>
                <w:szCs w:val="24"/>
                <w:lang w:eastAsia="zh-CN" w:bidi="hi-IN"/>
                <w14:ligatures w14:val="none"/>
              </w:rPr>
            </w:pPr>
            <w:r w:rsidRPr="00294F74">
              <w:rPr>
                <w:rFonts w:ascii="Liberation Serif" w:eastAsia="NSimSun" w:hAnsi="Liberation Serif" w:cs="Arial"/>
                <w:kern w:val="3"/>
                <w:sz w:val="24"/>
                <w:szCs w:val="24"/>
                <w:lang w:eastAsia="zh-CN" w:bidi="hi-IN"/>
                <w14:ligatures w14:val="none"/>
              </w:rPr>
              <w:t>Opis kryterium oceny</w:t>
            </w:r>
          </w:p>
        </w:tc>
        <w:tc>
          <w:tcPr>
            <w:tcW w:w="3293" w:type="dxa"/>
            <w:tcBorders>
              <w:top w:val="single" w:sz="4" w:space="0" w:color="000000"/>
              <w:left w:val="single" w:sz="4" w:space="0" w:color="000000"/>
              <w:bottom w:val="single" w:sz="4" w:space="0" w:color="000000"/>
              <w:right w:val="single" w:sz="4" w:space="0" w:color="000000"/>
            </w:tcBorders>
            <w:shd w:val="clear" w:color="auto" w:fill="FBD4B4"/>
            <w:tcMar>
              <w:top w:w="0" w:type="dxa"/>
              <w:left w:w="75" w:type="dxa"/>
              <w:bottom w:w="0" w:type="dxa"/>
              <w:right w:w="70" w:type="dxa"/>
            </w:tcMar>
          </w:tcPr>
          <w:p w14:paraId="46965604"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Liberation Serif" w:eastAsia="NSimSun" w:hAnsi="Liberation Serif" w:cs="Arial"/>
                <w:kern w:val="3"/>
                <w:sz w:val="24"/>
                <w:szCs w:val="24"/>
                <w:lang w:eastAsia="zh-CN" w:bidi="hi-IN"/>
                <w14:ligatures w14:val="none"/>
              </w:rPr>
              <w:t>Znaczenie (%)</w:t>
            </w:r>
          </w:p>
        </w:tc>
      </w:tr>
      <w:tr w:rsidR="00294F74" w:rsidRPr="00294F74" w14:paraId="1EC09EB3" w14:textId="77777777" w:rsidTr="00B43712">
        <w:trPr>
          <w:trHeight w:val="388"/>
        </w:trPr>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032F696E" w14:textId="77777777" w:rsidR="00294F74" w:rsidRPr="00294F74" w:rsidRDefault="00294F74" w:rsidP="00294F74">
            <w:pPr>
              <w:suppressAutoHyphens/>
              <w:autoSpaceDN w:val="0"/>
              <w:spacing w:after="0" w:line="240" w:lineRule="auto"/>
              <w:jc w:val="center"/>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4CEC4620"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Cena (koszt)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1F4B1711"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60%</w:t>
            </w:r>
          </w:p>
        </w:tc>
      </w:tr>
      <w:tr w:rsidR="00294F74" w:rsidRPr="00294F74" w14:paraId="70192FF6" w14:textId="77777777" w:rsidTr="00B43712">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5E95035B" w14:textId="77777777" w:rsidR="00294F74" w:rsidRPr="00294F74" w:rsidRDefault="00294F74" w:rsidP="00294F74">
            <w:pPr>
              <w:suppressAutoHyphens/>
              <w:autoSpaceDN w:val="0"/>
              <w:spacing w:after="0" w:line="240" w:lineRule="auto"/>
              <w:jc w:val="center"/>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2.</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15AE9B18" w14:textId="12ADCD2C" w:rsidR="00294F74" w:rsidRPr="00294F74" w:rsidRDefault="00131A5A" w:rsidP="00294F74">
            <w:pPr>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Pr>
                <w:rFonts w:ascii="Cambria" w:eastAsia="NSimSun" w:hAnsi="Cambria" w:cs="Arial"/>
                <w:kern w:val="3"/>
                <w:sz w:val="24"/>
                <w:szCs w:val="24"/>
                <w:lang w:eastAsia="zh-CN" w:bidi="hi-IN"/>
                <w14:ligatures w14:val="none"/>
              </w:rPr>
              <w:t>Pakiet godzin opieki konsultacyjnej</w:t>
            </w:r>
            <w:r w:rsidR="00294F74" w:rsidRPr="00294F74">
              <w:rPr>
                <w:rFonts w:ascii="Cambria" w:eastAsia="NSimSun" w:hAnsi="Cambria" w:cs="Arial"/>
                <w:kern w:val="3"/>
                <w:sz w:val="24"/>
                <w:szCs w:val="24"/>
                <w:lang w:eastAsia="zh-CN" w:bidi="hi-IN"/>
                <w14:ligatures w14:val="none"/>
              </w:rPr>
              <w:t xml:space="preserve">                               </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6680A3CF" w14:textId="3A6B278D" w:rsidR="00294F74" w:rsidRPr="00294F74" w:rsidRDefault="00131A5A" w:rsidP="00294F74">
            <w:pPr>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Pr>
                <w:rFonts w:ascii="Cambria" w:eastAsia="NSimSun" w:hAnsi="Cambria" w:cs="Arial"/>
                <w:kern w:val="3"/>
                <w:sz w:val="24"/>
                <w:szCs w:val="24"/>
                <w:lang w:eastAsia="zh-CN" w:bidi="hi-IN"/>
                <w14:ligatures w14:val="none"/>
              </w:rPr>
              <w:t>4</w:t>
            </w:r>
            <w:r w:rsidR="00294F74" w:rsidRPr="00294F74">
              <w:rPr>
                <w:rFonts w:ascii="Cambria" w:eastAsia="NSimSun" w:hAnsi="Cambria" w:cs="Arial"/>
                <w:kern w:val="3"/>
                <w:sz w:val="24"/>
                <w:szCs w:val="24"/>
                <w:lang w:eastAsia="zh-CN" w:bidi="hi-IN"/>
                <w14:ligatures w14:val="none"/>
              </w:rPr>
              <w:t>0%</w:t>
            </w:r>
          </w:p>
        </w:tc>
      </w:tr>
      <w:tr w:rsidR="00294F74" w:rsidRPr="00294F74" w14:paraId="68BACDF0" w14:textId="77777777" w:rsidTr="00B43712">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456C04AA"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5BFBC9B2"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Razem</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0" w:type="dxa"/>
            </w:tcMar>
          </w:tcPr>
          <w:p w14:paraId="657586A1"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100%</w:t>
            </w:r>
          </w:p>
        </w:tc>
      </w:tr>
    </w:tbl>
    <w:p w14:paraId="617B6F44"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p>
    <w:p w14:paraId="57685FF0" w14:textId="77777777" w:rsidR="00294F74" w:rsidRPr="00294F74" w:rsidRDefault="00294F74" w:rsidP="00294F74">
      <w:pPr>
        <w:tabs>
          <w:tab w:val="left" w:pos="284"/>
        </w:tabs>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Oferty b</w:t>
      </w:r>
      <w:r w:rsidRPr="00294F74">
        <w:rPr>
          <w:rFonts w:ascii="Cambria" w:eastAsia="NSimSun" w:hAnsi="Cambria" w:cs="Calibri"/>
          <w:kern w:val="3"/>
          <w:sz w:val="24"/>
          <w:szCs w:val="24"/>
          <w:lang w:eastAsia="zh-CN" w:bidi="hi-IN"/>
          <w14:ligatures w14:val="none"/>
        </w:rPr>
        <w:t>ę</w:t>
      </w:r>
      <w:r w:rsidRPr="00294F74">
        <w:rPr>
          <w:rFonts w:ascii="Cambria" w:eastAsia="NSimSun" w:hAnsi="Cambria" w:cs="Arial"/>
          <w:kern w:val="3"/>
          <w:sz w:val="24"/>
          <w:szCs w:val="24"/>
          <w:lang w:eastAsia="zh-CN" w:bidi="hi-IN"/>
          <w14:ligatures w14:val="none"/>
        </w:rPr>
        <w:t>d</w:t>
      </w:r>
      <w:r w:rsidRPr="00294F74">
        <w:rPr>
          <w:rFonts w:ascii="Cambria" w:eastAsia="NSimSun" w:hAnsi="Cambria" w:cs="Calibri"/>
          <w:kern w:val="3"/>
          <w:sz w:val="24"/>
          <w:szCs w:val="24"/>
          <w:lang w:eastAsia="zh-CN" w:bidi="hi-IN"/>
          <w14:ligatures w14:val="none"/>
        </w:rPr>
        <w:t>ą</w:t>
      </w:r>
      <w:r w:rsidRPr="00294F74">
        <w:rPr>
          <w:rFonts w:ascii="Cambria" w:eastAsia="NSimSun" w:hAnsi="Cambria" w:cs="Arial"/>
          <w:kern w:val="3"/>
          <w:sz w:val="24"/>
          <w:szCs w:val="24"/>
          <w:lang w:eastAsia="zh-CN" w:bidi="hi-IN"/>
          <w14:ligatures w14:val="none"/>
        </w:rPr>
        <w:t xml:space="preserve"> oceniane przez komisj</w:t>
      </w:r>
      <w:r w:rsidRPr="00294F74">
        <w:rPr>
          <w:rFonts w:ascii="Cambria" w:eastAsia="NSimSun" w:hAnsi="Cambria" w:cs="Calibri"/>
          <w:kern w:val="3"/>
          <w:sz w:val="24"/>
          <w:szCs w:val="24"/>
          <w:lang w:eastAsia="zh-CN" w:bidi="hi-IN"/>
          <w14:ligatures w14:val="none"/>
        </w:rPr>
        <w:t>ę</w:t>
      </w:r>
      <w:r w:rsidRPr="00294F74">
        <w:rPr>
          <w:rFonts w:ascii="Cambria" w:eastAsia="NSimSun" w:hAnsi="Cambria" w:cs="Arial"/>
          <w:kern w:val="3"/>
          <w:sz w:val="24"/>
          <w:szCs w:val="24"/>
          <w:lang w:eastAsia="zh-CN" w:bidi="hi-IN"/>
          <w14:ligatures w14:val="none"/>
        </w:rPr>
        <w:t xml:space="preserve"> przetargow</w:t>
      </w:r>
      <w:r w:rsidRPr="00294F74">
        <w:rPr>
          <w:rFonts w:ascii="Cambria" w:eastAsia="NSimSun" w:hAnsi="Cambria" w:cs="Calibri"/>
          <w:kern w:val="3"/>
          <w:sz w:val="24"/>
          <w:szCs w:val="24"/>
          <w:lang w:eastAsia="zh-CN" w:bidi="hi-IN"/>
          <w14:ligatures w14:val="none"/>
        </w:rPr>
        <w:t>ą</w:t>
      </w:r>
      <w:r w:rsidRPr="00294F74">
        <w:rPr>
          <w:rFonts w:ascii="Cambria" w:eastAsia="NSimSun" w:hAnsi="Cambria" w:cs="Arial"/>
          <w:kern w:val="3"/>
          <w:sz w:val="24"/>
          <w:szCs w:val="24"/>
          <w:lang w:eastAsia="zh-CN" w:bidi="hi-IN"/>
          <w14:ligatures w14:val="none"/>
        </w:rPr>
        <w:t xml:space="preserve"> metod</w:t>
      </w:r>
      <w:r w:rsidRPr="00294F74">
        <w:rPr>
          <w:rFonts w:ascii="Cambria" w:eastAsia="NSimSun" w:hAnsi="Cambria" w:cs="Calibri"/>
          <w:kern w:val="3"/>
          <w:sz w:val="24"/>
          <w:szCs w:val="24"/>
          <w:lang w:eastAsia="zh-CN" w:bidi="hi-IN"/>
          <w14:ligatures w14:val="none"/>
        </w:rPr>
        <w:t>ą</w:t>
      </w:r>
      <w:r w:rsidRPr="00294F74">
        <w:rPr>
          <w:rFonts w:ascii="Cambria" w:eastAsia="NSimSun" w:hAnsi="Cambria" w:cs="Arial"/>
          <w:kern w:val="3"/>
          <w:sz w:val="24"/>
          <w:szCs w:val="24"/>
          <w:lang w:eastAsia="zh-CN" w:bidi="hi-IN"/>
          <w14:ligatures w14:val="none"/>
        </w:rPr>
        <w:t xml:space="preserve"> punktow</w:t>
      </w:r>
      <w:r w:rsidRPr="00294F74">
        <w:rPr>
          <w:rFonts w:ascii="Cambria" w:eastAsia="NSimSun" w:hAnsi="Cambria" w:cs="Calibri"/>
          <w:kern w:val="3"/>
          <w:sz w:val="24"/>
          <w:szCs w:val="24"/>
          <w:lang w:eastAsia="zh-CN" w:bidi="hi-IN"/>
          <w14:ligatures w14:val="none"/>
        </w:rPr>
        <w:t>ą</w:t>
      </w:r>
      <w:r w:rsidRPr="00294F74">
        <w:rPr>
          <w:rFonts w:ascii="Cambria" w:eastAsia="NSimSun" w:hAnsi="Cambria" w:cs="Arial"/>
          <w:kern w:val="3"/>
          <w:sz w:val="24"/>
          <w:szCs w:val="24"/>
          <w:lang w:eastAsia="zh-CN" w:bidi="hi-IN"/>
          <w14:ligatures w14:val="none"/>
        </w:rPr>
        <w:t xml:space="preserve"> w skali 100-punktowej.  </w:t>
      </w:r>
    </w:p>
    <w:p w14:paraId="5A356B07"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i/>
          <w:color w:val="002060"/>
          <w:kern w:val="3"/>
          <w:sz w:val="24"/>
          <w:szCs w:val="24"/>
          <w:lang w:bidi="hi-IN"/>
          <w14:ligatures w14:val="none"/>
        </w:rPr>
      </w:pPr>
    </w:p>
    <w:p w14:paraId="4E57DA83"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1. CENA – 60%</w:t>
      </w:r>
    </w:p>
    <w:p w14:paraId="1B66ADCE" w14:textId="77777777" w:rsidR="00294F74" w:rsidRPr="00294F74" w:rsidRDefault="00294F74" w:rsidP="00294F74">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both"/>
        <w:textAlignment w:val="baseline"/>
        <w:outlineLvl w:val="0"/>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Cena b</w:t>
      </w:r>
      <w:r w:rsidRPr="00294F74">
        <w:rPr>
          <w:rFonts w:ascii="Cambria" w:eastAsia="NSimSun" w:hAnsi="Cambria" w:cs="Calibri"/>
          <w:b/>
          <w:kern w:val="3"/>
          <w:sz w:val="24"/>
          <w:szCs w:val="24"/>
          <w:lang w:eastAsia="zh-CN" w:bidi="hi-IN"/>
          <w14:ligatures w14:val="none"/>
        </w:rPr>
        <w:t>ę</w:t>
      </w:r>
      <w:r w:rsidRPr="00294F74">
        <w:rPr>
          <w:rFonts w:ascii="Cambria" w:eastAsia="NSimSun" w:hAnsi="Cambria" w:cs="Arial"/>
          <w:b/>
          <w:kern w:val="3"/>
          <w:sz w:val="24"/>
          <w:szCs w:val="24"/>
          <w:lang w:eastAsia="zh-CN" w:bidi="hi-IN"/>
          <w14:ligatures w14:val="none"/>
        </w:rPr>
        <w:t>dzie oceniana metod</w:t>
      </w:r>
      <w:r w:rsidRPr="00294F74">
        <w:rPr>
          <w:rFonts w:ascii="Cambria" w:eastAsia="NSimSun" w:hAnsi="Cambria" w:cs="Calibri"/>
          <w:b/>
          <w:kern w:val="3"/>
          <w:sz w:val="24"/>
          <w:szCs w:val="24"/>
          <w:lang w:eastAsia="zh-CN" w:bidi="hi-IN"/>
          <w14:ligatures w14:val="none"/>
        </w:rPr>
        <w:t>ą</w:t>
      </w:r>
      <w:r w:rsidRPr="00294F74">
        <w:rPr>
          <w:rFonts w:ascii="Cambria" w:eastAsia="NSimSun" w:hAnsi="Cambria" w:cs="Arial"/>
          <w:b/>
          <w:kern w:val="3"/>
          <w:sz w:val="24"/>
          <w:szCs w:val="24"/>
          <w:lang w:eastAsia="zh-CN" w:bidi="hi-IN"/>
          <w14:ligatures w14:val="none"/>
        </w:rPr>
        <w:t xml:space="preserve"> punktow</w:t>
      </w:r>
      <w:r w:rsidRPr="00294F74">
        <w:rPr>
          <w:rFonts w:ascii="Cambria" w:eastAsia="NSimSun" w:hAnsi="Cambria" w:cs="Calibri"/>
          <w:b/>
          <w:kern w:val="3"/>
          <w:sz w:val="24"/>
          <w:szCs w:val="24"/>
          <w:lang w:eastAsia="zh-CN" w:bidi="hi-IN"/>
          <w14:ligatures w14:val="none"/>
        </w:rPr>
        <w:t>ą</w:t>
      </w:r>
      <w:r w:rsidRPr="00294F74">
        <w:rPr>
          <w:rFonts w:ascii="Cambria" w:eastAsia="NSimSun" w:hAnsi="Cambria" w:cs="Arial"/>
          <w:b/>
          <w:kern w:val="3"/>
          <w:sz w:val="24"/>
          <w:szCs w:val="24"/>
          <w:lang w:eastAsia="zh-CN" w:bidi="hi-IN"/>
          <w14:ligatures w14:val="none"/>
        </w:rPr>
        <w:t xml:space="preserve"> wg wzoru:</w:t>
      </w:r>
    </w:p>
    <w:p w14:paraId="4D2685FC" w14:textId="77777777" w:rsidR="00294F74" w:rsidRPr="00294F74" w:rsidRDefault="00294F74" w:rsidP="00294F74">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outlineLvl w:val="1"/>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u w:val="single"/>
          <w:lang w:eastAsia="zh-CN" w:bidi="hi-IN"/>
          <w14:ligatures w14:val="none"/>
        </w:rPr>
        <w:t xml:space="preserve">Cena najniższa ze wszystkich ofert  </w:t>
      </w:r>
      <w:r w:rsidRPr="00294F74">
        <w:rPr>
          <w:rFonts w:ascii="Calibri" w:eastAsia="NSimSun" w:hAnsi="Calibri" w:cs="Calibri"/>
          <w:kern w:val="3"/>
          <w:sz w:val="24"/>
          <w:szCs w:val="24"/>
          <w:u w:val="single"/>
          <w:vertAlign w:val="superscript"/>
          <w:lang w:eastAsia="zh-CN" w:bidi="hi-IN"/>
          <w14:ligatures w14:val="none"/>
        </w:rPr>
        <w:t>X</w:t>
      </w:r>
      <w:r w:rsidRPr="00294F74">
        <w:rPr>
          <w:rFonts w:ascii="Cambria" w:eastAsia="NSimSun" w:hAnsi="Cambria" w:cs="Arial"/>
          <w:kern w:val="3"/>
          <w:sz w:val="24"/>
          <w:szCs w:val="24"/>
          <w:u w:val="single"/>
          <w:lang w:eastAsia="zh-CN" w:bidi="hi-IN"/>
          <w14:ligatures w14:val="none"/>
        </w:rPr>
        <w:t xml:space="preserve">100pkt  </w:t>
      </w:r>
      <w:r w:rsidRPr="00294F74">
        <w:rPr>
          <w:rFonts w:ascii="Calibri" w:eastAsia="NSimSun" w:hAnsi="Calibri" w:cs="Calibri"/>
          <w:kern w:val="3"/>
          <w:sz w:val="24"/>
          <w:szCs w:val="24"/>
          <w:u w:val="single"/>
          <w:vertAlign w:val="superscript"/>
          <w:lang w:eastAsia="zh-CN" w:bidi="hi-IN"/>
          <w14:ligatures w14:val="none"/>
        </w:rPr>
        <w:t xml:space="preserve">X  </w:t>
      </w:r>
      <w:r w:rsidRPr="00294F74">
        <w:rPr>
          <w:rFonts w:ascii="Cambria" w:eastAsia="NSimSun" w:hAnsi="Cambria" w:cs="Arial"/>
          <w:kern w:val="3"/>
          <w:sz w:val="24"/>
          <w:szCs w:val="24"/>
          <w:u w:val="single"/>
          <w:lang w:eastAsia="zh-CN" w:bidi="hi-IN"/>
          <w14:ligatures w14:val="none"/>
        </w:rPr>
        <w:t>Znaczenie kryterium 60%</w:t>
      </w:r>
    </w:p>
    <w:p w14:paraId="59EEFFB1" w14:textId="77777777" w:rsidR="00294F74" w:rsidRPr="00294F74" w:rsidRDefault="00294F74" w:rsidP="00294F74">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outlineLvl w:val="0"/>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Cena oferty badanej</w:t>
      </w:r>
    </w:p>
    <w:p w14:paraId="40D41FC3"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Oferta może otrzymać maksymalnie 60 pkt (1% = 1 pkt) w zakresie kryterium ceny.</w:t>
      </w:r>
    </w:p>
    <w:p w14:paraId="24D35C59"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p>
    <w:p w14:paraId="5B8A9A5F" w14:textId="37EDC111" w:rsidR="00294F74" w:rsidRPr="00294F74" w:rsidRDefault="00294F74" w:rsidP="00294F74">
      <w:pPr>
        <w:tabs>
          <w:tab w:val="left" w:pos="284"/>
        </w:tabs>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 xml:space="preserve">2. </w:t>
      </w:r>
      <w:r w:rsidR="00131A5A">
        <w:rPr>
          <w:rFonts w:ascii="Cambria" w:eastAsia="NSimSun" w:hAnsi="Cambria" w:cs="Arial"/>
          <w:kern w:val="3"/>
          <w:sz w:val="24"/>
          <w:szCs w:val="24"/>
          <w:lang w:eastAsia="zh-CN" w:bidi="hi-IN"/>
          <w14:ligatures w14:val="none"/>
        </w:rPr>
        <w:t>Pakiet godzin opieki konsultacyjnej</w:t>
      </w:r>
      <w:r w:rsidR="00131A5A" w:rsidRPr="00294F74">
        <w:rPr>
          <w:rFonts w:ascii="Cambria" w:eastAsia="NSimSun" w:hAnsi="Cambria" w:cs="Arial"/>
          <w:kern w:val="3"/>
          <w:sz w:val="24"/>
          <w:szCs w:val="24"/>
          <w:lang w:eastAsia="zh-CN" w:bidi="hi-IN"/>
          <w14:ligatures w14:val="none"/>
        </w:rPr>
        <w:t xml:space="preserve">                               </w:t>
      </w:r>
      <w:r w:rsidRPr="00294F74">
        <w:rPr>
          <w:rFonts w:ascii="Cambria" w:eastAsia="NSimSun" w:hAnsi="Cambria" w:cs="Arial"/>
          <w:b/>
          <w:kern w:val="3"/>
          <w:sz w:val="24"/>
          <w:szCs w:val="24"/>
          <w:lang w:eastAsia="zh-CN" w:bidi="hi-IN"/>
          <w14:ligatures w14:val="none"/>
        </w:rPr>
        <w:t xml:space="preserve">– </w:t>
      </w:r>
      <w:r w:rsidR="00131A5A">
        <w:rPr>
          <w:rFonts w:ascii="Cambria" w:eastAsia="NSimSun" w:hAnsi="Cambria" w:cs="Arial"/>
          <w:b/>
          <w:kern w:val="3"/>
          <w:sz w:val="24"/>
          <w:szCs w:val="24"/>
          <w:lang w:eastAsia="zh-CN" w:bidi="hi-IN"/>
          <w14:ligatures w14:val="none"/>
        </w:rPr>
        <w:t>4</w:t>
      </w:r>
      <w:r w:rsidRPr="00294F74">
        <w:rPr>
          <w:rFonts w:ascii="Cambria" w:eastAsia="NSimSun" w:hAnsi="Cambria" w:cs="Arial"/>
          <w:b/>
          <w:kern w:val="3"/>
          <w:sz w:val="24"/>
          <w:szCs w:val="24"/>
          <w:lang w:eastAsia="zh-CN" w:bidi="hi-IN"/>
          <w14:ligatures w14:val="none"/>
        </w:rPr>
        <w:t>0%</w:t>
      </w:r>
    </w:p>
    <w:p w14:paraId="6F5118C2" w14:textId="77777777" w:rsidR="00294F74" w:rsidRPr="00294F74" w:rsidRDefault="00294F74" w:rsidP="00294F74">
      <w:pPr>
        <w:tabs>
          <w:tab w:val="left" w:pos="284"/>
        </w:tabs>
        <w:suppressAutoHyphens/>
        <w:autoSpaceDN w:val="0"/>
        <w:spacing w:after="0" w:line="240" w:lineRule="auto"/>
        <w:jc w:val="both"/>
        <w:textAlignment w:val="baseline"/>
        <w:rPr>
          <w:rFonts w:ascii="Calibri Light" w:eastAsia="NSimSun" w:hAnsi="Calibri Light" w:cs="Arial"/>
          <w:kern w:val="3"/>
          <w:sz w:val="24"/>
          <w:szCs w:val="24"/>
          <w:lang w:eastAsia="zh-CN" w:bidi="hi-IN"/>
          <w14:ligatures w14:val="none"/>
        </w:rPr>
      </w:pPr>
    </w:p>
    <w:p w14:paraId="152FBA0C" w14:textId="77777777" w:rsidR="00294F74" w:rsidRPr="00294F74" w:rsidRDefault="00294F74" w:rsidP="00294F74">
      <w:pPr>
        <w:tabs>
          <w:tab w:val="left" w:pos="284"/>
        </w:tabs>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Wykonawca deklarujący zaoferowanie </w:t>
      </w:r>
      <w:r w:rsidRPr="00294F74">
        <w:rPr>
          <w:rFonts w:ascii="Cambria" w:eastAsia="NSimSun" w:hAnsi="Cambria" w:cs="Arial"/>
          <w:b/>
          <w:kern w:val="3"/>
          <w:sz w:val="24"/>
          <w:szCs w:val="24"/>
          <w:lang w:eastAsia="zh-CN" w:bidi="hi-IN"/>
          <w14:ligatures w14:val="none"/>
        </w:rPr>
        <w:t xml:space="preserve">Dodatkowe wyposażenie w pojemniki na piach i kosze uliczne </w:t>
      </w:r>
      <w:r w:rsidRPr="00294F74">
        <w:rPr>
          <w:rFonts w:ascii="Cambria" w:eastAsia="NSimSun" w:hAnsi="Cambria" w:cs="Arial"/>
          <w:kern w:val="3"/>
          <w:sz w:val="24"/>
          <w:szCs w:val="24"/>
          <w:lang w:eastAsia="zh-CN" w:bidi="hi-IN"/>
          <w14:ligatures w14:val="none"/>
        </w:rPr>
        <w:t>w ilości :</w:t>
      </w:r>
    </w:p>
    <w:p w14:paraId="5DF6FDE0" w14:textId="30035958" w:rsidR="00294F74" w:rsidRDefault="00294F74" w:rsidP="00131A5A">
      <w:pPr>
        <w:tabs>
          <w:tab w:val="left" w:pos="284"/>
        </w:tabs>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w:t>
      </w:r>
      <w:r w:rsidR="00131A5A">
        <w:rPr>
          <w:rFonts w:ascii="Cambria" w:eastAsia="NSimSun" w:hAnsi="Cambria" w:cs="Arial"/>
          <w:kern w:val="3"/>
          <w:sz w:val="24"/>
          <w:szCs w:val="24"/>
          <w:lang w:eastAsia="zh-CN" w:bidi="hi-IN"/>
          <w14:ligatures w14:val="none"/>
        </w:rPr>
        <w:t>dodatkowo – 0 godzin  - 0 pkt</w:t>
      </w:r>
    </w:p>
    <w:p w14:paraId="636F7B51" w14:textId="061809FF" w:rsidR="00131A5A" w:rsidRDefault="00131A5A" w:rsidP="00131A5A">
      <w:pPr>
        <w:tabs>
          <w:tab w:val="left" w:pos="284"/>
        </w:tabs>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Pr>
          <w:rFonts w:ascii="Cambria" w:eastAsia="NSimSun" w:hAnsi="Cambria" w:cs="Arial"/>
          <w:kern w:val="3"/>
          <w:sz w:val="24"/>
          <w:szCs w:val="24"/>
          <w:lang w:eastAsia="zh-CN" w:bidi="hi-IN"/>
          <w14:ligatures w14:val="none"/>
        </w:rPr>
        <w:t>- dodatkowo 30 godzin – 20 pkt</w:t>
      </w:r>
    </w:p>
    <w:p w14:paraId="4CB2FBF8" w14:textId="30D3EA76" w:rsidR="00131A5A" w:rsidRDefault="00131A5A" w:rsidP="00131A5A">
      <w:pPr>
        <w:tabs>
          <w:tab w:val="left" w:pos="284"/>
        </w:tabs>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Pr>
          <w:rFonts w:ascii="Cambria" w:eastAsia="NSimSun" w:hAnsi="Cambria" w:cs="Arial"/>
          <w:kern w:val="3"/>
          <w:sz w:val="24"/>
          <w:szCs w:val="24"/>
          <w:lang w:eastAsia="zh-CN" w:bidi="hi-IN"/>
          <w14:ligatures w14:val="none"/>
        </w:rPr>
        <w:t>- dodatkowo 60 godzin – 40 pkt</w:t>
      </w:r>
    </w:p>
    <w:p w14:paraId="5CBF5CFF" w14:textId="77777777" w:rsidR="00131A5A" w:rsidRPr="00294F74" w:rsidRDefault="00131A5A" w:rsidP="00131A5A">
      <w:pPr>
        <w:tabs>
          <w:tab w:val="left" w:pos="284"/>
        </w:tabs>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p>
    <w:p w14:paraId="67765509" w14:textId="77777777" w:rsidR="00294F74" w:rsidRPr="00294F74" w:rsidRDefault="00294F74" w:rsidP="00294F74">
      <w:pPr>
        <w:tabs>
          <w:tab w:val="left" w:pos="284"/>
        </w:tabs>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Brak deklaracji  skutkować będzie przyznaniem 0 punktów w tym kryterium.</w:t>
      </w:r>
    </w:p>
    <w:p w14:paraId="41A9323B" w14:textId="77777777" w:rsidR="00294F74" w:rsidRPr="00294F74" w:rsidRDefault="00294F74" w:rsidP="00294F74">
      <w:pPr>
        <w:tabs>
          <w:tab w:val="left" w:pos="284"/>
        </w:tabs>
        <w:suppressAutoHyphens/>
        <w:autoSpaceDN w:val="0"/>
        <w:spacing w:after="0" w:line="240" w:lineRule="auto"/>
        <w:jc w:val="both"/>
        <w:textAlignment w:val="baseline"/>
        <w:rPr>
          <w:rFonts w:ascii="Calibri Light" w:eastAsia="NSimSun" w:hAnsi="Calibri Light" w:cs="Arial"/>
          <w:b/>
          <w:kern w:val="3"/>
          <w:sz w:val="24"/>
          <w:szCs w:val="24"/>
          <w:lang w:eastAsia="zh-CN" w:bidi="hi-IN"/>
          <w14:ligatures w14:val="none"/>
        </w:rPr>
      </w:pPr>
    </w:p>
    <w:p w14:paraId="5C87300B" w14:textId="77777777" w:rsidR="00294F74" w:rsidRPr="00294F74" w:rsidRDefault="00294F74" w:rsidP="00294F74">
      <w:pPr>
        <w:tabs>
          <w:tab w:val="left" w:pos="284"/>
        </w:tabs>
        <w:suppressAutoHyphens/>
        <w:autoSpaceDN w:val="0"/>
        <w:spacing w:after="0" w:line="240" w:lineRule="auto"/>
        <w:jc w:val="both"/>
        <w:textAlignment w:val="baseline"/>
        <w:rPr>
          <w:rFonts w:ascii="Cambria" w:eastAsia="NSimSun" w:hAnsi="Cambria" w:cs="Arial"/>
          <w:b/>
          <w:kern w:val="3"/>
          <w:sz w:val="24"/>
          <w:szCs w:val="24"/>
          <w:lang w:eastAsia="zh-CN" w:bidi="hi-IN"/>
          <w14:ligatures w14:val="none"/>
        </w:rPr>
      </w:pPr>
    </w:p>
    <w:p w14:paraId="494AF30F" w14:textId="1513BEA1" w:rsidR="00294F74" w:rsidRPr="00294F74" w:rsidRDefault="00294F74" w:rsidP="00294F74">
      <w:pPr>
        <w:tabs>
          <w:tab w:val="left" w:pos="142"/>
        </w:tabs>
        <w:suppressAutoHyphens/>
        <w:autoSpaceDN w:val="0"/>
        <w:spacing w:after="0" w:line="240" w:lineRule="auto"/>
        <w:ind w:left="-142"/>
        <w:jc w:val="center"/>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 xml:space="preserve">Łączna liczba punktów za ofertę = liczba punktów za cenę brutto (maks. 60) + liczba </w:t>
      </w:r>
      <w:r w:rsidR="00131A5A">
        <w:rPr>
          <w:rFonts w:ascii="Cambria" w:eastAsia="NSimSun" w:hAnsi="Cambria" w:cs="Arial"/>
          <w:b/>
          <w:kern w:val="3"/>
          <w:sz w:val="24"/>
          <w:szCs w:val="24"/>
          <w:lang w:eastAsia="zh-CN" w:bidi="hi-IN"/>
          <w14:ligatures w14:val="none"/>
        </w:rPr>
        <w:t xml:space="preserve">dodatkowych godzin konsultacji </w:t>
      </w:r>
      <w:r w:rsidRPr="00294F74">
        <w:rPr>
          <w:rFonts w:ascii="Cambria" w:eastAsia="NSimSun" w:hAnsi="Cambria" w:cs="Arial"/>
          <w:b/>
          <w:kern w:val="3"/>
          <w:sz w:val="24"/>
          <w:szCs w:val="24"/>
          <w:lang w:eastAsia="zh-CN" w:bidi="hi-IN"/>
          <w14:ligatures w14:val="none"/>
        </w:rPr>
        <w:t xml:space="preserve">  (</w:t>
      </w:r>
      <w:r w:rsidR="00131A5A">
        <w:rPr>
          <w:rFonts w:ascii="Cambria" w:eastAsia="NSimSun" w:hAnsi="Cambria" w:cs="Arial"/>
          <w:b/>
          <w:kern w:val="3"/>
          <w:sz w:val="24"/>
          <w:szCs w:val="24"/>
          <w:lang w:eastAsia="zh-CN" w:bidi="hi-IN"/>
          <w14:ligatures w14:val="none"/>
        </w:rPr>
        <w:t>40,2</w:t>
      </w:r>
      <w:r w:rsidRPr="00294F74">
        <w:rPr>
          <w:rFonts w:ascii="Cambria" w:eastAsia="NSimSun" w:hAnsi="Cambria" w:cs="Arial"/>
          <w:b/>
          <w:kern w:val="3"/>
          <w:sz w:val="24"/>
          <w:szCs w:val="24"/>
          <w:lang w:eastAsia="zh-CN" w:bidi="hi-IN"/>
          <w14:ligatures w14:val="none"/>
        </w:rPr>
        <w:t xml:space="preserve">0 lub 0)   </w:t>
      </w:r>
    </w:p>
    <w:p w14:paraId="5B5B50DA" w14:textId="77777777" w:rsidR="00294F74" w:rsidRPr="00294F74" w:rsidRDefault="00294F74" w:rsidP="00294F74">
      <w:pPr>
        <w:suppressAutoHyphens/>
        <w:autoSpaceDN w:val="0"/>
        <w:spacing w:after="0" w:line="240" w:lineRule="auto"/>
        <w:ind w:right="-108"/>
        <w:textAlignment w:val="baseline"/>
        <w:rPr>
          <w:rFonts w:ascii="Cambria" w:eastAsia="NSimSun" w:hAnsi="Cambria" w:cs="Arial"/>
          <w:i/>
          <w:color w:val="002060"/>
          <w:kern w:val="3"/>
          <w:sz w:val="24"/>
          <w:szCs w:val="24"/>
          <w:lang w:bidi="hi-IN"/>
          <w14:ligatures w14:val="none"/>
        </w:rPr>
      </w:pPr>
    </w:p>
    <w:p w14:paraId="5939A332" w14:textId="77777777" w:rsidR="00294F74" w:rsidRPr="00294F74" w:rsidRDefault="00294F74" w:rsidP="00294F74">
      <w:pPr>
        <w:suppressAutoHyphens/>
        <w:autoSpaceDN w:val="0"/>
        <w:spacing w:after="0" w:line="240" w:lineRule="auto"/>
        <w:ind w:right="-108"/>
        <w:textAlignment w:val="baseline"/>
        <w:rPr>
          <w:rFonts w:ascii="Cambria" w:eastAsia="NSimSun" w:hAnsi="Cambria" w:cs="Arial"/>
          <w:b/>
          <w:kern w:val="3"/>
          <w:sz w:val="24"/>
          <w:szCs w:val="24"/>
          <w:lang w:eastAsia="zh-CN" w:bidi="hi-IN"/>
          <w14:ligatures w14:val="none"/>
        </w:rPr>
      </w:pPr>
    </w:p>
    <w:p w14:paraId="13369380" w14:textId="77777777" w:rsidR="00294F74" w:rsidRPr="00294F74" w:rsidRDefault="00294F74" w:rsidP="00294F74">
      <w:pPr>
        <w:numPr>
          <w:ilvl w:val="0"/>
          <w:numId w:val="25"/>
        </w:numPr>
        <w:shd w:val="clear" w:color="auto" w:fill="FBD4B4"/>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lastRenderedPageBreak/>
        <w:t xml:space="preserve"> Projektowane postanowienia umowy w sprawie zamówienia publicznego, które zostaną wprowadzone do umowy w sprawie zamówienia publicznego</w:t>
      </w:r>
    </w:p>
    <w:p w14:paraId="2FC56347"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br/>
        <w:t>Projektowane postanowienia umowy stanowią załącznik nr 5 do SWZ.</w:t>
      </w:r>
    </w:p>
    <w:p w14:paraId="427E6319"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b/>
          <w:kern w:val="3"/>
          <w:sz w:val="24"/>
          <w:szCs w:val="24"/>
          <w:lang w:eastAsia="zh-CN" w:bidi="hi-IN"/>
          <w14:ligatures w14:val="none"/>
        </w:rPr>
      </w:pPr>
      <w:r w:rsidRPr="00294F74">
        <w:rPr>
          <w:rFonts w:ascii="Cambria" w:eastAsia="NSimSun" w:hAnsi="Cambria" w:cs="Arial"/>
          <w:b/>
          <w:kern w:val="3"/>
          <w:sz w:val="24"/>
          <w:szCs w:val="24"/>
          <w:lang w:eastAsia="zh-CN" w:bidi="hi-IN"/>
          <w14:ligatures w14:val="none"/>
        </w:rPr>
        <w:t>Złożenie oferty jest jednoznaczne z akceptacją przez wykonawcę projektowanych postanowień umowy.</w:t>
      </w:r>
    </w:p>
    <w:p w14:paraId="05AC9ACA"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p>
    <w:p w14:paraId="49BAEFA7" w14:textId="77777777" w:rsidR="00294F74" w:rsidRPr="00294F74" w:rsidRDefault="00294F74" w:rsidP="00294F74">
      <w:pPr>
        <w:numPr>
          <w:ilvl w:val="0"/>
          <w:numId w:val="25"/>
        </w:numPr>
        <w:shd w:val="clear" w:color="auto" w:fill="FBD4B4"/>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Zabezpieczenie należytego wykonania umowy</w:t>
      </w:r>
    </w:p>
    <w:p w14:paraId="2388C352" w14:textId="77777777" w:rsidR="00294F74" w:rsidRPr="00294F74" w:rsidRDefault="00294F74" w:rsidP="00294F74">
      <w:pPr>
        <w:suppressAutoHyphens/>
        <w:autoSpaceDN w:val="0"/>
        <w:spacing w:after="0" w:line="240" w:lineRule="auto"/>
        <w:ind w:left="360" w:right="-108" w:hanging="360"/>
        <w:jc w:val="both"/>
        <w:textAlignment w:val="baseline"/>
        <w:rPr>
          <w:rFonts w:ascii="Cambria" w:eastAsia="NSimSun" w:hAnsi="Cambria" w:cs="Arial"/>
          <w:iCs/>
          <w:kern w:val="3"/>
          <w:sz w:val="24"/>
          <w:szCs w:val="24"/>
          <w:lang w:eastAsia="zh-CN" w:bidi="hi-IN"/>
          <w14:ligatures w14:val="none"/>
        </w:rPr>
      </w:pPr>
      <w:r w:rsidRPr="00294F74">
        <w:rPr>
          <w:rFonts w:ascii="Cambria" w:eastAsia="NSimSun" w:hAnsi="Cambria" w:cs="Arial"/>
          <w:iCs/>
          <w:kern w:val="3"/>
          <w:sz w:val="24"/>
          <w:szCs w:val="24"/>
          <w:lang w:eastAsia="zh-CN" w:bidi="hi-IN"/>
          <w14:ligatures w14:val="none"/>
        </w:rPr>
        <w:t>Nie dotyczy .</w:t>
      </w:r>
    </w:p>
    <w:p w14:paraId="50B9D89C"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p>
    <w:p w14:paraId="04B7BEE1" w14:textId="77777777" w:rsidR="00294F74" w:rsidRPr="00294F74" w:rsidRDefault="00294F74" w:rsidP="00294F74">
      <w:pPr>
        <w:numPr>
          <w:ilvl w:val="0"/>
          <w:numId w:val="25"/>
        </w:numPr>
        <w:shd w:val="clear" w:color="auto" w:fill="FBD4B4"/>
        <w:suppressAutoHyphens/>
        <w:autoSpaceDN w:val="0"/>
        <w:spacing w:after="200" w:line="244" w:lineRule="auto"/>
        <w:jc w:val="both"/>
        <w:textAlignment w:val="baseline"/>
        <w:rPr>
          <w:rFonts w:ascii="Cambria" w:eastAsia="NSimSun" w:hAnsi="Cambria" w:cs="Arial"/>
          <w:b/>
          <w:kern w:val="3"/>
          <w:sz w:val="24"/>
          <w:szCs w:val="24"/>
          <w:lang w:bidi="hi-IN"/>
          <w14:ligatures w14:val="none"/>
        </w:rPr>
      </w:pPr>
      <w:r w:rsidRPr="00294F74">
        <w:rPr>
          <w:rFonts w:ascii="Cambria" w:eastAsia="NSimSun" w:hAnsi="Cambria" w:cs="Arial"/>
          <w:b/>
          <w:kern w:val="3"/>
          <w:sz w:val="24"/>
          <w:szCs w:val="24"/>
          <w:lang w:bidi="hi-IN"/>
          <w14:ligatures w14:val="none"/>
        </w:rPr>
        <w:t>Informacje o formalnościach, jakie muszą zostać dopełnione po wyborze oferty w celu zawarcia umowy w sprawie zamówienia publicznego</w:t>
      </w:r>
    </w:p>
    <w:p w14:paraId="182267ED" w14:textId="77777777" w:rsidR="00294F74" w:rsidRPr="00294F74" w:rsidRDefault="00294F74" w:rsidP="00E75D5B">
      <w:pPr>
        <w:numPr>
          <w:ilvl w:val="0"/>
          <w:numId w:val="64"/>
        </w:numPr>
        <w:suppressAutoHyphens/>
        <w:autoSpaceDN w:val="0"/>
        <w:spacing w:after="0" w:line="240" w:lineRule="auto"/>
        <w:ind w:right="-108"/>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Zamawiający poinformuje wykonawcę, któremu zostanie udzielone zamówienie, o miejscu i terminie zawarcia umowy.</w:t>
      </w:r>
      <w:bookmarkStart w:id="5" w:name="_Toc42045493"/>
    </w:p>
    <w:p w14:paraId="7AF9ACAF" w14:textId="77777777" w:rsidR="00294F74" w:rsidRPr="00294F74" w:rsidRDefault="00294F74" w:rsidP="00294F74">
      <w:pPr>
        <w:numPr>
          <w:ilvl w:val="0"/>
          <w:numId w:val="30"/>
        </w:num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Wykonawca przed zawarciem umowy:</w:t>
      </w:r>
    </w:p>
    <w:p w14:paraId="5762C19D" w14:textId="77777777" w:rsidR="00294F74" w:rsidRPr="00294F74" w:rsidRDefault="00294F74" w:rsidP="00294F74">
      <w:pPr>
        <w:numPr>
          <w:ilvl w:val="1"/>
          <w:numId w:val="31"/>
        </w:num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poda wszelkie informacje niezbędne do wypełnienia treści umowy na wezwanie zamawiającego,</w:t>
      </w:r>
    </w:p>
    <w:p w14:paraId="02AA909C" w14:textId="77777777" w:rsidR="00294F74" w:rsidRPr="00294F74" w:rsidRDefault="00294F74" w:rsidP="00294F74">
      <w:pPr>
        <w:numPr>
          <w:ilvl w:val="1"/>
          <w:numId w:val="31"/>
        </w:num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wniesie zabezpieczenie należytego wykonania umowy.</w:t>
      </w:r>
    </w:p>
    <w:p w14:paraId="647A6BB7"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bookmarkEnd w:id="5"/>
    </w:p>
    <w:p w14:paraId="47832A6B"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b/>
          <w:kern w:val="3"/>
          <w:sz w:val="24"/>
          <w:szCs w:val="24"/>
          <w:lang w:eastAsia="zh-CN" w:bidi="hi-IN"/>
          <w14:ligatures w14:val="none"/>
        </w:rPr>
      </w:pPr>
    </w:p>
    <w:p w14:paraId="0DFF1AAC"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294F74">
        <w:rPr>
          <w:rFonts w:ascii="Cambria" w:eastAsia="NSimSun" w:hAnsi="Cambria" w:cs="Arial"/>
          <w:kern w:val="3"/>
          <w:sz w:val="24"/>
          <w:szCs w:val="24"/>
          <w:lang w:eastAsia="zh-CN" w:bidi="hi-IN"/>
          <w14:ligatures w14:val="none"/>
        </w:rPr>
        <w:t>Pzp</w:t>
      </w:r>
      <w:proofErr w:type="spellEnd"/>
      <w:r w:rsidRPr="00294F74">
        <w:rPr>
          <w:rFonts w:ascii="Cambria" w:eastAsia="NSimSun" w:hAnsi="Cambria" w:cs="Arial"/>
          <w:kern w:val="3"/>
          <w:sz w:val="24"/>
          <w:szCs w:val="24"/>
          <w:lang w:eastAsia="zh-CN" w:bidi="hi-IN"/>
          <w14:ligatures w14:val="none"/>
        </w:rPr>
        <w:t>, będzie skutkowało zatrzymaniem przez zamawiającego wadium wraz z odsetkami.</w:t>
      </w:r>
    </w:p>
    <w:p w14:paraId="0EAEFD1F" w14:textId="77777777" w:rsidR="00294F74" w:rsidRPr="00294F74" w:rsidRDefault="00294F74" w:rsidP="00294F74">
      <w:pPr>
        <w:suppressAutoHyphens/>
        <w:autoSpaceDN w:val="0"/>
        <w:spacing w:after="0" w:line="240" w:lineRule="auto"/>
        <w:ind w:right="-108"/>
        <w:jc w:val="both"/>
        <w:textAlignment w:val="baseline"/>
        <w:rPr>
          <w:rFonts w:ascii="Cambria" w:eastAsia="NSimSun" w:hAnsi="Cambria" w:cs="Arial"/>
          <w:b/>
          <w:kern w:val="3"/>
          <w:sz w:val="24"/>
          <w:szCs w:val="24"/>
          <w:lang w:eastAsia="zh-CN" w:bidi="hi-IN"/>
          <w14:ligatures w14:val="none"/>
        </w:rPr>
      </w:pPr>
    </w:p>
    <w:p w14:paraId="6A31506C" w14:textId="77777777" w:rsidR="00294F74" w:rsidRPr="00294F74" w:rsidRDefault="00294F74" w:rsidP="00294F74">
      <w:pPr>
        <w:widowControl w:val="0"/>
        <w:suppressAutoHyphens/>
        <w:autoSpaceDN w:val="0"/>
        <w:snapToGrid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Arial"/>
          <w:b/>
          <w:kern w:val="3"/>
          <w:sz w:val="20"/>
          <w:szCs w:val="20"/>
          <w:lang w:eastAsia="zh-CN" w:bidi="hi-IN"/>
          <w14:ligatures w14:val="none"/>
        </w:rPr>
        <w:t>Zał</w:t>
      </w:r>
      <w:r w:rsidRPr="00294F74">
        <w:rPr>
          <w:rFonts w:ascii="Cambria" w:eastAsia="NSimSun" w:hAnsi="Cambria" w:cs="Calibri"/>
          <w:b/>
          <w:kern w:val="3"/>
          <w:sz w:val="20"/>
          <w:szCs w:val="20"/>
          <w:lang w:eastAsia="zh-CN" w:bidi="hi-IN"/>
          <w14:ligatures w14:val="none"/>
        </w:rPr>
        <w:t>ą</w:t>
      </w:r>
      <w:r w:rsidRPr="00294F74">
        <w:rPr>
          <w:rFonts w:ascii="Cambria" w:eastAsia="NSimSun" w:hAnsi="Cambria" w:cs="Arial"/>
          <w:b/>
          <w:kern w:val="3"/>
          <w:sz w:val="20"/>
          <w:szCs w:val="20"/>
          <w:lang w:eastAsia="zh-CN" w:bidi="hi-IN"/>
          <w14:ligatures w14:val="none"/>
        </w:rPr>
        <w:t>czniki do SWZ:</w:t>
      </w:r>
    </w:p>
    <w:p w14:paraId="00E727FD" w14:textId="77777777" w:rsidR="00294F74" w:rsidRPr="00294F74" w:rsidRDefault="00294F74" w:rsidP="00294F74">
      <w:pPr>
        <w:widowControl w:val="0"/>
        <w:suppressAutoHyphens/>
        <w:autoSpaceDN w:val="0"/>
        <w:snapToGrid w:val="0"/>
        <w:spacing w:after="0" w:line="240" w:lineRule="auto"/>
        <w:jc w:val="both"/>
        <w:textAlignment w:val="baseline"/>
        <w:rPr>
          <w:rFonts w:ascii="Cambria" w:eastAsia="NSimSun" w:hAnsi="Cambria" w:cs="Arial"/>
          <w:b/>
          <w:kern w:val="3"/>
          <w:sz w:val="20"/>
          <w:szCs w:val="20"/>
          <w:lang w:eastAsia="zh-CN" w:bidi="hi-IN"/>
          <w14:ligatures w14:val="none"/>
        </w:rPr>
      </w:pPr>
    </w:p>
    <w:p w14:paraId="3EF5C5D7"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294F74">
        <w:rPr>
          <w:rFonts w:ascii="Times New Roman" w:eastAsia="NSimSun" w:hAnsi="Times New Roman" w:cs="Arial"/>
          <w:kern w:val="3"/>
          <w:sz w:val="20"/>
          <w:szCs w:val="20"/>
          <w:lang w:eastAsia="zh-CN" w:bidi="hi-IN"/>
          <w14:ligatures w14:val="none"/>
        </w:rPr>
        <w:t>Integralną częścią niniejszej SWZ stanowią następujące załączniki:</w:t>
      </w:r>
    </w:p>
    <w:p w14:paraId="75B39408" w14:textId="77777777" w:rsidR="00294F74" w:rsidRPr="00294F74" w:rsidRDefault="00294F74" w:rsidP="00E75D5B">
      <w:pPr>
        <w:numPr>
          <w:ilvl w:val="0"/>
          <w:numId w:val="65"/>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94F74">
        <w:rPr>
          <w:rFonts w:ascii="Times New Roman" w:eastAsia="Times New Roman" w:hAnsi="Times New Roman" w:cs="Times New Roman"/>
          <w:color w:val="000000"/>
          <w:kern w:val="3"/>
          <w:sz w:val="20"/>
          <w:szCs w:val="20"/>
          <w:lang w:eastAsia="zh-CN" w:bidi="hi-IN"/>
          <w14:ligatures w14:val="none"/>
        </w:rPr>
        <w:t>Załącznik nr 1 - Formularz ofertowy zawierający tabelę cenową</w:t>
      </w:r>
    </w:p>
    <w:p w14:paraId="0542F4CA" w14:textId="77777777" w:rsidR="00294F74" w:rsidRPr="00294F74" w:rsidRDefault="00294F74" w:rsidP="00E75D5B">
      <w:pPr>
        <w:numPr>
          <w:ilvl w:val="0"/>
          <w:numId w:val="65"/>
        </w:num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Times New Roman" w:hAnsi="Times New Roman" w:cs="Times New Roman"/>
          <w:color w:val="000000"/>
          <w:kern w:val="3"/>
          <w:sz w:val="20"/>
          <w:szCs w:val="20"/>
          <w:lang w:eastAsia="zh-CN" w:bidi="hi-IN"/>
          <w14:ligatures w14:val="none"/>
        </w:rPr>
        <w:t>Załącznik nr 2 – Oświadczenie o nie podleganiu wykluczeniu i spełnieniu warunków udziału w postępowaniu</w:t>
      </w:r>
    </w:p>
    <w:p w14:paraId="74B5A2DA" w14:textId="77777777" w:rsidR="00294F74" w:rsidRPr="00294F74" w:rsidRDefault="00294F74" w:rsidP="00E75D5B">
      <w:pPr>
        <w:numPr>
          <w:ilvl w:val="0"/>
          <w:numId w:val="65"/>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94F74">
        <w:rPr>
          <w:rFonts w:ascii="Times New Roman" w:eastAsia="Times New Roman" w:hAnsi="Times New Roman" w:cs="Times New Roman"/>
          <w:color w:val="000000"/>
          <w:kern w:val="3"/>
          <w:sz w:val="20"/>
          <w:szCs w:val="20"/>
          <w:lang w:eastAsia="zh-CN" w:bidi="hi-IN"/>
          <w14:ligatures w14:val="none"/>
        </w:rPr>
        <w:t>Załącznik nr 3 – Szczegółowy opis przedmiotu zamówienia  ( OPZ)</w:t>
      </w:r>
    </w:p>
    <w:p w14:paraId="77356B3F" w14:textId="77777777" w:rsidR="00294F74" w:rsidRPr="00294F74" w:rsidRDefault="00294F74" w:rsidP="00E75D5B">
      <w:pPr>
        <w:numPr>
          <w:ilvl w:val="0"/>
          <w:numId w:val="65"/>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94F74">
        <w:rPr>
          <w:rFonts w:ascii="Times New Roman" w:eastAsia="Times New Roman" w:hAnsi="Times New Roman" w:cs="Times New Roman"/>
          <w:color w:val="000000"/>
          <w:kern w:val="3"/>
          <w:sz w:val="20"/>
          <w:szCs w:val="20"/>
          <w:lang w:eastAsia="zh-CN" w:bidi="hi-IN"/>
          <w14:ligatures w14:val="none"/>
        </w:rPr>
        <w:t>Załącznik nr 4 - Oświadczenie dotyczące przynależności lub braku przynależności do tej samej grupy kapitałowej</w:t>
      </w:r>
    </w:p>
    <w:p w14:paraId="57603903" w14:textId="77777777" w:rsidR="00294F74" w:rsidRPr="00294F74" w:rsidRDefault="00294F74" w:rsidP="00E75D5B">
      <w:pPr>
        <w:numPr>
          <w:ilvl w:val="0"/>
          <w:numId w:val="65"/>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294F74">
        <w:rPr>
          <w:rFonts w:ascii="Times New Roman" w:eastAsia="Times New Roman" w:hAnsi="Times New Roman" w:cs="Times New Roman"/>
          <w:color w:val="000000"/>
          <w:kern w:val="3"/>
          <w:sz w:val="20"/>
          <w:szCs w:val="20"/>
          <w:lang w:eastAsia="zh-CN" w:bidi="hi-IN"/>
          <w14:ligatures w14:val="none"/>
        </w:rPr>
        <w:t>Załącznik nr 5 - Wzór Umowy</w:t>
      </w:r>
    </w:p>
    <w:p w14:paraId="2177FBF0" w14:textId="77777777" w:rsidR="00294F74" w:rsidRPr="00294F74" w:rsidRDefault="00294F74" w:rsidP="00294F74">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9B66807" w14:textId="77777777" w:rsidR="00131A5A" w:rsidRDefault="00131A5A" w:rsidP="00294F74">
      <w:pPr>
        <w:suppressAutoHyphens/>
        <w:autoSpaceDN w:val="0"/>
        <w:spacing w:after="0" w:line="240" w:lineRule="auto"/>
        <w:jc w:val="both"/>
        <w:textAlignment w:val="baseline"/>
        <w:rPr>
          <w:rFonts w:ascii="Cambria" w:eastAsia="NSimSun" w:hAnsi="Cambria" w:cs="Arial"/>
          <w:iCs/>
          <w:kern w:val="3"/>
          <w:sz w:val="20"/>
          <w:szCs w:val="20"/>
          <w:lang w:eastAsia="zh-CN" w:bidi="hi-IN"/>
          <w14:ligatures w14:val="none"/>
        </w:rPr>
      </w:pPr>
    </w:p>
    <w:p w14:paraId="33AD475E" w14:textId="77777777" w:rsidR="00131A5A" w:rsidRDefault="00131A5A" w:rsidP="00294F74">
      <w:pPr>
        <w:suppressAutoHyphens/>
        <w:autoSpaceDN w:val="0"/>
        <w:spacing w:after="0" w:line="240" w:lineRule="auto"/>
        <w:jc w:val="both"/>
        <w:textAlignment w:val="baseline"/>
        <w:rPr>
          <w:rFonts w:ascii="Cambria" w:eastAsia="NSimSun" w:hAnsi="Cambria" w:cs="Arial"/>
          <w:iCs/>
          <w:kern w:val="3"/>
          <w:sz w:val="20"/>
          <w:szCs w:val="20"/>
          <w:lang w:eastAsia="zh-CN" w:bidi="hi-IN"/>
          <w14:ligatures w14:val="none"/>
        </w:rPr>
      </w:pPr>
    </w:p>
    <w:p w14:paraId="6BA2BC74" w14:textId="77777777" w:rsidR="00131A5A" w:rsidRDefault="00131A5A" w:rsidP="00294F74">
      <w:pPr>
        <w:suppressAutoHyphens/>
        <w:autoSpaceDN w:val="0"/>
        <w:spacing w:after="0" w:line="240" w:lineRule="auto"/>
        <w:jc w:val="both"/>
        <w:textAlignment w:val="baseline"/>
        <w:rPr>
          <w:rFonts w:ascii="Cambria" w:eastAsia="NSimSun" w:hAnsi="Cambria" w:cs="Arial"/>
          <w:iCs/>
          <w:kern w:val="3"/>
          <w:sz w:val="20"/>
          <w:szCs w:val="20"/>
          <w:lang w:eastAsia="zh-CN" w:bidi="hi-IN"/>
          <w14:ligatures w14:val="none"/>
        </w:rPr>
      </w:pPr>
    </w:p>
    <w:p w14:paraId="1308E37B" w14:textId="1997B260"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0"/>
          <w:lang w:eastAsia="zh-CN" w:bidi="hi-IN"/>
          <w14:ligatures w14:val="none"/>
        </w:rPr>
      </w:pPr>
      <w:r w:rsidRPr="00294F74">
        <w:rPr>
          <w:rFonts w:ascii="Cambria" w:eastAsia="NSimSun" w:hAnsi="Cambria" w:cs="Arial"/>
          <w:iCs/>
          <w:kern w:val="3"/>
          <w:sz w:val="20"/>
          <w:szCs w:val="20"/>
          <w:lang w:eastAsia="zh-CN" w:bidi="hi-IN"/>
          <w14:ligatures w14:val="none"/>
        </w:rPr>
        <w:t>Otwock</w:t>
      </w:r>
      <w:r w:rsidRPr="00294F74">
        <w:rPr>
          <w:rFonts w:ascii="Cambria" w:eastAsia="NSimSun" w:hAnsi="Cambria" w:cs="Arial"/>
          <w:kern w:val="3"/>
          <w:sz w:val="20"/>
          <w:szCs w:val="20"/>
          <w:lang w:eastAsia="zh-CN" w:bidi="hi-IN"/>
          <w14:ligatures w14:val="none"/>
        </w:rPr>
        <w:t xml:space="preserve">, dnia </w:t>
      </w:r>
      <w:r w:rsidR="00131A5A">
        <w:rPr>
          <w:rFonts w:ascii="Cambria" w:eastAsia="NSimSun" w:hAnsi="Cambria" w:cs="Arial"/>
          <w:kern w:val="3"/>
          <w:sz w:val="20"/>
          <w:szCs w:val="20"/>
          <w:lang w:eastAsia="zh-CN" w:bidi="hi-IN"/>
          <w14:ligatures w14:val="none"/>
        </w:rPr>
        <w:t>12</w:t>
      </w:r>
      <w:r w:rsidRPr="00294F74">
        <w:rPr>
          <w:rFonts w:ascii="Cambria" w:eastAsia="NSimSun" w:hAnsi="Cambria" w:cs="Arial"/>
          <w:kern w:val="3"/>
          <w:sz w:val="20"/>
          <w:szCs w:val="20"/>
          <w:lang w:eastAsia="zh-CN" w:bidi="hi-IN"/>
          <w14:ligatures w14:val="none"/>
        </w:rPr>
        <w:t>.</w:t>
      </w:r>
      <w:r w:rsidR="00131A5A">
        <w:rPr>
          <w:rFonts w:ascii="Cambria" w:eastAsia="NSimSun" w:hAnsi="Cambria" w:cs="Arial"/>
          <w:kern w:val="3"/>
          <w:sz w:val="20"/>
          <w:szCs w:val="20"/>
          <w:lang w:eastAsia="zh-CN" w:bidi="hi-IN"/>
          <w14:ligatures w14:val="none"/>
        </w:rPr>
        <w:t>12</w:t>
      </w:r>
      <w:r w:rsidRPr="00294F74">
        <w:rPr>
          <w:rFonts w:ascii="Cambria" w:eastAsia="NSimSun" w:hAnsi="Cambria" w:cs="Arial"/>
          <w:kern w:val="3"/>
          <w:sz w:val="20"/>
          <w:szCs w:val="20"/>
          <w:lang w:eastAsia="zh-CN" w:bidi="hi-IN"/>
          <w14:ligatures w14:val="none"/>
        </w:rPr>
        <w:t xml:space="preserve">. 2024 r.                                                           </w:t>
      </w:r>
    </w:p>
    <w:p w14:paraId="570BAF7D"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0"/>
          <w:lang w:eastAsia="zh-CN" w:bidi="hi-IN"/>
          <w14:ligatures w14:val="none"/>
        </w:rPr>
      </w:pPr>
      <w:r w:rsidRPr="00294F74">
        <w:rPr>
          <w:rFonts w:ascii="Cambria" w:eastAsia="NSimSun" w:hAnsi="Cambria" w:cs="Arial"/>
          <w:kern w:val="3"/>
          <w:sz w:val="20"/>
          <w:szCs w:val="20"/>
          <w:lang w:eastAsia="zh-CN" w:bidi="hi-IN"/>
          <w14:ligatures w14:val="none"/>
        </w:rPr>
        <w:t xml:space="preserve">     </w:t>
      </w:r>
      <w:r w:rsidRPr="00294F74">
        <w:rPr>
          <w:rFonts w:ascii="Cambria" w:eastAsia="NSimSun" w:hAnsi="Cambria" w:cs="Arial"/>
          <w:kern w:val="3"/>
          <w:sz w:val="24"/>
          <w:szCs w:val="24"/>
          <w:lang w:eastAsia="zh-CN" w:bidi="hi-IN"/>
          <w14:ligatures w14:val="none"/>
        </w:rPr>
        <w:t xml:space="preserve">              </w:t>
      </w:r>
    </w:p>
    <w:p w14:paraId="76582506" w14:textId="77777777" w:rsidR="00294F74" w:rsidRPr="00294F74" w:rsidRDefault="00294F74" w:rsidP="00294F74">
      <w:pPr>
        <w:suppressAutoHyphens/>
        <w:autoSpaceDN w:val="0"/>
        <w:spacing w:after="0" w:line="240" w:lineRule="auto"/>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w:t>
      </w:r>
      <w:r w:rsidRPr="00294F74">
        <w:rPr>
          <w:rFonts w:ascii="Cambria" w:eastAsia="NSimSun" w:hAnsi="Cambria" w:cs="Arial"/>
          <w:kern w:val="3"/>
          <w:sz w:val="24"/>
          <w:szCs w:val="24"/>
          <w:lang w:eastAsia="zh-CN" w:bidi="hi-IN"/>
          <w14:ligatures w14:val="none"/>
        </w:rPr>
        <w:tab/>
      </w:r>
      <w:r w:rsidRPr="00294F74">
        <w:rPr>
          <w:rFonts w:ascii="Cambria" w:eastAsia="NSimSun" w:hAnsi="Cambria" w:cs="Arial"/>
          <w:kern w:val="3"/>
          <w:sz w:val="24"/>
          <w:szCs w:val="24"/>
          <w:lang w:eastAsia="zh-CN" w:bidi="hi-IN"/>
          <w14:ligatures w14:val="none"/>
        </w:rPr>
        <w:tab/>
        <w:t xml:space="preserve">  ……………………………………………………..</w:t>
      </w:r>
    </w:p>
    <w:p w14:paraId="2E91567C" w14:textId="77777777" w:rsidR="00294F74" w:rsidRPr="00294F74" w:rsidRDefault="00294F74" w:rsidP="00294F74">
      <w:pPr>
        <w:suppressAutoHyphens/>
        <w:autoSpaceDN w:val="0"/>
        <w:spacing w:after="0" w:line="240" w:lineRule="auto"/>
        <w:ind w:left="2124" w:firstLine="708"/>
        <w:jc w:val="both"/>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Podpis kierownika zamawiającego lub osoby upoważnionej</w:t>
      </w:r>
    </w:p>
    <w:p w14:paraId="18AF9DE7" w14:textId="77777777" w:rsidR="00294F74" w:rsidRPr="00294F74" w:rsidRDefault="00294F74" w:rsidP="00294F74">
      <w:pPr>
        <w:pageBreakBefore/>
        <w:suppressAutoHyphens/>
        <w:autoSpaceDN w:val="0"/>
        <w:spacing w:after="140" w:line="276" w:lineRule="auto"/>
        <w:jc w:val="right"/>
        <w:textAlignment w:val="baseline"/>
        <w:rPr>
          <w:rFonts w:ascii="Liberation Serif" w:eastAsia="NSimSun" w:hAnsi="Liberation Serif" w:cs="Arial" w:hint="eastAsia"/>
          <w:kern w:val="3"/>
          <w:sz w:val="24"/>
          <w:szCs w:val="24"/>
          <w:lang w:eastAsia="zh-CN" w:bidi="hi-IN"/>
          <w14:ligatures w14:val="none"/>
        </w:rPr>
      </w:pPr>
      <w:bookmarkStart w:id="6" w:name="_Hlk165363176"/>
      <w:r w:rsidRPr="00294F74">
        <w:rPr>
          <w:rFonts w:ascii="Liberation Serif" w:eastAsia="NSimSun" w:hAnsi="Liberation Serif" w:cs="Arial"/>
          <w:kern w:val="3"/>
          <w:sz w:val="24"/>
          <w:szCs w:val="24"/>
          <w:lang w:eastAsia="zh-CN" w:bidi="hi-IN"/>
          <w14:ligatures w14:val="none"/>
        </w:rPr>
        <w:lastRenderedPageBreak/>
        <w:t xml:space="preserve">                                              Załącznik nr 1 do SWZ</w:t>
      </w:r>
    </w:p>
    <w:tbl>
      <w:tblPr>
        <w:tblW w:w="10656" w:type="dxa"/>
        <w:tblInd w:w="-974" w:type="dxa"/>
        <w:tblLayout w:type="fixed"/>
        <w:tblCellMar>
          <w:left w:w="10" w:type="dxa"/>
          <w:right w:w="10" w:type="dxa"/>
        </w:tblCellMar>
        <w:tblLook w:val="04A0" w:firstRow="1" w:lastRow="0" w:firstColumn="1" w:lastColumn="0" w:noHBand="0" w:noVBand="1"/>
      </w:tblPr>
      <w:tblGrid>
        <w:gridCol w:w="10656"/>
      </w:tblGrid>
      <w:tr w:rsidR="00294F74" w:rsidRPr="00294F74" w14:paraId="2FC127F9" w14:textId="77777777" w:rsidTr="00B43712">
        <w:trPr>
          <w:trHeight w:val="775"/>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center"/>
          </w:tcPr>
          <w:p w14:paraId="24496C01" w14:textId="2BE9EBA3" w:rsidR="00294F74" w:rsidRPr="00294F74" w:rsidRDefault="00294F74" w:rsidP="00294F74">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 xml:space="preserve">FORMULARZ OFERTOWY – nr sprawy </w:t>
            </w:r>
            <w:r w:rsidR="00131A5A">
              <w:rPr>
                <w:rFonts w:ascii="Calibri" w:eastAsia="NSimSun" w:hAnsi="Calibri" w:cs="Calibri"/>
                <w:b/>
                <w:kern w:val="3"/>
                <w:sz w:val="20"/>
                <w:szCs w:val="20"/>
                <w:lang w:eastAsia="zh-CN" w:bidi="hi-IN"/>
                <w14:ligatures w14:val="none"/>
              </w:rPr>
              <w:t>38</w:t>
            </w:r>
            <w:r w:rsidRPr="00294F74">
              <w:rPr>
                <w:rFonts w:ascii="Calibri" w:eastAsia="NSimSun" w:hAnsi="Calibri" w:cs="Calibri"/>
                <w:b/>
                <w:kern w:val="3"/>
                <w:sz w:val="20"/>
                <w:szCs w:val="20"/>
                <w:lang w:eastAsia="zh-CN" w:bidi="hi-IN"/>
                <w14:ligatures w14:val="none"/>
              </w:rPr>
              <w:t>/TP/2024</w:t>
            </w:r>
          </w:p>
        </w:tc>
      </w:tr>
      <w:tr w:rsidR="00294F74" w:rsidRPr="00294F74" w14:paraId="3DBD7F9F" w14:textId="77777777" w:rsidTr="00B43712">
        <w:trPr>
          <w:trHeight w:val="2404"/>
        </w:trPr>
        <w:tc>
          <w:tcPr>
            <w:tcW w:w="10656"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20274B7C" w14:textId="77777777" w:rsidR="00294F74" w:rsidRPr="00294F74" w:rsidRDefault="00294F74" w:rsidP="00294F74">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OFERTA</w:t>
            </w:r>
          </w:p>
          <w:p w14:paraId="1E87873A" w14:textId="77777777" w:rsidR="00294F74" w:rsidRPr="00294F74" w:rsidRDefault="00294F74" w:rsidP="00294F74">
            <w:pPr>
              <w:suppressAutoHyphens/>
              <w:autoSpaceDN w:val="0"/>
              <w:spacing w:after="40" w:line="240" w:lineRule="auto"/>
              <w:ind w:left="4692" w:firstLine="20"/>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Mazowieckie Centrum Leczenia Chorób Płuc i Gruźlicy</w:t>
            </w:r>
          </w:p>
          <w:p w14:paraId="505B71DE" w14:textId="77777777" w:rsidR="00294F74" w:rsidRPr="00294F74" w:rsidRDefault="00294F74" w:rsidP="00294F74">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ul. Narutowicza 80</w:t>
            </w:r>
          </w:p>
          <w:p w14:paraId="5F2C3B85" w14:textId="77777777" w:rsidR="00294F74" w:rsidRPr="00294F74" w:rsidRDefault="00294F74" w:rsidP="00294F74">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05-400 Otwock</w:t>
            </w:r>
          </w:p>
          <w:p w14:paraId="27B8A2C5" w14:textId="77777777" w:rsidR="00131A5A" w:rsidRDefault="00294F74" w:rsidP="00131A5A">
            <w:pPr>
              <w:suppressAutoHyphens/>
              <w:autoSpaceDN w:val="0"/>
              <w:spacing w:after="0" w:line="240" w:lineRule="auto"/>
              <w:textAlignment w:val="baseline"/>
              <w:rPr>
                <w:rFonts w:ascii="Times New Roman" w:hAnsi="Times New Roman" w:cs="Times New Roman"/>
                <w:i/>
                <w:sz w:val="28"/>
                <w:szCs w:val="28"/>
              </w:rPr>
            </w:pPr>
            <w:r w:rsidRPr="00294F74">
              <w:rPr>
                <w:rFonts w:ascii="Calibri" w:eastAsia="NSimSun" w:hAnsi="Calibri" w:cs="Calibri"/>
                <w:kern w:val="3"/>
                <w:sz w:val="20"/>
                <w:szCs w:val="20"/>
                <w:lang w:eastAsia="zh-CN" w:bidi="hi-IN"/>
                <w14:ligatures w14:val="none"/>
              </w:rPr>
              <w:t>W postępowaniu o udzielenie zamówienia publicznego prowadzonego w trybie podstawowym zgodnie z ustawą z dnia 11 września 2019r  r. Prawo zamówień publicznych na </w:t>
            </w:r>
            <w:r w:rsidRPr="00294F74">
              <w:rPr>
                <w:rFonts w:ascii="Calibri" w:eastAsia="NSimSun" w:hAnsi="Calibri" w:cs="Calibri"/>
                <w:b/>
                <w:kern w:val="3"/>
                <w:sz w:val="20"/>
                <w:szCs w:val="20"/>
                <w:lang w:eastAsia="zh-CN" w:bidi="hi-IN"/>
                <w14:ligatures w14:val="none"/>
              </w:rPr>
              <w:t xml:space="preserve">  </w:t>
            </w:r>
            <w:r w:rsidR="00131A5A" w:rsidRPr="00B26484">
              <w:rPr>
                <w:rFonts w:ascii="Times New Roman" w:hAnsi="Times New Roman" w:cs="Times New Roman"/>
                <w:i/>
                <w:sz w:val="28"/>
                <w:szCs w:val="28"/>
              </w:rPr>
              <w:t>"</w:t>
            </w:r>
            <w:r w:rsidR="00131A5A" w:rsidRPr="00B26484">
              <w:rPr>
                <w:rFonts w:ascii="Times New Roman" w:hAnsi="Times New Roman" w:cs="Times New Roman"/>
                <w:sz w:val="28"/>
                <w:szCs w:val="28"/>
              </w:rPr>
              <w:t>Usługa opieki serwisowej nad systemem Simple. ERP</w:t>
            </w:r>
            <w:r w:rsidR="00131A5A" w:rsidRPr="00B26484">
              <w:rPr>
                <w:rFonts w:ascii="Times New Roman" w:hAnsi="Times New Roman" w:cs="Times New Roman"/>
                <w:i/>
                <w:sz w:val="28"/>
                <w:szCs w:val="28"/>
              </w:rPr>
              <w:t>"</w:t>
            </w:r>
          </w:p>
          <w:p w14:paraId="3EF45068" w14:textId="71492998" w:rsidR="00294F74" w:rsidRPr="00294F74" w:rsidRDefault="00294F74" w:rsidP="00294F74">
            <w:pPr>
              <w:suppressAutoHyphens/>
              <w:autoSpaceDN w:val="0"/>
              <w:spacing w:after="40" w:line="240" w:lineRule="auto"/>
              <w:jc w:val="both"/>
              <w:textAlignment w:val="baseline"/>
              <w:rPr>
                <w:rFonts w:ascii="Liberation Serif" w:eastAsia="NSimSun" w:hAnsi="Liberation Serif" w:cs="Arial" w:hint="eastAsia"/>
                <w:kern w:val="3"/>
                <w:sz w:val="24"/>
                <w:szCs w:val="24"/>
                <w:lang w:eastAsia="zh-CN" w:bidi="hi-IN"/>
                <w14:ligatures w14:val="none"/>
              </w:rPr>
            </w:pPr>
          </w:p>
        </w:tc>
      </w:tr>
      <w:tr w:rsidR="00294F74" w:rsidRPr="00294F74" w14:paraId="7EB102C8" w14:textId="77777777" w:rsidTr="00B43712">
        <w:trPr>
          <w:trHeight w:val="1507"/>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29D5C86F" w14:textId="77777777" w:rsidR="00294F74" w:rsidRPr="00294F74" w:rsidRDefault="00294F74" w:rsidP="00294F74">
            <w:pPr>
              <w:numPr>
                <w:ilvl w:val="0"/>
                <w:numId w:val="32"/>
              </w:numPr>
              <w:tabs>
                <w:tab w:val="left" w:pos="5415"/>
              </w:tabs>
              <w:suppressAutoHyphens/>
              <w:autoSpaceDN w:val="0"/>
              <w:spacing w:after="40" w:line="240" w:lineRule="auto"/>
              <w:ind w:left="708" w:hanging="720"/>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DANE WYKONAWCY:</w:t>
            </w:r>
          </w:p>
          <w:p w14:paraId="097723B8" w14:textId="77777777" w:rsidR="00294F74" w:rsidRPr="00294F74" w:rsidRDefault="00294F74" w:rsidP="00294F74">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Osoba upoważniona do reprezentacji Wykonawcy/ów i podpisująca ofertę:</w:t>
            </w:r>
          </w:p>
          <w:p w14:paraId="3AA1F1B5" w14:textId="77777777" w:rsidR="00294F74" w:rsidRPr="00294F74" w:rsidRDefault="00294F74" w:rsidP="00294F74">
            <w:pPr>
              <w:suppressAutoHyphens/>
              <w:autoSpaceDN w:val="0"/>
              <w:spacing w:after="4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Calibri" w:hAnsi="Calibri" w:cs="Calibri"/>
                <w:b/>
                <w:kern w:val="3"/>
                <w:sz w:val="20"/>
                <w:szCs w:val="20"/>
                <w:lang w:eastAsia="zh-CN" w:bidi="hi-IN"/>
                <w14:ligatures w14:val="none"/>
              </w:rPr>
              <w:t>…</w:t>
            </w:r>
            <w:r w:rsidRPr="00294F74">
              <w:rPr>
                <w:rFonts w:ascii="Calibri" w:eastAsia="NSimSun" w:hAnsi="Calibri" w:cs="Calibri"/>
                <w:b/>
                <w:kern w:val="3"/>
                <w:sz w:val="20"/>
                <w:szCs w:val="20"/>
                <w:lang w:eastAsia="zh-CN" w:bidi="hi-IN"/>
                <w14:ligatures w14:val="none"/>
              </w:rPr>
              <w:t>...................................................................................................………………..………………………………….</w:t>
            </w:r>
          </w:p>
          <w:p w14:paraId="71C27881" w14:textId="77777777" w:rsidR="00294F74" w:rsidRPr="00294F74" w:rsidRDefault="00294F74" w:rsidP="00294F74">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p>
          <w:p w14:paraId="4C95DF34" w14:textId="77777777" w:rsidR="00294F74" w:rsidRPr="00294F74" w:rsidRDefault="00294F74" w:rsidP="00294F74">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kern w:val="3"/>
                <w:sz w:val="20"/>
                <w:szCs w:val="20"/>
                <w:lang w:eastAsia="zh-CN" w:bidi="hi-IN"/>
                <w14:ligatures w14:val="none"/>
              </w:rPr>
              <w:t>Wykonawca/Wykonawcy:</w:t>
            </w:r>
            <w:r w:rsidRPr="00294F74">
              <w:rPr>
                <w:rFonts w:ascii="Calibri" w:eastAsia="NSimSun" w:hAnsi="Calibri" w:cs="Calibri"/>
                <w:b/>
                <w:kern w:val="3"/>
                <w:sz w:val="20"/>
                <w:szCs w:val="20"/>
                <w:lang w:eastAsia="zh-CN" w:bidi="hi-IN"/>
                <w14:ligatures w14:val="none"/>
              </w:rPr>
              <w:t>……………..……………..………………………………………….……….…………….……………...….</w:t>
            </w:r>
          </w:p>
          <w:p w14:paraId="2CA0AEED" w14:textId="77777777" w:rsidR="00294F74" w:rsidRPr="00294F74" w:rsidRDefault="00294F74" w:rsidP="00294F74">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2B637631" w14:textId="77777777" w:rsidR="00294F74" w:rsidRPr="00294F74" w:rsidRDefault="00294F74" w:rsidP="00294F74">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kern w:val="3"/>
                <w:sz w:val="20"/>
                <w:szCs w:val="20"/>
                <w:lang w:eastAsia="zh-CN" w:bidi="hi-IN"/>
                <w14:ligatures w14:val="none"/>
              </w:rPr>
              <w:t>Adres:</w:t>
            </w:r>
            <w:r w:rsidRPr="00294F74">
              <w:rPr>
                <w:rFonts w:ascii="Calibri" w:eastAsia="NSimSun" w:hAnsi="Calibri" w:cs="Calibri"/>
                <w:b/>
                <w:kern w:val="3"/>
                <w:sz w:val="20"/>
                <w:szCs w:val="20"/>
                <w:lang w:eastAsia="zh-CN" w:bidi="hi-IN"/>
                <w14:ligatures w14:val="none"/>
              </w:rPr>
              <w:t>………………………………………………………………………………………………………..……..……..……..…...</w:t>
            </w:r>
            <w:r w:rsidRPr="00294F74">
              <w:rPr>
                <w:rFonts w:ascii="Calibri" w:eastAsia="NSimSun" w:hAnsi="Calibri" w:cs="Calibri"/>
                <w:b/>
                <w:vanish/>
                <w:kern w:val="3"/>
                <w:sz w:val="20"/>
                <w:szCs w:val="20"/>
                <w:lang w:eastAsia="zh-CN" w:bidi="hi-IN"/>
                <w14:ligatures w14:val="none"/>
              </w:rPr>
              <w:t xml:space="preserve"> …….………………………………wa na Wykonawcyania,ac rozwojowych (Dz. owych na inwestycje w zakresie dużej infrastrukt</w:t>
            </w:r>
            <w:r w:rsidRPr="00294F74">
              <w:rPr>
                <w:rFonts w:ascii="Calibri" w:eastAsia="NSimSun" w:hAnsi="Calibri" w:cs="Calibri"/>
                <w:b/>
                <w:kern w:val="3"/>
                <w:sz w:val="20"/>
                <w:szCs w:val="20"/>
                <w:lang w:eastAsia="zh-CN" w:bidi="hi-IN"/>
                <w14:ligatures w14:val="none"/>
              </w:rPr>
              <w:t>.……………</w:t>
            </w:r>
          </w:p>
          <w:p w14:paraId="21BA0334" w14:textId="77777777" w:rsidR="00294F74" w:rsidRPr="00294F74" w:rsidRDefault="00294F74" w:rsidP="00294F74">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7819ADB7" w14:textId="77777777" w:rsidR="00294F74" w:rsidRPr="00294F74" w:rsidRDefault="00294F74" w:rsidP="00294F74">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kern w:val="3"/>
                <w:sz w:val="20"/>
                <w:szCs w:val="20"/>
                <w:lang w:eastAsia="zh-CN" w:bidi="hi-IN"/>
                <w14:ligatures w14:val="none"/>
              </w:rPr>
              <w:t>Osoba odpowiedzialna za kontakty z Zamawiającym:</w:t>
            </w:r>
            <w:r w:rsidRPr="00294F74">
              <w:rPr>
                <w:rFonts w:ascii="Calibri" w:eastAsia="NSimSun" w:hAnsi="Calibri" w:cs="Calibri"/>
                <w:b/>
                <w:kern w:val="3"/>
                <w:sz w:val="20"/>
                <w:szCs w:val="20"/>
                <w:lang w:eastAsia="zh-CN" w:bidi="hi-IN"/>
                <w14:ligatures w14:val="none"/>
              </w:rPr>
              <w:t>.……………………………...............................……………....</w:t>
            </w:r>
          </w:p>
          <w:p w14:paraId="0C2A3ECB" w14:textId="77777777" w:rsidR="00294F74" w:rsidRPr="00294F74" w:rsidRDefault="00294F74" w:rsidP="00294F74">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p w14:paraId="4BB7A838" w14:textId="77777777" w:rsidR="00294F74" w:rsidRPr="00294F74" w:rsidRDefault="00294F74" w:rsidP="00294F74">
            <w:pPr>
              <w:suppressAutoHyphens/>
              <w:autoSpaceDN w:val="0"/>
              <w:spacing w:after="4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kern w:val="3"/>
                <w:sz w:val="20"/>
                <w:szCs w:val="20"/>
                <w:lang w:eastAsia="zh-CN" w:bidi="hi-IN"/>
                <w14:ligatures w14:val="none"/>
              </w:rPr>
              <w:t xml:space="preserve">Dane teleadresowe na które należy przekazywać korespondencję związaną z niniejszym postępowaniem: telefon </w:t>
            </w:r>
            <w:r w:rsidRPr="00294F74">
              <w:rPr>
                <w:rFonts w:ascii="Calibri" w:eastAsia="NSimSun" w:hAnsi="Calibri" w:cs="Calibri"/>
                <w:b/>
                <w:kern w:val="3"/>
                <w:sz w:val="20"/>
                <w:szCs w:val="20"/>
                <w:lang w:eastAsia="zh-CN" w:bidi="hi-IN"/>
                <w14:ligatures w14:val="none"/>
              </w:rPr>
              <w:t xml:space="preserve">……………………………………………………………… </w:t>
            </w:r>
            <w:r w:rsidRPr="00294F74">
              <w:rPr>
                <w:rFonts w:ascii="Calibri" w:eastAsia="NSimSun" w:hAnsi="Calibri" w:cs="Calibri"/>
                <w:kern w:val="3"/>
                <w:sz w:val="20"/>
                <w:szCs w:val="20"/>
                <w:lang w:eastAsia="zh-CN" w:bidi="hi-IN"/>
                <w14:ligatures w14:val="none"/>
              </w:rPr>
              <w:t>e-mail</w:t>
            </w:r>
            <w:r w:rsidRPr="00294F74">
              <w:rPr>
                <w:rFonts w:ascii="Calibri" w:eastAsia="NSimSun" w:hAnsi="Calibri" w:cs="Calibri"/>
                <w:b/>
                <w:kern w:val="3"/>
                <w:sz w:val="20"/>
                <w:szCs w:val="20"/>
                <w:lang w:eastAsia="zh-CN" w:bidi="hi-IN"/>
                <w14:ligatures w14:val="none"/>
              </w:rPr>
              <w:t>…………………......................................……</w:t>
            </w:r>
            <w:r w:rsidRPr="00294F74">
              <w:rPr>
                <w:rFonts w:ascii="Calibri" w:eastAsia="NSimSun" w:hAnsi="Calibri" w:cs="Calibri"/>
                <w:b/>
                <w:vanish/>
                <w:kern w:val="3"/>
                <w:sz w:val="20"/>
                <w:szCs w:val="20"/>
                <w:lang w:eastAsia="zh-CN" w:bidi="hi-IN"/>
                <w14:ligatures w14:val="none"/>
              </w:rPr>
              <w:t xml:space="preserve">………………………………………………ji o </w:t>
            </w:r>
            <w:r w:rsidRPr="00294F74">
              <w:rPr>
                <w:rFonts w:ascii="Calibri" w:eastAsia="NSimSun" w:hAnsi="Calibri" w:cs="Calibri"/>
                <w:b/>
                <w:kern w:val="3"/>
                <w:sz w:val="20"/>
                <w:szCs w:val="20"/>
                <w:lang w:eastAsia="zh-CN" w:bidi="hi-IN"/>
                <w14:ligatures w14:val="none"/>
              </w:rPr>
              <w:t>………………</w:t>
            </w:r>
          </w:p>
          <w:p w14:paraId="5FBD4834" w14:textId="77777777" w:rsidR="00294F74" w:rsidRPr="00294F74" w:rsidRDefault="00294F74" w:rsidP="00294F74">
            <w:pPr>
              <w:suppressAutoHyphens/>
              <w:autoSpaceDN w:val="0"/>
              <w:spacing w:after="40" w:line="240" w:lineRule="auto"/>
              <w:textAlignment w:val="baseline"/>
              <w:rPr>
                <w:rFonts w:ascii="Calibri" w:eastAsia="NSimSun" w:hAnsi="Calibri" w:cs="Calibri"/>
                <w:kern w:val="3"/>
                <w:sz w:val="24"/>
                <w:szCs w:val="24"/>
                <w:lang w:eastAsia="zh-CN" w:bidi="hi-IN"/>
                <w14:ligatures w14:val="none"/>
              </w:rPr>
            </w:pPr>
          </w:p>
          <w:p w14:paraId="7B87E740" w14:textId="77777777" w:rsidR="00294F74" w:rsidRPr="00294F74" w:rsidRDefault="00294F74" w:rsidP="00294F74">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Adres do korespondencji (jeżeli inny niż adres siedziby):</w:t>
            </w:r>
          </w:p>
          <w:p w14:paraId="27BF85D3" w14:textId="77777777" w:rsidR="00294F74" w:rsidRPr="00294F74" w:rsidRDefault="00294F74" w:rsidP="00294F74">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Calibri" w:hAnsi="Calibri" w:cs="Calibri"/>
                <w:b/>
                <w:kern w:val="3"/>
                <w:sz w:val="20"/>
                <w:szCs w:val="20"/>
                <w:lang w:eastAsia="zh-CN" w:bidi="hi-IN"/>
                <w14:ligatures w14:val="none"/>
              </w:rPr>
              <w:t>………………………………………………………</w:t>
            </w:r>
            <w:r w:rsidRPr="00294F74">
              <w:rPr>
                <w:rFonts w:ascii="Calibri" w:eastAsia="NSimSun" w:hAnsi="Calibri" w:cs="Calibri"/>
                <w:b/>
                <w:kern w:val="3"/>
                <w:sz w:val="20"/>
                <w:szCs w:val="20"/>
                <w:lang w:eastAsia="zh-CN" w:bidi="hi-IN"/>
                <w14:ligatures w14:val="none"/>
              </w:rPr>
              <w:t>.………………………..…………………………………………………………………………</w:t>
            </w:r>
          </w:p>
          <w:p w14:paraId="797DC7FD" w14:textId="77777777" w:rsidR="00294F74" w:rsidRPr="00294F74" w:rsidRDefault="00294F74" w:rsidP="00294F74">
            <w:pPr>
              <w:numPr>
                <w:ilvl w:val="0"/>
                <w:numId w:val="3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ŁĄCZNA CENA OFERTOWA :</w:t>
            </w:r>
          </w:p>
          <w:p w14:paraId="696E3B08" w14:textId="77777777" w:rsidR="00294F74" w:rsidRPr="00294F74" w:rsidRDefault="00294F74" w:rsidP="00294F74">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294F74">
              <w:rPr>
                <w:rFonts w:ascii="Calibri" w:eastAsia="Calibri" w:hAnsi="Calibri" w:cs="Calibri"/>
                <w:b/>
                <w:kern w:val="3"/>
                <w:sz w:val="20"/>
                <w:szCs w:val="20"/>
                <w:lang w:eastAsia="zh-CN" w:bidi="hi-IN"/>
                <w14:ligatures w14:val="none"/>
              </w:rPr>
              <w:t>Niniejszym oferuję realizację przedmiotu zamówienia za</w:t>
            </w:r>
          </w:p>
          <w:p w14:paraId="44DB8124" w14:textId="77777777" w:rsidR="00294F74" w:rsidRPr="00294F74" w:rsidRDefault="00294F74" w:rsidP="00E75D5B">
            <w:pPr>
              <w:numPr>
                <w:ilvl w:val="0"/>
                <w:numId w:val="66"/>
              </w:num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294F74">
              <w:rPr>
                <w:rFonts w:ascii="Calibri" w:eastAsia="Calibri" w:hAnsi="Calibri" w:cs="Calibri"/>
                <w:b/>
                <w:kern w:val="3"/>
                <w:sz w:val="20"/>
                <w:szCs w:val="20"/>
                <w:lang w:eastAsia="zh-CN" w:bidi="hi-IN"/>
                <w14:ligatures w14:val="none"/>
              </w:rPr>
              <w:t>ŁĄCZNĄ CENĘ OFERTOWĄ:</w:t>
            </w:r>
          </w:p>
          <w:p w14:paraId="33F616C0" w14:textId="77777777" w:rsidR="00294F74" w:rsidRPr="00294F74" w:rsidRDefault="00294F74" w:rsidP="00294F74">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294F74">
              <w:rPr>
                <w:rFonts w:ascii="Calibri" w:eastAsia="Calibri" w:hAnsi="Calibri" w:cs="Calibri"/>
                <w:b/>
                <w:kern w:val="3"/>
                <w:sz w:val="20"/>
                <w:szCs w:val="20"/>
                <w:lang w:eastAsia="zh-CN" w:bidi="hi-IN"/>
                <w14:ligatures w14:val="none"/>
              </w:rPr>
              <w:t xml:space="preserve">  netto :  …................./ słownie: …........................................................................................</w:t>
            </w:r>
          </w:p>
          <w:p w14:paraId="02D380F8" w14:textId="77777777" w:rsidR="00294F74" w:rsidRPr="00294F74" w:rsidRDefault="00294F74" w:rsidP="00294F74">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294F74">
              <w:rPr>
                <w:rFonts w:ascii="Calibri" w:eastAsia="Calibri" w:hAnsi="Calibri" w:cs="Calibri"/>
                <w:b/>
                <w:kern w:val="3"/>
                <w:sz w:val="20"/>
                <w:szCs w:val="20"/>
                <w:lang w:eastAsia="zh-CN" w:bidi="hi-IN"/>
                <w14:ligatures w14:val="none"/>
              </w:rPr>
              <w:t>+ podatek VAT …................./ słownie: …........................................................................................</w:t>
            </w:r>
          </w:p>
          <w:p w14:paraId="07076CEF" w14:textId="77777777" w:rsidR="00294F74" w:rsidRPr="00294F74" w:rsidRDefault="00294F74" w:rsidP="00294F74">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294F74">
              <w:rPr>
                <w:rFonts w:ascii="Calibri" w:eastAsia="Calibri" w:hAnsi="Calibri" w:cs="Calibri"/>
                <w:b/>
                <w:kern w:val="3"/>
                <w:sz w:val="20"/>
                <w:szCs w:val="20"/>
                <w:lang w:eastAsia="zh-CN" w:bidi="hi-IN"/>
                <w14:ligatures w14:val="none"/>
              </w:rPr>
              <w:t>co stanowi wartość oferty brutto :  …................./ słownie: …........................................................................................</w:t>
            </w:r>
          </w:p>
          <w:p w14:paraId="42EAC134" w14:textId="33E1D252" w:rsidR="00294F74" w:rsidRPr="00294F74" w:rsidRDefault="00294F74" w:rsidP="00E75D5B">
            <w:pPr>
              <w:numPr>
                <w:ilvl w:val="0"/>
                <w:numId w:val="67"/>
              </w:num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294F74">
              <w:rPr>
                <w:rFonts w:ascii="Calibri" w:eastAsia="Calibri" w:hAnsi="Calibri" w:cs="Calibri"/>
                <w:b/>
                <w:kern w:val="3"/>
                <w:sz w:val="20"/>
                <w:szCs w:val="20"/>
                <w:lang w:eastAsia="zh-CN" w:bidi="hi-IN"/>
                <w14:ligatures w14:val="none"/>
              </w:rPr>
              <w:t xml:space="preserve">DODATKOWE </w:t>
            </w:r>
            <w:r w:rsidR="00131A5A">
              <w:rPr>
                <w:rFonts w:ascii="Calibri" w:eastAsia="Calibri" w:hAnsi="Calibri" w:cs="Calibri"/>
                <w:b/>
                <w:kern w:val="3"/>
                <w:sz w:val="20"/>
                <w:szCs w:val="20"/>
                <w:lang w:eastAsia="zh-CN" w:bidi="hi-IN"/>
                <w14:ligatures w14:val="none"/>
              </w:rPr>
              <w:t>godziny opieki konsultacyjnej ---   godzin</w:t>
            </w:r>
          </w:p>
          <w:p w14:paraId="5950754D" w14:textId="77777777" w:rsidR="00294F74" w:rsidRPr="00294F74" w:rsidRDefault="00294F74" w:rsidP="00131A5A">
            <w:pPr>
              <w:suppressAutoHyphens/>
              <w:autoSpaceDN w:val="0"/>
              <w:spacing w:after="40" w:line="240" w:lineRule="auto"/>
              <w:ind w:left="1131"/>
              <w:textAlignment w:val="baseline"/>
              <w:rPr>
                <w:rFonts w:ascii="Calibri" w:eastAsia="Calibri" w:hAnsi="Calibri" w:cs="Calibri"/>
                <w:b/>
                <w:kern w:val="3"/>
                <w:sz w:val="20"/>
                <w:szCs w:val="20"/>
                <w:lang w:eastAsia="zh-CN" w:bidi="hi-IN"/>
                <w14:ligatures w14:val="none"/>
              </w:rPr>
            </w:pPr>
          </w:p>
        </w:tc>
      </w:tr>
      <w:tr w:rsidR="00294F74" w:rsidRPr="00294F74" w14:paraId="0AEF744C" w14:textId="77777777" w:rsidTr="00B43712">
        <w:trPr>
          <w:trHeight w:val="558"/>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7C49D80" w14:textId="77777777" w:rsidR="00294F74" w:rsidRPr="00294F74" w:rsidRDefault="00294F74" w:rsidP="00294F74">
            <w:pPr>
              <w:suppressAutoHyphens/>
              <w:autoSpaceDN w:val="0"/>
              <w:snapToGrid w:val="0"/>
              <w:spacing w:after="40" w:line="240" w:lineRule="auto"/>
              <w:jc w:val="center"/>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Cena brutto obejmuje :</w:t>
            </w:r>
          </w:p>
          <w:p w14:paraId="7CDB3899" w14:textId="77777777" w:rsidR="00294F74" w:rsidRPr="00294F74" w:rsidRDefault="00294F74" w:rsidP="00294F74">
            <w:pPr>
              <w:numPr>
                <w:ilvl w:val="0"/>
                <w:numId w:val="3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usługę</w:t>
            </w:r>
          </w:p>
          <w:p w14:paraId="01174484" w14:textId="77777777" w:rsidR="00294F74" w:rsidRPr="00294F74" w:rsidRDefault="00294F74" w:rsidP="00294F74">
            <w:pPr>
              <w:numPr>
                <w:ilvl w:val="0"/>
                <w:numId w:val="3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podatek VAT</w:t>
            </w:r>
          </w:p>
          <w:p w14:paraId="74AC2409" w14:textId="77777777" w:rsidR="00294F74" w:rsidRPr="00294F74" w:rsidRDefault="00294F74" w:rsidP="00294F74">
            <w:pPr>
              <w:numPr>
                <w:ilvl w:val="0"/>
                <w:numId w:val="3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wszystkie inne koszty składające się na cykl życia przedmiotowej usługi</w:t>
            </w:r>
          </w:p>
        </w:tc>
      </w:tr>
      <w:tr w:rsidR="00294F74" w:rsidRPr="00294F74" w14:paraId="077C5A79" w14:textId="77777777" w:rsidTr="00B43712">
        <w:trPr>
          <w:trHeight w:val="269"/>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1F4D2C67" w14:textId="77777777" w:rsidR="00294F74" w:rsidRPr="00294F74" w:rsidRDefault="00294F74" w:rsidP="00294F74">
            <w:pPr>
              <w:numPr>
                <w:ilvl w:val="0"/>
                <w:numId w:val="32"/>
              </w:numPr>
              <w:suppressAutoHyphens/>
              <w:autoSpaceDN w:val="0"/>
              <w:spacing w:after="40" w:line="240" w:lineRule="auto"/>
              <w:ind w:left="459" w:hanging="459"/>
              <w:jc w:val="both"/>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OŚWIADCZENIA:</w:t>
            </w:r>
          </w:p>
          <w:p w14:paraId="6EAD2602"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zamówienie zostanie zrealizowane w terminach określonych w SWZ oraz we wzorze umowy;</w:t>
            </w:r>
          </w:p>
          <w:p w14:paraId="03981C95"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 cenie naszej oferty zostały uwzględnione wszystkie koszty wykonania zamówienia;</w:t>
            </w:r>
          </w:p>
          <w:p w14:paraId="7D8D2B5C"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zapoznaliśmy się ze Specyfikacją  Warunków Zamówienia oraz wzorem umowy i nie wnosimy do nich zastrzeżeń oraz przyjmujemy warunki w nich zawarte;</w:t>
            </w:r>
          </w:p>
          <w:p w14:paraId="2BC56135"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kern w:val="3"/>
                <w:sz w:val="20"/>
                <w:szCs w:val="20"/>
                <w:lang w:eastAsia="zh-CN" w:bidi="hi-IN"/>
                <w14:ligatures w14:val="none"/>
              </w:rPr>
              <w:t>uważamy się za związanych niniejszą ofertą przez okres 3</w:t>
            </w:r>
            <w:r w:rsidRPr="00294F74">
              <w:rPr>
                <w:rFonts w:ascii="Calibri" w:eastAsia="NSimSun" w:hAnsi="Calibri" w:cs="Calibri"/>
                <w:b/>
                <w:bCs/>
                <w:kern w:val="3"/>
                <w:sz w:val="20"/>
                <w:szCs w:val="20"/>
                <w:lang w:eastAsia="zh-CN" w:bidi="hi-IN"/>
                <w14:ligatures w14:val="none"/>
              </w:rPr>
              <w:t>0 dni</w:t>
            </w:r>
            <w:r w:rsidRPr="00294F74">
              <w:rPr>
                <w:rFonts w:ascii="Calibri" w:eastAsia="NSimSun" w:hAnsi="Calibri" w:cs="Calibri"/>
                <w:kern w:val="3"/>
                <w:sz w:val="20"/>
                <w:szCs w:val="20"/>
                <w:lang w:eastAsia="zh-CN" w:bidi="hi-IN"/>
                <w14:ligatures w14:val="none"/>
              </w:rPr>
              <w:t xml:space="preserve"> licząc od dnia otwarcia ofert (włącznie z tym dniem);</w:t>
            </w:r>
          </w:p>
          <w:p w14:paraId="4E2F0099"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kern w:val="3"/>
                <w:sz w:val="20"/>
                <w:szCs w:val="20"/>
                <w:lang w:eastAsia="zh-CN" w:bidi="hi-IN"/>
                <w14:ligatures w14:val="none"/>
              </w:rPr>
              <w:t xml:space="preserve">akceptujemy, iż zapłata za zrealizowanie zamówienia nastąpi w terminie </w:t>
            </w:r>
            <w:r w:rsidRPr="00294F74">
              <w:rPr>
                <w:rFonts w:ascii="Calibri" w:eastAsia="NSimSun" w:hAnsi="Calibri" w:cs="Calibri"/>
                <w:b/>
                <w:kern w:val="3"/>
                <w:sz w:val="20"/>
                <w:szCs w:val="20"/>
                <w:lang w:eastAsia="zh-CN" w:bidi="hi-IN"/>
                <w14:ligatures w14:val="none"/>
              </w:rPr>
              <w:t>do 30 dni</w:t>
            </w:r>
            <w:r w:rsidRPr="00294F74">
              <w:rPr>
                <w:rFonts w:ascii="Calibri" w:eastAsia="NSimSun" w:hAnsi="Calibri" w:cs="Calibri"/>
                <w:kern w:val="3"/>
                <w:sz w:val="20"/>
                <w:szCs w:val="20"/>
                <w:lang w:eastAsia="zh-CN" w:bidi="hi-IN"/>
                <w14:ligatures w14:val="none"/>
              </w:rPr>
              <w:t xml:space="preserve"> od daty otrzymania przez Zamawiającego prawidłowo wystawionej faktury;</w:t>
            </w:r>
          </w:p>
          <w:p w14:paraId="7C36DF52"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Times New Roman" w:hAnsi="Calibri" w:cs="Calibri"/>
                <w:kern w:val="3"/>
                <w:sz w:val="20"/>
                <w:szCs w:val="20"/>
                <w:lang w:eastAsia="zh-CN" w:bidi="hi-IN"/>
                <w14:ligatures w14:val="none"/>
              </w:rPr>
              <w:t>Zastrzegamy</w:t>
            </w:r>
            <w:r w:rsidRPr="00294F74">
              <w:rPr>
                <w:rFonts w:ascii="Calibri" w:eastAsia="Times New Roman" w:hAnsi="Calibri" w:cs="Calibri"/>
                <w:b/>
                <w:bCs/>
                <w:kern w:val="3"/>
                <w:sz w:val="20"/>
                <w:szCs w:val="20"/>
                <w:lang w:eastAsia="zh-CN" w:bidi="hi-IN"/>
                <w14:ligatures w14:val="none"/>
              </w:rPr>
              <w:t xml:space="preserve"> </w:t>
            </w:r>
            <w:r w:rsidRPr="00294F74">
              <w:rPr>
                <w:rFonts w:ascii="Calibri" w:eastAsia="Times New Roman" w:hAnsi="Calibri" w:cs="Calibri"/>
                <w:kern w:val="3"/>
                <w:sz w:val="20"/>
                <w:szCs w:val="20"/>
                <w:lang w:eastAsia="zh-CN" w:bidi="hi-IN"/>
                <w14:ligatures w14:val="none"/>
              </w:rPr>
              <w:t>sobie następujące informacje stanowiące tajemnicę przedsiębiorstwa w rozumieniu przepisów o zwalczaniu nieuczciwej konkurencji:  .......................................</w:t>
            </w:r>
          </w:p>
          <w:p w14:paraId="602242A6"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Calibri" w:eastAsia="Times New Roman" w:hAnsi="Calibri" w:cs="Calibri"/>
                <w:b/>
                <w:bCs/>
                <w:kern w:val="3"/>
                <w:sz w:val="20"/>
                <w:szCs w:val="20"/>
                <w:lang w:eastAsia="zh-CN" w:bidi="hi-IN"/>
                <w14:ligatures w14:val="none"/>
              </w:rPr>
            </w:pPr>
            <w:r w:rsidRPr="00294F74">
              <w:rPr>
                <w:rFonts w:ascii="Calibri" w:eastAsia="Times New Roman" w:hAnsi="Calibri" w:cs="Calibri"/>
                <w:b/>
                <w:bCs/>
                <w:kern w:val="3"/>
                <w:sz w:val="20"/>
                <w:szCs w:val="20"/>
                <w:lang w:eastAsia="zh-CN" w:bidi="hi-IN"/>
                <w14:ligatures w14:val="none"/>
              </w:rPr>
              <w:lastRenderedPageBreak/>
              <w:t>Pod groźbą odpowiedzialności karnej załączone do Oferty dokumenty opisują stan prawny i faktyczny, aktualny na dzień otwarcia ofert (art. 297 Kodeksu Karnego).</w:t>
            </w:r>
          </w:p>
          <w:p w14:paraId="1D63CFDF" w14:textId="77777777" w:rsidR="00294F74" w:rsidRPr="00294F74" w:rsidRDefault="00294F74" w:rsidP="00294F74">
            <w:pPr>
              <w:numPr>
                <w:ilvl w:val="0"/>
                <w:numId w:val="3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NSimSun" w:hAnsi="Calibri" w:cs="Calibri"/>
                <w:b/>
                <w:kern w:val="3"/>
                <w:sz w:val="20"/>
                <w:szCs w:val="20"/>
                <w:lang w:eastAsia="zh-CN" w:bidi="hi-IN"/>
                <w14:ligatures w14:val="none"/>
              </w:rPr>
              <w:t>OŚWIADCZAMY,</w:t>
            </w:r>
            <w:r w:rsidRPr="00294F74">
              <w:rPr>
                <w:rFonts w:ascii="Calibri" w:eastAsia="NSimSun" w:hAnsi="Calibri" w:cs="Calibri"/>
                <w:kern w:val="3"/>
                <w:sz w:val="20"/>
                <w:szCs w:val="20"/>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r w:rsidRPr="00294F74">
              <w:rPr>
                <w:rFonts w:ascii="Liberation Serif" w:eastAsia="NSimSun" w:hAnsi="Liberation Serif" w:cs="Arial"/>
                <w:kern w:val="3"/>
                <w:sz w:val="20"/>
                <w:szCs w:val="20"/>
                <w:lang w:eastAsia="zh-CN" w:bidi="hi-IN"/>
                <w14:ligatures w14:val="none"/>
              </w:rPr>
              <w:t>.</w:t>
            </w:r>
          </w:p>
          <w:p w14:paraId="192A5144" w14:textId="77777777" w:rsidR="00294F74" w:rsidRPr="00294F74" w:rsidRDefault="00294F74" w:rsidP="00294F74">
            <w:pPr>
              <w:tabs>
                <w:tab w:val="left" w:pos="459"/>
              </w:tabs>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tc>
      </w:tr>
      <w:tr w:rsidR="00294F74" w:rsidRPr="00294F74" w14:paraId="24C7CAA5" w14:textId="77777777" w:rsidTr="00B43712">
        <w:trPr>
          <w:trHeight w:val="426"/>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48A79359" w14:textId="77777777" w:rsidR="00294F74" w:rsidRPr="00294F74" w:rsidRDefault="00294F74" w:rsidP="00294F74">
            <w:pPr>
              <w:numPr>
                <w:ilvl w:val="0"/>
                <w:numId w:val="32"/>
              </w:numPr>
              <w:suppressAutoHyphens/>
              <w:autoSpaceDN w:val="0"/>
              <w:spacing w:after="40" w:line="240" w:lineRule="auto"/>
              <w:ind w:left="459" w:hanging="425"/>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lastRenderedPageBreak/>
              <w:t>ZOBOWIĄZANIA W PRZYPADKU PRZYZNANIA ZAMÓWIENIA:</w:t>
            </w:r>
          </w:p>
          <w:p w14:paraId="5FCC8A6E" w14:textId="77777777" w:rsidR="00294F74" w:rsidRPr="00294F74" w:rsidRDefault="00294F74" w:rsidP="00294F74">
            <w:pPr>
              <w:numPr>
                <w:ilvl w:val="0"/>
                <w:numId w:val="35"/>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zobowiązujemy się do zawarcia umowy w miejscu i terminie wyznaczonym przez Zamawiającego;</w:t>
            </w:r>
          </w:p>
          <w:p w14:paraId="44E79AA4" w14:textId="77777777" w:rsidR="00294F74" w:rsidRPr="00294F74" w:rsidRDefault="00294F74" w:rsidP="00294F74">
            <w:pPr>
              <w:numPr>
                <w:ilvl w:val="0"/>
                <w:numId w:val="35"/>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osobą upoważnioną do kontaktów z Zamawiającym w sprawach dotyczących realizacji umowy jest ........................................................................................................................................................</w:t>
            </w:r>
          </w:p>
          <w:p w14:paraId="04246903" w14:textId="77777777" w:rsidR="00294F74" w:rsidRPr="00294F74" w:rsidRDefault="00294F74" w:rsidP="00294F74">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294F74">
              <w:rPr>
                <w:rFonts w:ascii="Calibri" w:eastAsia="NSimSun" w:hAnsi="Calibri" w:cs="Calibri"/>
                <w:bCs/>
                <w:iCs/>
                <w:kern w:val="3"/>
                <w:sz w:val="20"/>
                <w:szCs w:val="20"/>
                <w:lang w:eastAsia="zh-CN" w:bidi="hi-IN"/>
                <w14:ligatures w14:val="none"/>
              </w:rPr>
              <w:t>e-mail: ………...……........………….…………………..……....….</w:t>
            </w:r>
          </w:p>
          <w:p w14:paraId="03DD4CFE" w14:textId="77777777" w:rsidR="00294F74" w:rsidRPr="00294F74" w:rsidRDefault="00294F74" w:rsidP="00294F74">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294F74">
              <w:rPr>
                <w:rFonts w:ascii="Calibri" w:eastAsia="NSimSun" w:hAnsi="Calibri" w:cs="Calibri"/>
                <w:bCs/>
                <w:iCs/>
                <w:kern w:val="3"/>
                <w:sz w:val="20"/>
                <w:szCs w:val="20"/>
                <w:lang w:eastAsia="zh-CN" w:bidi="hi-IN"/>
                <w14:ligatures w14:val="none"/>
              </w:rPr>
              <w:t>tel./fax: .....................................................………..;</w:t>
            </w:r>
          </w:p>
          <w:p w14:paraId="5BDF68E4" w14:textId="77777777" w:rsidR="00294F74" w:rsidRPr="00294F74" w:rsidRDefault="00294F74" w:rsidP="00294F74">
            <w:pPr>
              <w:tabs>
                <w:tab w:val="left" w:pos="3672"/>
              </w:tabs>
              <w:suppressAutoHyphens/>
              <w:autoSpaceDN w:val="0"/>
              <w:spacing w:after="40" w:line="240" w:lineRule="auto"/>
              <w:ind w:left="459" w:hanging="459"/>
              <w:jc w:val="both"/>
              <w:textAlignment w:val="baseline"/>
              <w:rPr>
                <w:rFonts w:ascii="Calibri" w:eastAsia="NSimSun" w:hAnsi="Calibri" w:cs="Calibri"/>
                <w:bCs/>
                <w:iCs/>
                <w:kern w:val="3"/>
                <w:sz w:val="20"/>
                <w:szCs w:val="20"/>
                <w:lang w:eastAsia="zh-CN" w:bidi="hi-IN"/>
                <w14:ligatures w14:val="none"/>
              </w:rPr>
            </w:pPr>
          </w:p>
        </w:tc>
      </w:tr>
      <w:tr w:rsidR="00294F74" w:rsidRPr="00294F74" w14:paraId="3747C7C7" w14:textId="77777777" w:rsidTr="00B43712">
        <w:trPr>
          <w:trHeight w:val="1987"/>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1FB5F149" w14:textId="77777777" w:rsidR="00294F74" w:rsidRPr="00294F74" w:rsidRDefault="00294F74" w:rsidP="00294F74">
            <w:pPr>
              <w:numPr>
                <w:ilvl w:val="0"/>
                <w:numId w:val="3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PODWYKONAWCY:</w:t>
            </w:r>
          </w:p>
          <w:p w14:paraId="21F65317" w14:textId="77777777" w:rsidR="00294F74" w:rsidRPr="00294F74" w:rsidRDefault="00294F74" w:rsidP="00294F74">
            <w:pPr>
              <w:suppressAutoHyphens/>
              <w:autoSpaceDN w:val="0"/>
              <w:spacing w:after="0" w:line="240" w:lineRule="auto"/>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Podwykonawcom zamierzam powierzyć poniższe części zamówienia (Jeżeli jest to wiadome, należy podać również dane proponowanych podwykonawców)</w:t>
            </w:r>
          </w:p>
          <w:p w14:paraId="01DE5D78" w14:textId="77777777" w:rsidR="00294F74" w:rsidRPr="00294F74" w:rsidRDefault="00294F74" w:rsidP="00294F74">
            <w:pPr>
              <w:numPr>
                <w:ilvl w:val="0"/>
                <w:numId w:val="3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t>
            </w:r>
          </w:p>
          <w:p w14:paraId="4AB47C57" w14:textId="77777777" w:rsidR="00294F74" w:rsidRPr="00294F74" w:rsidRDefault="00294F74" w:rsidP="00294F74">
            <w:pPr>
              <w:numPr>
                <w:ilvl w:val="0"/>
                <w:numId w:val="3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t>
            </w:r>
          </w:p>
          <w:p w14:paraId="0912F4D8" w14:textId="77777777" w:rsidR="00294F74" w:rsidRPr="00294F74" w:rsidRDefault="00294F74" w:rsidP="00294F74">
            <w:pPr>
              <w:numPr>
                <w:ilvl w:val="0"/>
                <w:numId w:val="36"/>
              </w:numPr>
              <w:suppressAutoHyphens/>
              <w:autoSpaceDN w:val="0"/>
              <w:spacing w:after="40" w:line="240" w:lineRule="auto"/>
              <w:ind w:left="459" w:hanging="425"/>
              <w:textAlignment w:val="baseline"/>
              <w:rPr>
                <w:rFonts w:ascii="Liberation Serif" w:eastAsia="NSimSun" w:hAnsi="Liberation Serif" w:cs="Arial" w:hint="eastAsia"/>
                <w:kern w:val="3"/>
                <w:sz w:val="24"/>
                <w:szCs w:val="24"/>
                <w:lang w:eastAsia="zh-CN" w:bidi="hi-IN"/>
                <w14:ligatures w14:val="none"/>
              </w:rPr>
            </w:pPr>
            <w:r w:rsidRPr="00294F74">
              <w:rPr>
                <w:rFonts w:ascii="Calibri" w:eastAsia="Calibri" w:hAnsi="Calibri" w:cs="Calibri"/>
                <w:kern w:val="3"/>
                <w:sz w:val="20"/>
                <w:szCs w:val="20"/>
                <w:lang w:eastAsia="zh-CN" w:bidi="hi-IN"/>
                <w14:ligatures w14:val="none"/>
              </w:rPr>
              <w:t>…</w:t>
            </w:r>
            <w:r w:rsidRPr="00294F74">
              <w:rPr>
                <w:rFonts w:ascii="Calibri" w:eastAsia="NSimSun" w:hAnsi="Calibri" w:cs="Calibri"/>
                <w:kern w:val="3"/>
                <w:sz w:val="20"/>
                <w:szCs w:val="20"/>
                <w:lang w:eastAsia="zh-CN" w:bidi="hi-IN"/>
                <w14:ligatures w14:val="none"/>
              </w:rPr>
              <w:t>......................................................................................................................................................</w:t>
            </w:r>
          </w:p>
        </w:tc>
      </w:tr>
      <w:tr w:rsidR="00294F74" w:rsidRPr="00294F74" w14:paraId="69280580" w14:textId="77777777" w:rsidTr="00B43712">
        <w:trPr>
          <w:trHeight w:val="281"/>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57C7F7CE" w14:textId="77777777" w:rsidR="00294F74" w:rsidRPr="00294F74" w:rsidRDefault="00294F74" w:rsidP="00294F74">
            <w:pPr>
              <w:numPr>
                <w:ilvl w:val="0"/>
                <w:numId w:val="3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294F74">
              <w:rPr>
                <w:rFonts w:ascii="Calibri" w:eastAsia="NSimSun" w:hAnsi="Calibri" w:cs="Calibri"/>
                <w:b/>
                <w:kern w:val="3"/>
                <w:sz w:val="20"/>
                <w:szCs w:val="20"/>
                <w:lang w:eastAsia="zh-CN" w:bidi="hi-IN"/>
                <w14:ligatures w14:val="none"/>
              </w:rPr>
              <w:t>SPIS TREŚCI:</w:t>
            </w:r>
          </w:p>
          <w:p w14:paraId="2D7A83DC" w14:textId="77777777" w:rsidR="00294F74" w:rsidRPr="00294F74" w:rsidRDefault="00294F74" w:rsidP="00294F74">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Integralną część oferty stanowią następujące dokumenty:</w:t>
            </w:r>
          </w:p>
          <w:p w14:paraId="50216996" w14:textId="77777777" w:rsidR="00294F74" w:rsidRPr="00294F74" w:rsidRDefault="00294F74" w:rsidP="00294F74">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1) ........................................................................................................................................................</w:t>
            </w:r>
          </w:p>
          <w:p w14:paraId="2CDC7117" w14:textId="77777777" w:rsidR="00294F74" w:rsidRPr="00294F74" w:rsidRDefault="00294F74" w:rsidP="00294F74">
            <w:pPr>
              <w:numPr>
                <w:ilvl w:val="1"/>
                <w:numId w:val="3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t>
            </w:r>
          </w:p>
          <w:p w14:paraId="1FEB51C7" w14:textId="77777777" w:rsidR="00294F74" w:rsidRPr="00294F74" w:rsidRDefault="00294F74" w:rsidP="00294F74">
            <w:pPr>
              <w:numPr>
                <w:ilvl w:val="1"/>
                <w:numId w:val="3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t>
            </w:r>
          </w:p>
          <w:p w14:paraId="21AD11A4" w14:textId="77777777" w:rsidR="00294F74" w:rsidRPr="00294F74" w:rsidRDefault="00294F74" w:rsidP="00294F74">
            <w:pPr>
              <w:numPr>
                <w:ilvl w:val="0"/>
                <w:numId w:val="3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w:t>
            </w:r>
          </w:p>
          <w:p w14:paraId="078A8BF6" w14:textId="77777777" w:rsidR="00294F74" w:rsidRPr="00294F74" w:rsidRDefault="00294F74" w:rsidP="00294F74">
            <w:pPr>
              <w:suppressAutoHyphens/>
              <w:autoSpaceDN w:val="0"/>
              <w:spacing w:after="40" w:line="240" w:lineRule="auto"/>
              <w:ind w:left="34"/>
              <w:textAlignment w:val="baseline"/>
              <w:rPr>
                <w:rFonts w:ascii="Calibri" w:eastAsia="NSimSun" w:hAnsi="Calibri" w:cs="Calibri"/>
                <w:kern w:val="3"/>
                <w:sz w:val="20"/>
                <w:szCs w:val="20"/>
                <w:lang w:eastAsia="zh-CN" w:bidi="hi-IN"/>
                <w14:ligatures w14:val="none"/>
              </w:rPr>
            </w:pPr>
            <w:r w:rsidRPr="00294F74">
              <w:rPr>
                <w:rFonts w:ascii="Calibri" w:eastAsia="NSimSun" w:hAnsi="Calibri" w:cs="Calibri"/>
                <w:kern w:val="3"/>
                <w:sz w:val="20"/>
                <w:szCs w:val="20"/>
                <w:lang w:eastAsia="zh-CN" w:bidi="hi-IN"/>
                <w14:ligatures w14:val="none"/>
              </w:rPr>
              <w:t>Oferta została złożona na .............. kolejno ponumerowanych stronach.</w:t>
            </w:r>
          </w:p>
        </w:tc>
      </w:tr>
      <w:tr w:rsidR="00294F74" w:rsidRPr="00294F74" w14:paraId="659F1B51" w14:textId="77777777" w:rsidTr="00B43712">
        <w:trPr>
          <w:trHeight w:val="1683"/>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bottom"/>
          </w:tcPr>
          <w:p w14:paraId="3F67F4FD"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4"/>
                <w:lang w:eastAsia="zh-CN" w:bidi="hi-IN"/>
                <w14:ligatures w14:val="none"/>
              </w:rPr>
            </w:pPr>
            <w:r w:rsidRPr="00294F74">
              <w:rPr>
                <w:rFonts w:ascii="Liberation Serif" w:eastAsia="NSimSun" w:hAnsi="Liberation Serif" w:cs="Arial"/>
                <w:kern w:val="3"/>
                <w:sz w:val="20"/>
                <w:szCs w:val="24"/>
                <w:lang w:eastAsia="zh-CN" w:bidi="hi-IN"/>
                <w14:ligatures w14:val="none"/>
              </w:rPr>
              <w:t>..................................... , dnia ..............................</w:t>
            </w:r>
          </w:p>
          <w:p w14:paraId="122E608F" w14:textId="77777777" w:rsidR="00294F74" w:rsidRPr="00294F74" w:rsidRDefault="00294F74" w:rsidP="00294F74">
            <w:pPr>
              <w:suppressAutoHyphens/>
              <w:autoSpaceDN w:val="0"/>
              <w:spacing w:after="0" w:line="240" w:lineRule="auto"/>
              <w:jc w:val="right"/>
              <w:textAlignment w:val="baseline"/>
              <w:rPr>
                <w:rFonts w:ascii="Liberation Serif" w:eastAsia="NSimSun" w:hAnsi="Liberation Serif" w:cs="Arial" w:hint="eastAsia"/>
                <w:kern w:val="3"/>
                <w:sz w:val="20"/>
                <w:szCs w:val="24"/>
                <w:lang w:eastAsia="zh-CN" w:bidi="hi-IN"/>
                <w14:ligatures w14:val="none"/>
              </w:rPr>
            </w:pPr>
            <w:r w:rsidRPr="00294F74">
              <w:rPr>
                <w:rFonts w:ascii="Liberation Serif" w:eastAsia="NSimSun" w:hAnsi="Liberation Serif" w:cs="Arial"/>
                <w:kern w:val="3"/>
                <w:sz w:val="20"/>
                <w:szCs w:val="24"/>
                <w:lang w:eastAsia="zh-CN" w:bidi="hi-IN"/>
                <w14:ligatures w14:val="none"/>
              </w:rPr>
              <w:t>....................................................................................</w:t>
            </w:r>
          </w:p>
          <w:p w14:paraId="183B0ED7" w14:textId="77777777" w:rsidR="00294F74" w:rsidRPr="00294F74" w:rsidRDefault="00294F74" w:rsidP="00294F74">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294F74">
              <w:rPr>
                <w:rFonts w:ascii="Liberation Serif" w:eastAsia="Times New Roman" w:hAnsi="Liberation Serif" w:cs="Times New Roman"/>
                <w:b/>
                <w:i/>
                <w:kern w:val="3"/>
                <w:sz w:val="20"/>
                <w:szCs w:val="20"/>
                <w:lang w:eastAsia="zh-CN" w:bidi="hi-IN"/>
                <w14:ligatures w14:val="none"/>
              </w:rPr>
              <w:t>Podpisy przedstawicieli Wykonawcy</w:t>
            </w:r>
          </w:p>
          <w:p w14:paraId="2CB50D1F" w14:textId="77777777" w:rsidR="00294F74" w:rsidRPr="00294F74" w:rsidRDefault="00294F74" w:rsidP="00294F74">
            <w:pPr>
              <w:suppressAutoHyphens/>
              <w:autoSpaceDN w:val="0"/>
              <w:spacing w:after="0" w:line="240" w:lineRule="auto"/>
              <w:jc w:val="right"/>
              <w:textAlignment w:val="baseline"/>
              <w:rPr>
                <w:rFonts w:ascii="Liberation Serif" w:eastAsia="Times New Roman" w:hAnsi="Liberation Serif" w:cs="Times New Roman"/>
                <w:b/>
                <w:i/>
                <w:iCs/>
                <w:kern w:val="3"/>
                <w:sz w:val="20"/>
                <w:szCs w:val="20"/>
                <w:lang w:eastAsia="zh-CN" w:bidi="hi-IN"/>
                <w14:ligatures w14:val="none"/>
              </w:rPr>
            </w:pPr>
            <w:r w:rsidRPr="00294F74">
              <w:rPr>
                <w:rFonts w:ascii="Liberation Serif" w:eastAsia="Times New Roman" w:hAnsi="Liberation Serif" w:cs="Times New Roman"/>
                <w:b/>
                <w:i/>
                <w:iCs/>
                <w:kern w:val="3"/>
                <w:sz w:val="20"/>
                <w:szCs w:val="20"/>
                <w:lang w:eastAsia="zh-CN" w:bidi="hi-IN"/>
                <w14:ligatures w14:val="none"/>
              </w:rPr>
              <w:t>upoważnionych do jego reprezentowania</w:t>
            </w:r>
          </w:p>
          <w:p w14:paraId="38C52EE3" w14:textId="77777777" w:rsidR="00294F74" w:rsidRPr="00294F74" w:rsidRDefault="00294F74" w:rsidP="00294F74">
            <w:pPr>
              <w:suppressAutoHyphens/>
              <w:autoSpaceDN w:val="0"/>
              <w:spacing w:after="40" w:line="240" w:lineRule="auto"/>
              <w:jc w:val="center"/>
              <w:textAlignment w:val="baseline"/>
              <w:rPr>
                <w:rFonts w:ascii="Liberation Serif" w:eastAsia="NSimSun" w:hAnsi="Liberation Serif" w:cs="Arial" w:hint="eastAsia"/>
                <w:kern w:val="3"/>
                <w:sz w:val="24"/>
                <w:szCs w:val="24"/>
                <w:lang w:eastAsia="zh-CN" w:bidi="hi-IN"/>
                <w14:ligatures w14:val="none"/>
              </w:rPr>
            </w:pPr>
          </w:p>
          <w:p w14:paraId="7FA47F05" w14:textId="77777777" w:rsidR="00294F74" w:rsidRPr="00294F74" w:rsidRDefault="00294F74" w:rsidP="00294F74">
            <w:pPr>
              <w:suppressAutoHyphens/>
              <w:autoSpaceDN w:val="0"/>
              <w:spacing w:after="40" w:line="240" w:lineRule="auto"/>
              <w:jc w:val="center"/>
              <w:textAlignment w:val="baseline"/>
              <w:rPr>
                <w:rFonts w:ascii="Liberation Serif" w:eastAsia="NSimSun" w:hAnsi="Liberation Serif" w:cs="Arial" w:hint="eastAsia"/>
                <w:kern w:val="3"/>
                <w:sz w:val="24"/>
                <w:szCs w:val="24"/>
                <w:lang w:eastAsia="zh-CN" w:bidi="hi-IN"/>
                <w14:ligatures w14:val="none"/>
              </w:rPr>
            </w:pPr>
          </w:p>
          <w:p w14:paraId="64A9EABC" w14:textId="77777777" w:rsidR="00294F74" w:rsidRPr="00294F74" w:rsidRDefault="00294F74" w:rsidP="00294F74">
            <w:pPr>
              <w:suppressAutoHyphens/>
              <w:autoSpaceDN w:val="0"/>
              <w:spacing w:after="40" w:line="240" w:lineRule="auto"/>
              <w:jc w:val="center"/>
              <w:textAlignment w:val="baseline"/>
              <w:rPr>
                <w:rFonts w:ascii="Liberation Serif" w:eastAsia="NSimSun" w:hAnsi="Liberation Serif" w:cs="Arial" w:hint="eastAsia"/>
                <w:kern w:val="3"/>
                <w:sz w:val="24"/>
                <w:szCs w:val="24"/>
                <w:lang w:eastAsia="zh-CN" w:bidi="hi-IN"/>
                <w14:ligatures w14:val="none"/>
              </w:rPr>
            </w:pPr>
          </w:p>
        </w:tc>
      </w:tr>
    </w:tbl>
    <w:p w14:paraId="23E7D748"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103AAB5E"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35CCF031"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122766BD"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r w:rsidRPr="00294F74">
        <w:rPr>
          <w:rFonts w:ascii="Cambria" w:eastAsia="NSimSun" w:hAnsi="Cambria" w:cs="Arial"/>
          <w:i/>
          <w:color w:val="002060"/>
          <w:kern w:val="3"/>
          <w:sz w:val="20"/>
          <w:szCs w:val="20"/>
          <w:lang w:eastAsia="zh-CN" w:bidi="hi-IN"/>
          <w14:ligatures w14:val="none"/>
        </w:rPr>
        <w:t>* zaznaczyć odpowiednio</w:t>
      </w:r>
    </w:p>
    <w:p w14:paraId="0C9D1976"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bookmarkEnd w:id="6"/>
    <w:p w14:paraId="01E66B35"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7FAB9196"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73FD36AE"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5427A679"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102A5424"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42EA96EF"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3CAD2EF5"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5AEF4891"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28BFBB2B"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5E7C27F4"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5C15927B"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42A16687"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44E72DD2"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73D5B6E4" w14:textId="77777777" w:rsidR="00294F74" w:rsidRPr="00294F74" w:rsidRDefault="00294F74" w:rsidP="00294F74">
      <w:pPr>
        <w:suppressAutoHyphens/>
        <w:autoSpaceDN w:val="0"/>
        <w:spacing w:after="0" w:line="276" w:lineRule="auto"/>
        <w:jc w:val="both"/>
        <w:textAlignment w:val="baseline"/>
        <w:rPr>
          <w:rFonts w:ascii="Cambria" w:eastAsia="NSimSun" w:hAnsi="Cambria" w:cs="Arial"/>
          <w:i/>
          <w:color w:val="002060"/>
          <w:kern w:val="3"/>
          <w:sz w:val="20"/>
          <w:szCs w:val="20"/>
          <w:lang w:eastAsia="zh-CN" w:bidi="hi-IN"/>
          <w14:ligatures w14:val="none"/>
        </w:rPr>
      </w:pPr>
    </w:p>
    <w:p w14:paraId="68D62E5B"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7BBD37B1"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250E6AF4" w14:textId="1FA5ABB1" w:rsidR="00294F74" w:rsidRDefault="00294F74" w:rsidP="00294F74">
      <w:pPr>
        <w:suppressAutoHyphens/>
        <w:autoSpaceDN w:val="0"/>
        <w:spacing w:before="100" w:after="0" w:line="240" w:lineRule="auto"/>
        <w:jc w:val="both"/>
        <w:textAlignment w:val="baseline"/>
        <w:rPr>
          <w:rFonts w:ascii="Times New Roman" w:eastAsia="Times New Roman" w:hAnsi="Times New Roman" w:cs="Times New Roman"/>
          <w:b/>
          <w:bCs/>
          <w:kern w:val="3"/>
          <w:sz w:val="20"/>
          <w:szCs w:val="20"/>
          <w:lang w:eastAsia="pl-PL" w:bidi="hi-IN"/>
          <w14:ligatures w14:val="none"/>
        </w:rPr>
      </w:pPr>
      <w:r w:rsidRPr="00294F74">
        <w:rPr>
          <w:rFonts w:ascii="Times New Roman" w:eastAsia="Times New Roman" w:hAnsi="Times New Roman" w:cs="Times New Roman"/>
          <w:b/>
          <w:bCs/>
          <w:kern w:val="3"/>
          <w:sz w:val="20"/>
          <w:szCs w:val="20"/>
          <w:lang w:eastAsia="pl-PL" w:bidi="hi-IN"/>
          <w14:ligatures w14:val="none"/>
        </w:rPr>
        <w:t xml:space="preserve">                      TABELA </w:t>
      </w:r>
      <w:r w:rsidR="00CC10D6">
        <w:rPr>
          <w:rFonts w:ascii="Times New Roman" w:eastAsia="Times New Roman" w:hAnsi="Times New Roman" w:cs="Times New Roman"/>
          <w:b/>
          <w:bCs/>
          <w:kern w:val="3"/>
          <w:sz w:val="20"/>
          <w:szCs w:val="20"/>
          <w:lang w:eastAsia="pl-PL" w:bidi="hi-IN"/>
          <w14:ligatures w14:val="none"/>
        </w:rPr>
        <w:t xml:space="preserve">                   ASORTYMRNTOWO _ </w:t>
      </w:r>
      <w:r w:rsidRPr="00294F74">
        <w:rPr>
          <w:rFonts w:ascii="Times New Roman" w:eastAsia="Times New Roman" w:hAnsi="Times New Roman" w:cs="Times New Roman"/>
          <w:b/>
          <w:bCs/>
          <w:kern w:val="3"/>
          <w:sz w:val="20"/>
          <w:szCs w:val="20"/>
          <w:lang w:eastAsia="pl-PL" w:bidi="hi-IN"/>
          <w14:ligatures w14:val="none"/>
        </w:rPr>
        <w:t xml:space="preserve">CENOWA </w:t>
      </w:r>
      <w:r w:rsidR="00CC10D6">
        <w:rPr>
          <w:rFonts w:ascii="Times New Roman" w:eastAsia="Times New Roman" w:hAnsi="Times New Roman" w:cs="Times New Roman"/>
          <w:b/>
          <w:bCs/>
          <w:kern w:val="3"/>
          <w:sz w:val="20"/>
          <w:szCs w:val="20"/>
          <w:lang w:eastAsia="pl-PL" w:bidi="hi-IN"/>
          <w14:ligatures w14:val="none"/>
        </w:rPr>
        <w:t>–</w:t>
      </w:r>
      <w:r w:rsidRPr="00294F74">
        <w:rPr>
          <w:rFonts w:ascii="Times New Roman" w:eastAsia="Times New Roman" w:hAnsi="Times New Roman" w:cs="Times New Roman"/>
          <w:b/>
          <w:bCs/>
          <w:kern w:val="3"/>
          <w:sz w:val="20"/>
          <w:szCs w:val="20"/>
          <w:lang w:eastAsia="pl-PL" w:bidi="hi-IN"/>
          <w14:ligatures w14:val="none"/>
        </w:rPr>
        <w:t xml:space="preserve"> </w:t>
      </w:r>
      <w:r w:rsidR="00CC10D6">
        <w:rPr>
          <w:rFonts w:ascii="Times New Roman" w:eastAsia="Times New Roman" w:hAnsi="Times New Roman" w:cs="Times New Roman"/>
          <w:b/>
          <w:bCs/>
          <w:kern w:val="3"/>
          <w:sz w:val="20"/>
          <w:szCs w:val="20"/>
          <w:lang w:eastAsia="pl-PL" w:bidi="hi-IN"/>
          <w14:ligatures w14:val="none"/>
        </w:rPr>
        <w:t>CENOWA</w:t>
      </w:r>
    </w:p>
    <w:p w14:paraId="3B6D1F83" w14:textId="77777777" w:rsidR="00CC10D6" w:rsidRPr="00294F74" w:rsidRDefault="00CC10D6" w:rsidP="00294F74">
      <w:pPr>
        <w:suppressAutoHyphens/>
        <w:autoSpaceDN w:val="0"/>
        <w:spacing w:before="100" w:after="0" w:line="240" w:lineRule="auto"/>
        <w:jc w:val="both"/>
        <w:textAlignment w:val="baseline"/>
        <w:rPr>
          <w:rFonts w:ascii="Times New Roman" w:eastAsia="Times New Roman" w:hAnsi="Times New Roman" w:cs="Times New Roman"/>
          <w:b/>
          <w:bCs/>
          <w:kern w:val="3"/>
          <w:sz w:val="20"/>
          <w:szCs w:val="20"/>
          <w:lang w:eastAsia="pl-PL" w:bidi="hi-IN"/>
          <w14:ligatures w14:val="none"/>
        </w:rPr>
      </w:pPr>
    </w:p>
    <w:tbl>
      <w:tblPr>
        <w:tblW w:w="9400" w:type="dxa"/>
        <w:tblInd w:w="-105" w:type="dxa"/>
        <w:tblLayout w:type="fixed"/>
        <w:tblCellMar>
          <w:left w:w="10" w:type="dxa"/>
          <w:right w:w="10" w:type="dxa"/>
        </w:tblCellMar>
        <w:tblLook w:val="04A0" w:firstRow="1" w:lastRow="0" w:firstColumn="1" w:lastColumn="0" w:noHBand="0" w:noVBand="1"/>
      </w:tblPr>
      <w:tblGrid>
        <w:gridCol w:w="523"/>
        <w:gridCol w:w="2835"/>
        <w:gridCol w:w="230"/>
        <w:gridCol w:w="230"/>
        <w:gridCol w:w="2091"/>
        <w:gridCol w:w="1414"/>
        <w:gridCol w:w="2077"/>
      </w:tblGrid>
      <w:tr w:rsidR="00294F74" w:rsidRPr="00294F74" w14:paraId="28D23140"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529CA9D" w14:textId="77777777" w:rsidR="00294F74" w:rsidRPr="00294F74" w:rsidRDefault="00294F74"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294F74">
              <w:rPr>
                <w:rFonts w:ascii="Times New Roman" w:eastAsia="Times New Roman" w:hAnsi="Times New Roman" w:cs="Times New Roman"/>
                <w:kern w:val="3"/>
                <w:sz w:val="20"/>
                <w:szCs w:val="20"/>
                <w:lang w:eastAsia="pl-PL" w:bidi="hi-IN"/>
                <w14:ligatures w14:val="none"/>
              </w:rPr>
              <w:t>Lp.</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F4EB6D0" w14:textId="1ECADB2F" w:rsidR="00294F74"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Asortyment</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9C811DF" w14:textId="18D3E5B8" w:rsidR="00294F74" w:rsidRPr="00294F74" w:rsidRDefault="00294F74"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6979955" w14:textId="6375660F" w:rsidR="00294F74" w:rsidRPr="00294F74" w:rsidRDefault="00294F74" w:rsidP="00294F74">
            <w:pPr>
              <w:suppressAutoHyphens/>
              <w:autoSpaceDN w:val="0"/>
              <w:spacing w:before="100" w:after="0" w:line="240" w:lineRule="auto"/>
              <w:jc w:val="both"/>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0E2153E" w14:textId="333AF45C" w:rsidR="00294F74"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cena</w:t>
            </w:r>
            <w:r w:rsidR="00294F74" w:rsidRPr="00294F74">
              <w:rPr>
                <w:rFonts w:ascii="Times New Roman" w:eastAsia="Times New Roman" w:hAnsi="Times New Roman" w:cs="Times New Roman"/>
                <w:kern w:val="3"/>
                <w:sz w:val="20"/>
                <w:szCs w:val="20"/>
                <w:lang w:eastAsia="pl-PL" w:bidi="hi-IN"/>
                <w14:ligatures w14:val="none"/>
              </w:rPr>
              <w:t xml:space="preserve"> netto</w:t>
            </w: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C55AA4F" w14:textId="77777777" w:rsidR="00294F74" w:rsidRPr="00294F74" w:rsidRDefault="00294F74" w:rsidP="00294F74">
            <w:pPr>
              <w:suppressAutoHyphens/>
              <w:autoSpaceDN w:val="0"/>
              <w:spacing w:before="100" w:after="0" w:line="240" w:lineRule="auto"/>
              <w:jc w:val="both"/>
              <w:textAlignment w:val="baseline"/>
              <w:rPr>
                <w:rFonts w:ascii="Times New Roman" w:eastAsia="Times New Roman" w:hAnsi="Times New Roman" w:cs="Times New Roman"/>
                <w:kern w:val="3"/>
                <w:sz w:val="20"/>
                <w:szCs w:val="20"/>
                <w:lang w:eastAsia="pl-PL" w:bidi="hi-IN"/>
                <w14:ligatures w14:val="none"/>
              </w:rPr>
            </w:pPr>
            <w:r w:rsidRPr="00294F74">
              <w:rPr>
                <w:rFonts w:ascii="Times New Roman" w:eastAsia="Times New Roman" w:hAnsi="Times New Roman" w:cs="Times New Roman"/>
                <w:kern w:val="3"/>
                <w:sz w:val="20"/>
                <w:szCs w:val="20"/>
                <w:lang w:eastAsia="pl-PL" w:bidi="hi-IN"/>
                <w14:ligatures w14:val="none"/>
              </w:rPr>
              <w:t>Podatek Vat.</w:t>
            </w:r>
          </w:p>
          <w:p w14:paraId="7D73A124" w14:textId="77777777" w:rsidR="00294F74" w:rsidRPr="00294F74" w:rsidRDefault="00294F74"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294F74">
              <w:rPr>
                <w:rFonts w:ascii="Times New Roman" w:eastAsia="Times New Roman" w:hAnsi="Times New Roman" w:cs="Times New Roman"/>
                <w:kern w:val="3"/>
                <w:sz w:val="20"/>
                <w:szCs w:val="20"/>
                <w:lang w:eastAsia="pl-PL" w:bidi="hi-IN"/>
                <w14:ligatures w14:val="none"/>
              </w:rPr>
              <w:t>/kwota /</w:t>
            </w: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7F9E4FA" w14:textId="07417C95" w:rsidR="00294F74" w:rsidRPr="00294F74" w:rsidRDefault="00CC10D6" w:rsidP="00294F74">
            <w:pPr>
              <w:suppressAutoHyphens/>
              <w:autoSpaceDN w:val="0"/>
              <w:spacing w:before="100" w:after="0"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cena</w:t>
            </w:r>
            <w:r w:rsidR="00294F74" w:rsidRPr="00294F74">
              <w:rPr>
                <w:rFonts w:ascii="Times New Roman" w:eastAsia="Times New Roman" w:hAnsi="Times New Roman" w:cs="Times New Roman"/>
                <w:kern w:val="3"/>
                <w:sz w:val="20"/>
                <w:szCs w:val="20"/>
                <w:lang w:eastAsia="pl-PL" w:bidi="hi-IN"/>
                <w14:ligatures w14:val="none"/>
              </w:rPr>
              <w:t xml:space="preserve"> brutto</w:t>
            </w:r>
          </w:p>
        </w:tc>
      </w:tr>
      <w:tr w:rsidR="00294F74" w:rsidRPr="00294F74" w14:paraId="1BDA38BF"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2B82357" w14:textId="6B2713EF" w:rsidR="00294F74" w:rsidRPr="00294F74" w:rsidRDefault="00CC10D6"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r>
              <w:rPr>
                <w:rFonts w:ascii="Times New Roman" w:eastAsia="Times New Roman" w:hAnsi="Times New Roman" w:cs="Times New Roman"/>
                <w:i/>
                <w:iCs/>
                <w:kern w:val="3"/>
                <w:sz w:val="20"/>
                <w:szCs w:val="20"/>
                <w:lang w:eastAsia="pl-PL" w:bidi="hi-IN"/>
                <w14:ligatures w14:val="none"/>
              </w:rPr>
              <w:t>1</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D309833" w14:textId="77777777" w:rsidR="00294F74" w:rsidRPr="00294F74" w:rsidRDefault="00294F74"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r w:rsidRPr="00294F74">
              <w:rPr>
                <w:rFonts w:ascii="Times New Roman" w:eastAsia="Times New Roman" w:hAnsi="Times New Roman" w:cs="Times New Roman"/>
                <w:i/>
                <w:iCs/>
                <w:kern w:val="3"/>
                <w:sz w:val="20"/>
                <w:szCs w:val="20"/>
                <w:lang w:eastAsia="pl-PL" w:bidi="hi-IN"/>
                <w14:ligatures w14:val="none"/>
              </w:rPr>
              <w:t>2</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C4B9CF8" w14:textId="1420808A" w:rsidR="00294F74" w:rsidRPr="00294F74" w:rsidRDefault="00294F74"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BD191AA" w14:textId="40E67087" w:rsidR="00294F74" w:rsidRPr="00294F74" w:rsidRDefault="00294F74"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1CDE9BE" w14:textId="38C9D3E3" w:rsidR="00294F74" w:rsidRPr="00294F74" w:rsidRDefault="00294F74"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r w:rsidRPr="00294F74">
              <w:rPr>
                <w:rFonts w:ascii="Times New Roman" w:eastAsia="Times New Roman" w:hAnsi="Times New Roman" w:cs="Times New Roman"/>
                <w:i/>
                <w:iCs/>
                <w:kern w:val="3"/>
                <w:sz w:val="20"/>
                <w:szCs w:val="20"/>
                <w:lang w:eastAsia="pl-PL" w:bidi="hi-IN"/>
                <w14:ligatures w14:val="none"/>
              </w:rPr>
              <w:t xml:space="preserve">5 </w:t>
            </w: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38D06B2" w14:textId="72D56413" w:rsidR="00294F74" w:rsidRPr="00294F74" w:rsidRDefault="00CC10D6"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r>
              <w:rPr>
                <w:rFonts w:ascii="Times New Roman" w:eastAsia="Times New Roman" w:hAnsi="Times New Roman" w:cs="Times New Roman"/>
                <w:i/>
                <w:iCs/>
                <w:kern w:val="3"/>
                <w:sz w:val="20"/>
                <w:szCs w:val="20"/>
                <w:lang w:eastAsia="pl-PL" w:bidi="hi-IN"/>
                <w14:ligatures w14:val="none"/>
              </w:rPr>
              <w:t>4</w:t>
            </w: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446D15A" w14:textId="62302C86" w:rsidR="00294F74" w:rsidRPr="00294F74" w:rsidRDefault="00CC10D6" w:rsidP="00294F74">
            <w:pPr>
              <w:suppressAutoHyphens/>
              <w:autoSpaceDN w:val="0"/>
              <w:spacing w:before="100" w:after="119" w:line="240" w:lineRule="auto"/>
              <w:jc w:val="center"/>
              <w:textAlignment w:val="baseline"/>
              <w:rPr>
                <w:rFonts w:ascii="Times New Roman" w:eastAsia="Times New Roman" w:hAnsi="Times New Roman" w:cs="Times New Roman"/>
                <w:i/>
                <w:iCs/>
                <w:kern w:val="3"/>
                <w:sz w:val="20"/>
                <w:szCs w:val="20"/>
                <w:lang w:eastAsia="pl-PL" w:bidi="hi-IN"/>
                <w14:ligatures w14:val="none"/>
              </w:rPr>
            </w:pPr>
            <w:r>
              <w:rPr>
                <w:rFonts w:ascii="Times New Roman" w:eastAsia="Times New Roman" w:hAnsi="Times New Roman" w:cs="Times New Roman"/>
                <w:i/>
                <w:iCs/>
                <w:kern w:val="3"/>
                <w:sz w:val="20"/>
                <w:szCs w:val="20"/>
                <w:lang w:eastAsia="pl-PL" w:bidi="hi-IN"/>
                <w14:ligatures w14:val="none"/>
              </w:rPr>
              <w:t>5</w:t>
            </w:r>
            <w:r w:rsidR="00294F74" w:rsidRPr="00294F74">
              <w:rPr>
                <w:rFonts w:ascii="Times New Roman" w:eastAsia="Times New Roman" w:hAnsi="Times New Roman" w:cs="Times New Roman"/>
                <w:i/>
                <w:iCs/>
                <w:kern w:val="3"/>
                <w:sz w:val="20"/>
                <w:szCs w:val="20"/>
                <w:lang w:eastAsia="pl-PL" w:bidi="hi-IN"/>
                <w14:ligatures w14:val="none"/>
              </w:rPr>
              <w:t xml:space="preserve">(kol. </w:t>
            </w:r>
            <w:r>
              <w:rPr>
                <w:rFonts w:ascii="Times New Roman" w:eastAsia="Times New Roman" w:hAnsi="Times New Roman" w:cs="Times New Roman"/>
                <w:i/>
                <w:iCs/>
                <w:kern w:val="3"/>
                <w:sz w:val="20"/>
                <w:szCs w:val="20"/>
                <w:lang w:eastAsia="pl-PL" w:bidi="hi-IN"/>
                <w14:ligatures w14:val="none"/>
              </w:rPr>
              <w:t>3</w:t>
            </w:r>
            <w:r w:rsidR="00294F74" w:rsidRPr="00294F74">
              <w:rPr>
                <w:rFonts w:ascii="Times New Roman" w:eastAsia="Times New Roman" w:hAnsi="Times New Roman" w:cs="Times New Roman"/>
                <w:i/>
                <w:iCs/>
                <w:kern w:val="3"/>
                <w:sz w:val="20"/>
                <w:szCs w:val="20"/>
                <w:lang w:eastAsia="pl-PL" w:bidi="hi-IN"/>
                <w14:ligatures w14:val="none"/>
              </w:rPr>
              <w:t>+</w:t>
            </w:r>
            <w:r>
              <w:rPr>
                <w:rFonts w:ascii="Times New Roman" w:eastAsia="Times New Roman" w:hAnsi="Times New Roman" w:cs="Times New Roman"/>
                <w:i/>
                <w:iCs/>
                <w:kern w:val="3"/>
                <w:sz w:val="20"/>
                <w:szCs w:val="20"/>
                <w:lang w:eastAsia="pl-PL" w:bidi="hi-IN"/>
                <w14:ligatures w14:val="none"/>
              </w:rPr>
              <w:t>4</w:t>
            </w:r>
            <w:r w:rsidR="00294F74" w:rsidRPr="00294F74">
              <w:rPr>
                <w:rFonts w:ascii="Times New Roman" w:eastAsia="Times New Roman" w:hAnsi="Times New Roman" w:cs="Times New Roman"/>
                <w:i/>
                <w:iCs/>
                <w:kern w:val="3"/>
                <w:sz w:val="20"/>
                <w:szCs w:val="20"/>
                <w:lang w:eastAsia="pl-PL" w:bidi="hi-IN"/>
                <w14:ligatures w14:val="none"/>
              </w:rPr>
              <w:t>)</w:t>
            </w:r>
          </w:p>
        </w:tc>
      </w:tr>
      <w:tr w:rsidR="00294F74" w:rsidRPr="00294F74" w14:paraId="7C1D0AFE"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DBFC311" w14:textId="77777777" w:rsidR="00294F74" w:rsidRPr="00294F74" w:rsidRDefault="00294F74"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294F74">
              <w:rPr>
                <w:rFonts w:ascii="Times New Roman" w:eastAsia="Times New Roman" w:hAnsi="Times New Roman" w:cs="Times New Roman"/>
                <w:kern w:val="3"/>
                <w:sz w:val="20"/>
                <w:szCs w:val="20"/>
                <w:lang w:eastAsia="pl-PL" w:bidi="hi-IN"/>
                <w14:ligatures w14:val="none"/>
              </w:rPr>
              <w:t>1</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0AB282F" w14:textId="1913B9E1" w:rsidR="00294F74" w:rsidRPr="00294F74" w:rsidRDefault="00CC10D6" w:rsidP="00294F74">
            <w:pPr>
              <w:suppressAutoHyphens/>
              <w:autoSpaceDN w:val="0"/>
              <w:spacing w:before="100" w:after="0"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hAnsi="Times New Roman" w:cs="Times New Roman"/>
                <w:bCs/>
                <w:iCs/>
                <w:szCs w:val="20"/>
              </w:rPr>
              <w:t xml:space="preserve">Opieka serwisowa, konsultacje </w:t>
            </w:r>
            <w:proofErr w:type="spellStart"/>
            <w:r>
              <w:rPr>
                <w:rFonts w:ascii="Times New Roman" w:hAnsi="Times New Roman" w:cs="Times New Roman"/>
                <w:bCs/>
                <w:iCs/>
                <w:szCs w:val="20"/>
              </w:rPr>
              <w:t>itp</w:t>
            </w:r>
            <w:proofErr w:type="spellEnd"/>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1317814" w14:textId="5E482924" w:rsidR="00294F74" w:rsidRPr="00294F74" w:rsidRDefault="00294F74" w:rsidP="00294F74">
            <w:pPr>
              <w:suppressAutoHyphens/>
              <w:autoSpaceDN w:val="0"/>
              <w:spacing w:before="100" w:after="0" w:line="240" w:lineRule="auto"/>
              <w:jc w:val="center"/>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1D86B6A" w14:textId="77777777" w:rsidR="00294F74" w:rsidRPr="00294F74" w:rsidRDefault="00294F74"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69D744F"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183DA63"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A5DD0B8"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294F74" w:rsidRPr="00294F74" w14:paraId="2FF49B54"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13B9EB3" w14:textId="77777777" w:rsidR="00294F74" w:rsidRPr="00294F74" w:rsidRDefault="00294F74"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294F74">
              <w:rPr>
                <w:rFonts w:ascii="Times New Roman" w:eastAsia="Times New Roman" w:hAnsi="Times New Roman" w:cs="Times New Roman"/>
                <w:kern w:val="3"/>
                <w:sz w:val="20"/>
                <w:szCs w:val="20"/>
                <w:lang w:eastAsia="pl-PL" w:bidi="hi-IN"/>
                <w14:ligatures w14:val="none"/>
              </w:rPr>
              <w:t>2</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743E635" w14:textId="4164C261" w:rsidR="00294F74"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 xml:space="preserve">Licencja </w:t>
            </w:r>
            <w:proofErr w:type="spellStart"/>
            <w:r w:rsidRPr="0093618E">
              <w:rPr>
                <w:rFonts w:ascii="Times New Roman" w:hAnsi="Times New Roman" w:cs="Times New Roman"/>
                <w:bCs/>
                <w:szCs w:val="20"/>
              </w:rPr>
              <w:t>eZLA</w:t>
            </w:r>
            <w:proofErr w:type="spellEnd"/>
            <w:r>
              <w:rPr>
                <w:rFonts w:ascii="Times New Roman" w:hAnsi="Times New Roman" w:cs="Times New Roman"/>
                <w:bCs/>
                <w:szCs w:val="20"/>
              </w:rPr>
              <w:t xml:space="preserve"> – instalacja, wdrożenie</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2E36D67" w14:textId="0BE8C96A" w:rsidR="00294F74" w:rsidRPr="00294F74" w:rsidRDefault="00294F74" w:rsidP="00294F74">
            <w:pPr>
              <w:suppressAutoHyphens/>
              <w:autoSpaceDN w:val="0"/>
              <w:spacing w:before="100" w:after="119" w:line="240" w:lineRule="auto"/>
              <w:jc w:val="center"/>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9E8C7CE" w14:textId="77777777" w:rsidR="00294F74" w:rsidRPr="00294F74" w:rsidRDefault="00294F74"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2461D4D"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6DEE94A"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0A89F51"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CC10D6" w:rsidRPr="00294F74" w14:paraId="1DDF7AE1"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EFD616C" w14:textId="2179CB14"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3</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98F720E" w14:textId="0CAA0362"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 xml:space="preserve">Licencja </w:t>
            </w:r>
            <w:proofErr w:type="spellStart"/>
            <w:r w:rsidRPr="0093618E">
              <w:rPr>
                <w:rFonts w:ascii="Times New Roman" w:hAnsi="Times New Roman" w:cs="Times New Roman"/>
                <w:bCs/>
                <w:szCs w:val="20"/>
              </w:rPr>
              <w:t>EBank</w:t>
            </w:r>
            <w:proofErr w:type="spellEnd"/>
            <w:r w:rsidRPr="0093618E">
              <w:rPr>
                <w:rFonts w:ascii="Times New Roman" w:hAnsi="Times New Roman" w:cs="Times New Roman"/>
                <w:bCs/>
                <w:szCs w:val="20"/>
              </w:rPr>
              <w:t xml:space="preserve"> dla 1 banku</w:t>
            </w:r>
            <w:r>
              <w:rPr>
                <w:rFonts w:ascii="Times New Roman" w:hAnsi="Times New Roman" w:cs="Times New Roman"/>
                <w:bCs/>
                <w:szCs w:val="20"/>
              </w:rPr>
              <w:t xml:space="preserve"> – instalacja, wdrożenie</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F176CCF" w14:textId="77777777" w:rsidR="00CC10D6" w:rsidRPr="00294F74" w:rsidRDefault="00CC10D6" w:rsidP="00CC10D6">
            <w:pPr>
              <w:suppressAutoHyphens/>
              <w:autoSpaceDN w:val="0"/>
              <w:spacing w:before="100" w:after="0" w:line="240" w:lineRule="auto"/>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0B6265A" w14:textId="77777777" w:rsidR="00CC10D6" w:rsidRPr="00294F74" w:rsidRDefault="00CC10D6"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6EA2CEE"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0CA5F08"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EAC9510"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CC10D6" w:rsidRPr="00294F74" w14:paraId="1336B30C"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B9FB2D7" w14:textId="587080BA"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4</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89CB43A" w14:textId="26FACD9F"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 xml:space="preserve">Licencja </w:t>
            </w:r>
            <w:r>
              <w:rPr>
                <w:rFonts w:ascii="Times New Roman" w:hAnsi="Times New Roman" w:cs="Times New Roman"/>
                <w:bCs/>
                <w:szCs w:val="20"/>
              </w:rPr>
              <w:t>SPR_</w:t>
            </w:r>
            <w:r w:rsidRPr="0093618E">
              <w:rPr>
                <w:rFonts w:ascii="Times New Roman" w:hAnsi="Times New Roman" w:cs="Times New Roman"/>
                <w:bCs/>
                <w:szCs w:val="20"/>
              </w:rPr>
              <w:t>VAT</w:t>
            </w:r>
            <w:r>
              <w:rPr>
                <w:rFonts w:ascii="Times New Roman" w:hAnsi="Times New Roman" w:cs="Times New Roman"/>
                <w:bCs/>
                <w:szCs w:val="20"/>
              </w:rPr>
              <w:t xml:space="preserve"> – instalacja, wdrożenie</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EBAF1E8" w14:textId="77777777" w:rsidR="00CC10D6" w:rsidRPr="00294F74" w:rsidRDefault="00CC10D6" w:rsidP="00CC10D6">
            <w:pPr>
              <w:suppressAutoHyphens/>
              <w:autoSpaceDN w:val="0"/>
              <w:spacing w:before="100" w:after="0" w:line="240" w:lineRule="auto"/>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4DF2D25" w14:textId="77777777" w:rsidR="00CC10D6" w:rsidRPr="00294F74" w:rsidRDefault="00CC10D6"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0D3B272"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4717642"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FD2C0AE"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CC10D6" w:rsidRPr="00294F74" w14:paraId="71D2DA50"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1B4CEA3" w14:textId="6F073DD4"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5</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0680B72" w14:textId="71874864"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 xml:space="preserve">Licencja </w:t>
            </w:r>
            <w:proofErr w:type="spellStart"/>
            <w:r w:rsidRPr="0093618E">
              <w:rPr>
                <w:rFonts w:ascii="Times New Roman" w:hAnsi="Times New Roman" w:cs="Times New Roman"/>
                <w:bCs/>
                <w:szCs w:val="20"/>
              </w:rPr>
              <w:t>K</w:t>
            </w:r>
            <w:r>
              <w:rPr>
                <w:rFonts w:ascii="Times New Roman" w:hAnsi="Times New Roman" w:cs="Times New Roman"/>
                <w:bCs/>
                <w:szCs w:val="20"/>
              </w:rPr>
              <w:t>sef</w:t>
            </w:r>
            <w:proofErr w:type="spellEnd"/>
            <w:r>
              <w:rPr>
                <w:rFonts w:ascii="Times New Roman" w:hAnsi="Times New Roman" w:cs="Times New Roman"/>
                <w:bCs/>
                <w:szCs w:val="20"/>
              </w:rPr>
              <w:t xml:space="preserve"> – instalacja, wdrożenie</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28BF227" w14:textId="77777777" w:rsidR="00CC10D6" w:rsidRPr="00294F74" w:rsidRDefault="00CC10D6" w:rsidP="00CC10D6">
            <w:pPr>
              <w:suppressAutoHyphens/>
              <w:autoSpaceDN w:val="0"/>
              <w:spacing w:before="100" w:after="0" w:line="240" w:lineRule="auto"/>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DD57E90" w14:textId="77777777" w:rsidR="00CC10D6" w:rsidRPr="00294F74" w:rsidRDefault="00CC10D6"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2651D3A"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C1EF56B"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AB9B7F3"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CC10D6" w:rsidRPr="00294F74" w14:paraId="760B1D9D"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41C2F95" w14:textId="03DBDB31"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6</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85A399F" w14:textId="1F37D778"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MS SQL</w:t>
            </w:r>
            <w:r>
              <w:rPr>
                <w:rFonts w:ascii="Times New Roman" w:hAnsi="Times New Roman" w:cs="Times New Roman"/>
                <w:bCs/>
                <w:szCs w:val="20"/>
              </w:rPr>
              <w:t xml:space="preserve"> – instalacja, wdrożenie</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8618870" w14:textId="77777777" w:rsidR="00CC10D6" w:rsidRPr="00294F74" w:rsidRDefault="00CC10D6" w:rsidP="00CC10D6">
            <w:pPr>
              <w:suppressAutoHyphens/>
              <w:autoSpaceDN w:val="0"/>
              <w:spacing w:before="100" w:after="0" w:line="240" w:lineRule="auto"/>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0BC1E50" w14:textId="77777777" w:rsidR="00CC10D6" w:rsidRPr="00294F74" w:rsidRDefault="00CC10D6"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BE38C93"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394AF01"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A0AA93C"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CC10D6" w:rsidRPr="00294F74" w14:paraId="77FF2003"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F72EA37" w14:textId="117BFAA5" w:rsidR="00CC10D6"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7</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6900D29" w14:textId="743C7900" w:rsidR="00CC10D6"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Wykonanie prac związanych z instalacją i konfiguracją nowej wersji MS SQL oraz przeniesieniem bazy danych SIMPLE</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F5594D1" w14:textId="77777777" w:rsidR="00CC10D6" w:rsidRPr="00294F74" w:rsidRDefault="00CC10D6" w:rsidP="00CC10D6">
            <w:pPr>
              <w:suppressAutoHyphens/>
              <w:autoSpaceDN w:val="0"/>
              <w:spacing w:before="100" w:after="0" w:line="240" w:lineRule="auto"/>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13AF53D" w14:textId="77777777" w:rsidR="00CC10D6" w:rsidRPr="00294F74" w:rsidRDefault="00CC10D6"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DDEDA6F"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96EB3C8"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6F3F4B2" w14:textId="77777777" w:rsidR="00CC10D6" w:rsidRPr="00294F74" w:rsidRDefault="00CC10D6"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294F74" w:rsidRPr="00294F74" w14:paraId="41EE84DC" w14:textId="77777777" w:rsidTr="00CC10D6">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5F7A222" w14:textId="4DFABB79" w:rsidR="00294F74"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Pr>
                <w:rFonts w:ascii="Times New Roman" w:eastAsia="Times New Roman" w:hAnsi="Times New Roman" w:cs="Times New Roman"/>
                <w:kern w:val="3"/>
                <w:sz w:val="20"/>
                <w:szCs w:val="20"/>
                <w:lang w:eastAsia="pl-PL" w:bidi="hi-IN"/>
                <w14:ligatures w14:val="none"/>
              </w:rPr>
              <w:t>8</w:t>
            </w: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1813CA2C" w14:textId="740F6FD3" w:rsidR="00294F74" w:rsidRPr="00294F74" w:rsidRDefault="00CC10D6" w:rsidP="00294F74">
            <w:pPr>
              <w:suppressAutoHyphens/>
              <w:autoSpaceDN w:val="0"/>
              <w:spacing w:before="100" w:after="119" w:line="240" w:lineRule="auto"/>
              <w:jc w:val="both"/>
              <w:textAlignment w:val="baseline"/>
              <w:rPr>
                <w:rFonts w:ascii="Times New Roman" w:eastAsia="Times New Roman" w:hAnsi="Times New Roman" w:cs="Times New Roman"/>
                <w:kern w:val="3"/>
                <w:sz w:val="20"/>
                <w:szCs w:val="20"/>
                <w:lang w:eastAsia="pl-PL" w:bidi="hi-IN"/>
                <w14:ligatures w14:val="none"/>
              </w:rPr>
            </w:pPr>
            <w:r w:rsidRPr="0093618E">
              <w:rPr>
                <w:rFonts w:ascii="Times New Roman" w:hAnsi="Times New Roman" w:cs="Times New Roman"/>
                <w:bCs/>
                <w:szCs w:val="20"/>
              </w:rPr>
              <w:t>Podniesienie systemu do wersji 6.30</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A3FA8F7" w14:textId="19476835" w:rsidR="00294F74" w:rsidRPr="00294F74" w:rsidRDefault="00294F74" w:rsidP="00CC10D6">
            <w:pPr>
              <w:suppressAutoHyphens/>
              <w:autoSpaceDN w:val="0"/>
              <w:spacing w:before="100" w:after="0" w:line="240" w:lineRule="auto"/>
              <w:textAlignment w:val="baseline"/>
              <w:rPr>
                <w:rFonts w:ascii="Times New Roman" w:eastAsia="Times New Roman" w:hAnsi="Times New Roman" w:cs="Times New Roman"/>
                <w:color w:val="CE181E"/>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741E14D" w14:textId="77777777" w:rsidR="00294F74" w:rsidRPr="00294F74" w:rsidRDefault="00294F74" w:rsidP="00294F74">
            <w:pPr>
              <w:suppressAutoHyphens/>
              <w:autoSpaceDN w:val="0"/>
              <w:spacing w:after="0" w:line="240" w:lineRule="auto"/>
              <w:textAlignment w:val="baseline"/>
              <w:rPr>
                <w:rFonts w:ascii="Times New Roman" w:eastAsia="Times New Roman" w:hAnsi="Times New Roman" w:cs="Times New Roman"/>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056D0B16"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34F02BD"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4928EBE5"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r w:rsidR="00294F74" w:rsidRPr="00294F74" w14:paraId="0D446369" w14:textId="77777777" w:rsidTr="00CC10D6">
        <w:trPr>
          <w:trHeight w:val="777"/>
        </w:trPr>
        <w:tc>
          <w:tcPr>
            <w:tcW w:w="523"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766BCF80"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835"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1044AB4" w14:textId="77777777" w:rsidR="00294F74" w:rsidRPr="00294F74" w:rsidRDefault="00294F74" w:rsidP="00294F74">
            <w:pPr>
              <w:suppressAutoHyphens/>
              <w:autoSpaceDN w:val="0"/>
              <w:spacing w:before="100" w:after="119" w:line="240" w:lineRule="auto"/>
              <w:jc w:val="both"/>
              <w:textAlignment w:val="baseline"/>
              <w:rPr>
                <w:rFonts w:ascii="Times New Roman" w:eastAsia="Times New Roman" w:hAnsi="Times New Roman" w:cs="Times New Roman"/>
                <w:b/>
                <w:bCs/>
                <w:kern w:val="3"/>
                <w:sz w:val="20"/>
                <w:szCs w:val="20"/>
                <w:lang w:eastAsia="pl-PL" w:bidi="hi-IN"/>
                <w14:ligatures w14:val="none"/>
              </w:rPr>
            </w:pPr>
            <w:r w:rsidRPr="00294F74">
              <w:rPr>
                <w:rFonts w:ascii="Times New Roman" w:eastAsia="Times New Roman" w:hAnsi="Times New Roman" w:cs="Times New Roman"/>
                <w:b/>
                <w:bCs/>
                <w:kern w:val="3"/>
                <w:sz w:val="20"/>
                <w:szCs w:val="20"/>
                <w:lang w:eastAsia="pl-PL" w:bidi="hi-IN"/>
                <w14:ligatures w14:val="none"/>
              </w:rPr>
              <w:t>Razem</w:t>
            </w: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3CB28FC4" w14:textId="77777777" w:rsidR="00294F74" w:rsidRPr="00294F74" w:rsidRDefault="00294F74" w:rsidP="00294F74">
            <w:pPr>
              <w:suppressAutoHyphens/>
              <w:autoSpaceDN w:val="0"/>
              <w:spacing w:after="0" w:line="240" w:lineRule="auto"/>
              <w:jc w:val="center"/>
              <w:textAlignment w:val="baseline"/>
              <w:rPr>
                <w:rFonts w:ascii="Times New Roman" w:eastAsia="Times New Roman" w:hAnsi="Times New Roman" w:cs="Times New Roman"/>
                <w:kern w:val="3"/>
                <w:sz w:val="20"/>
                <w:szCs w:val="20"/>
                <w:lang w:eastAsia="pl-PL" w:bidi="hi-IN"/>
                <w14:ligatures w14:val="none"/>
              </w:rPr>
            </w:pPr>
          </w:p>
        </w:tc>
        <w:tc>
          <w:tcPr>
            <w:tcW w:w="230"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29422AC5"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91"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A6F95DD"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1414"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55D5385E"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c>
          <w:tcPr>
            <w:tcW w:w="2077" w:type="dxa"/>
            <w:tcBorders>
              <w:top w:val="double" w:sz="2" w:space="0" w:color="000001"/>
              <w:left w:val="double" w:sz="2" w:space="0" w:color="000001"/>
              <w:bottom w:val="double" w:sz="2" w:space="0" w:color="000001"/>
              <w:right w:val="double" w:sz="2" w:space="0" w:color="000001"/>
            </w:tcBorders>
            <w:shd w:val="clear" w:color="auto" w:fill="auto"/>
            <w:tcMar>
              <w:top w:w="105" w:type="dxa"/>
              <w:left w:w="105" w:type="dxa"/>
              <w:bottom w:w="105" w:type="dxa"/>
              <w:right w:w="105" w:type="dxa"/>
            </w:tcMar>
          </w:tcPr>
          <w:p w14:paraId="6FE05C5E" w14:textId="77777777" w:rsidR="00294F74" w:rsidRPr="00294F74" w:rsidRDefault="00294F74" w:rsidP="00294F74">
            <w:pPr>
              <w:suppressAutoHyphens/>
              <w:autoSpaceDN w:val="0"/>
              <w:spacing w:after="0" w:line="240" w:lineRule="auto"/>
              <w:textAlignment w:val="baseline"/>
              <w:rPr>
                <w:rFonts w:ascii="Liberation Serif" w:eastAsia="NSimSun" w:hAnsi="Liberation Serif" w:cs="Arial" w:hint="eastAsia"/>
                <w:kern w:val="3"/>
                <w:sz w:val="20"/>
                <w:szCs w:val="20"/>
                <w:lang w:eastAsia="pl-PL" w:bidi="hi-IN"/>
                <w14:ligatures w14:val="none"/>
              </w:rPr>
            </w:pPr>
          </w:p>
        </w:tc>
      </w:tr>
    </w:tbl>
    <w:p w14:paraId="13A65DEE" w14:textId="77777777" w:rsidR="00294F74" w:rsidRPr="00294F74" w:rsidRDefault="00294F74" w:rsidP="00294F74">
      <w:pPr>
        <w:suppressAutoHyphens/>
        <w:autoSpaceDN w:val="0"/>
        <w:spacing w:before="100" w:after="0" w:line="240" w:lineRule="auto"/>
        <w:jc w:val="both"/>
        <w:textAlignment w:val="baseline"/>
        <w:rPr>
          <w:rFonts w:ascii="Times New Roman" w:eastAsia="Times New Roman" w:hAnsi="Times New Roman" w:cs="Times New Roman"/>
          <w:kern w:val="3"/>
          <w:sz w:val="20"/>
          <w:szCs w:val="20"/>
          <w:lang w:eastAsia="pl-PL" w:bidi="hi-IN"/>
          <w14:ligatures w14:val="none"/>
        </w:rPr>
      </w:pPr>
    </w:p>
    <w:p w14:paraId="706E426F" w14:textId="77777777" w:rsidR="00294F74" w:rsidRPr="00294F74" w:rsidRDefault="00294F74" w:rsidP="00294F74">
      <w:pPr>
        <w:suppressAutoHyphens/>
        <w:autoSpaceDN w:val="0"/>
        <w:spacing w:after="40" w:line="240" w:lineRule="auto"/>
        <w:jc w:val="right"/>
        <w:textAlignment w:val="baseline"/>
        <w:rPr>
          <w:rFonts w:ascii="Times New Roman" w:eastAsia="NSimSun" w:hAnsi="Times New Roman" w:cs="Calibri"/>
          <w:b/>
          <w:kern w:val="3"/>
          <w:sz w:val="24"/>
          <w:szCs w:val="24"/>
          <w:lang w:eastAsia="zh-CN" w:bidi="hi-IN"/>
          <w14:ligatures w14:val="none"/>
        </w:rPr>
      </w:pPr>
    </w:p>
    <w:p w14:paraId="50F78765"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00C7D2F4" w14:textId="77777777" w:rsidR="00294F74" w:rsidRPr="00294F74" w:rsidRDefault="00294F74" w:rsidP="00CC10D6">
      <w:pPr>
        <w:suppressAutoHyphens/>
        <w:autoSpaceDN w:val="0"/>
        <w:spacing w:after="40" w:line="240" w:lineRule="auto"/>
        <w:textAlignment w:val="baseline"/>
        <w:rPr>
          <w:rFonts w:ascii="Times New Roman" w:eastAsia="Tahoma" w:hAnsi="Times New Roman" w:cs="Calibri"/>
          <w:b/>
          <w:kern w:val="3"/>
          <w:sz w:val="24"/>
          <w:szCs w:val="24"/>
          <w:lang w:eastAsia="zh-CN" w:bidi="hi-IN"/>
          <w14:ligatures w14:val="none"/>
        </w:rPr>
      </w:pPr>
    </w:p>
    <w:p w14:paraId="0CF47C10" w14:textId="77777777" w:rsidR="00294F74" w:rsidRPr="00294F74" w:rsidRDefault="00294F74" w:rsidP="00294F74">
      <w:pPr>
        <w:suppressAutoHyphens/>
        <w:autoSpaceDN w:val="0"/>
        <w:spacing w:after="0" w:line="240" w:lineRule="auto"/>
        <w:jc w:val="right"/>
        <w:textAlignment w:val="baseline"/>
        <w:rPr>
          <w:rFonts w:ascii="Liberation Serif" w:eastAsia="NSimSun" w:hAnsi="Liberation Serif" w:cs="Arial" w:hint="eastAsia"/>
          <w:kern w:val="3"/>
          <w:sz w:val="20"/>
          <w:szCs w:val="24"/>
          <w:lang w:eastAsia="zh-CN" w:bidi="hi-IN"/>
          <w14:ligatures w14:val="none"/>
        </w:rPr>
      </w:pPr>
      <w:r w:rsidRPr="00294F74">
        <w:rPr>
          <w:rFonts w:ascii="Liberation Serif" w:eastAsia="NSimSun" w:hAnsi="Liberation Serif" w:cs="Arial"/>
          <w:kern w:val="3"/>
          <w:sz w:val="20"/>
          <w:szCs w:val="24"/>
          <w:lang w:eastAsia="zh-CN" w:bidi="hi-IN"/>
          <w14:ligatures w14:val="none"/>
        </w:rPr>
        <w:t>....................................................................................</w:t>
      </w:r>
    </w:p>
    <w:p w14:paraId="1A4825BE" w14:textId="77777777" w:rsidR="00294F74" w:rsidRPr="00294F74" w:rsidRDefault="00294F74" w:rsidP="00294F74">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294F74">
        <w:rPr>
          <w:rFonts w:ascii="Liberation Serif" w:eastAsia="Times New Roman" w:hAnsi="Liberation Serif" w:cs="Times New Roman"/>
          <w:b/>
          <w:i/>
          <w:kern w:val="3"/>
          <w:sz w:val="20"/>
          <w:szCs w:val="20"/>
          <w:lang w:eastAsia="zh-CN" w:bidi="hi-IN"/>
          <w14:ligatures w14:val="none"/>
        </w:rPr>
        <w:t>Podpisy przedstawicieli Wykonawcy</w:t>
      </w:r>
    </w:p>
    <w:p w14:paraId="5CDCA447" w14:textId="77777777" w:rsidR="00294F74" w:rsidRPr="00294F74" w:rsidRDefault="00294F74" w:rsidP="00294F74">
      <w:pPr>
        <w:suppressAutoHyphens/>
        <w:autoSpaceDN w:val="0"/>
        <w:spacing w:after="40" w:line="240" w:lineRule="auto"/>
        <w:jc w:val="right"/>
        <w:textAlignment w:val="baseline"/>
        <w:rPr>
          <w:rFonts w:ascii="Times New Roman" w:eastAsia="Times New Roman" w:hAnsi="Times New Roman" w:cs="Times New Roman"/>
          <w:b/>
          <w:i/>
          <w:iCs/>
          <w:kern w:val="3"/>
          <w:sz w:val="20"/>
          <w:szCs w:val="20"/>
          <w:lang w:eastAsia="zh-CN" w:bidi="hi-IN"/>
          <w14:ligatures w14:val="none"/>
        </w:rPr>
      </w:pPr>
      <w:r w:rsidRPr="00294F74">
        <w:rPr>
          <w:rFonts w:ascii="Times New Roman" w:eastAsia="Times New Roman" w:hAnsi="Times New Roman" w:cs="Times New Roman"/>
          <w:b/>
          <w:i/>
          <w:iCs/>
          <w:kern w:val="3"/>
          <w:sz w:val="20"/>
          <w:szCs w:val="20"/>
          <w:lang w:eastAsia="zh-CN" w:bidi="hi-IN"/>
          <w14:ligatures w14:val="none"/>
        </w:rPr>
        <w:t>upoważnionych do jego reprezentowania</w:t>
      </w:r>
    </w:p>
    <w:p w14:paraId="17972D78"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0470ECCD" w14:textId="77777777" w:rsidR="00294F74" w:rsidRPr="00294F74" w:rsidRDefault="00294F74" w:rsidP="00CC10D6">
      <w:pPr>
        <w:suppressAutoHyphens/>
        <w:autoSpaceDN w:val="0"/>
        <w:spacing w:after="40" w:line="240" w:lineRule="auto"/>
        <w:textAlignment w:val="baseline"/>
        <w:rPr>
          <w:rFonts w:ascii="Times New Roman" w:eastAsia="Tahoma" w:hAnsi="Times New Roman" w:cs="Calibri"/>
          <w:b/>
          <w:kern w:val="3"/>
          <w:sz w:val="24"/>
          <w:szCs w:val="24"/>
          <w:lang w:eastAsia="zh-CN" w:bidi="hi-IN"/>
          <w14:ligatures w14:val="none"/>
        </w:rPr>
      </w:pPr>
    </w:p>
    <w:p w14:paraId="7B391B6F"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58DE5C8C"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65913E00"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r w:rsidRPr="00294F74">
        <w:rPr>
          <w:rFonts w:ascii="Times New Roman" w:eastAsia="Tahoma" w:hAnsi="Times New Roman" w:cs="Calibri"/>
          <w:b/>
          <w:kern w:val="3"/>
          <w:sz w:val="24"/>
          <w:szCs w:val="24"/>
          <w:lang w:eastAsia="zh-CN" w:bidi="hi-IN"/>
          <w14:ligatures w14:val="none"/>
        </w:rPr>
        <w:t>Załącznik nr 2 do SWZ</w:t>
      </w:r>
    </w:p>
    <w:p w14:paraId="1004695C"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144A9C5B" w14:textId="703F60E5" w:rsidR="00294F74" w:rsidRPr="00294F74" w:rsidRDefault="00294F74" w:rsidP="00294F74">
      <w:pPr>
        <w:keepNext/>
        <w:suppressAutoHyphens/>
        <w:autoSpaceDN w:val="0"/>
        <w:spacing w:after="40" w:line="240" w:lineRule="auto"/>
        <w:textAlignment w:val="baseline"/>
        <w:outlineLvl w:val="0"/>
        <w:rPr>
          <w:rFonts w:ascii="Times New Roman" w:eastAsia="Arial" w:hAnsi="Times New Roman" w:cs="Calibri"/>
          <w:b/>
          <w:bCs/>
          <w:kern w:val="3"/>
          <w:sz w:val="24"/>
          <w:szCs w:val="24"/>
          <w:lang w:eastAsia="zh-CN" w:bidi="hi-IN"/>
          <w14:ligatures w14:val="none"/>
        </w:rPr>
      </w:pPr>
      <w:r w:rsidRPr="00294F74">
        <w:rPr>
          <w:rFonts w:ascii="Times New Roman" w:eastAsia="Arial" w:hAnsi="Times New Roman" w:cs="Calibri"/>
          <w:b/>
          <w:bCs/>
          <w:kern w:val="3"/>
          <w:sz w:val="24"/>
          <w:szCs w:val="24"/>
          <w:lang w:eastAsia="zh-CN" w:bidi="hi-IN"/>
          <w14:ligatures w14:val="none"/>
        </w:rPr>
        <w:t>OŚWIADCZENIE O BRAKU PODSTAW DO WYKLUCZENIA  I SPEŁNIENIU WARUNKÓW UDZIAŁU W POSTĘPOWANIU – nr sprawy</w:t>
      </w:r>
      <w:r w:rsidR="00CC10D6">
        <w:rPr>
          <w:rFonts w:ascii="Times New Roman" w:eastAsia="Arial" w:hAnsi="Times New Roman" w:cs="Calibri"/>
          <w:b/>
          <w:bCs/>
          <w:kern w:val="3"/>
          <w:sz w:val="24"/>
          <w:szCs w:val="24"/>
          <w:lang w:eastAsia="zh-CN" w:bidi="hi-IN"/>
          <w14:ligatures w14:val="none"/>
        </w:rPr>
        <w:t>38</w:t>
      </w:r>
      <w:r w:rsidRPr="00294F74">
        <w:rPr>
          <w:rFonts w:ascii="Times New Roman" w:eastAsia="Arial" w:hAnsi="Times New Roman" w:cs="Calibri"/>
          <w:b/>
          <w:bCs/>
          <w:kern w:val="3"/>
          <w:sz w:val="24"/>
          <w:szCs w:val="24"/>
          <w:lang w:eastAsia="zh-CN" w:bidi="hi-IN"/>
          <w14:ligatures w14:val="none"/>
        </w:rPr>
        <w:t>/TP/2024</w:t>
      </w:r>
    </w:p>
    <w:p w14:paraId="0D5D0FCD" w14:textId="77777777" w:rsidR="00294F74" w:rsidRPr="00294F74" w:rsidRDefault="00294F74" w:rsidP="00294F74">
      <w:pPr>
        <w:suppressAutoHyphens/>
        <w:autoSpaceDN w:val="0"/>
        <w:spacing w:after="40" w:line="240" w:lineRule="auto"/>
        <w:jc w:val="right"/>
        <w:textAlignment w:val="baseline"/>
        <w:rPr>
          <w:rFonts w:ascii="Times New Roman" w:eastAsia="Tahoma" w:hAnsi="Times New Roman" w:cs="Calibri"/>
          <w:b/>
          <w:kern w:val="3"/>
          <w:sz w:val="24"/>
          <w:szCs w:val="24"/>
          <w:lang w:eastAsia="zh-CN" w:bidi="hi-IN"/>
          <w14:ligatures w14:val="none"/>
        </w:rPr>
      </w:pPr>
    </w:p>
    <w:p w14:paraId="4633DC8D"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b/>
          <w:kern w:val="3"/>
          <w:sz w:val="20"/>
          <w:szCs w:val="20"/>
          <w:lang w:eastAsia="zh-CN" w:bidi="hi-IN"/>
          <w14:ligatures w14:val="none"/>
        </w:rPr>
      </w:pPr>
      <w:r w:rsidRPr="00294F74">
        <w:rPr>
          <w:rFonts w:ascii="Times New Roman" w:eastAsia="Times New Roman" w:hAnsi="Times New Roman" w:cs="Times New Roman"/>
          <w:b/>
          <w:kern w:val="3"/>
          <w:sz w:val="20"/>
          <w:szCs w:val="20"/>
          <w:lang w:eastAsia="zh-CN" w:bidi="hi-IN"/>
          <w14:ligatures w14:val="none"/>
        </w:rPr>
        <w:t>Wykonawca/y:</w:t>
      </w:r>
    </w:p>
    <w:p w14:paraId="4EA0E616" w14:textId="77777777" w:rsidR="00294F74" w:rsidRPr="00294F74" w:rsidRDefault="00294F74" w:rsidP="00294F74">
      <w:pPr>
        <w:suppressAutoHyphens/>
        <w:autoSpaceDN w:val="0"/>
        <w:spacing w:after="0" w:line="240" w:lineRule="auto"/>
        <w:ind w:right="70"/>
        <w:textAlignment w:val="baseline"/>
        <w:rPr>
          <w:rFonts w:ascii="Times New Roman" w:eastAsia="Times New Roman" w:hAnsi="Times New Roman" w:cs="Times New Roman"/>
          <w:i/>
          <w:kern w:val="3"/>
          <w:sz w:val="20"/>
          <w:szCs w:val="20"/>
          <w:lang w:eastAsia="zh-CN" w:bidi="hi-IN"/>
          <w14:ligatures w14:val="none"/>
        </w:rPr>
      </w:pPr>
      <w:r w:rsidRPr="00294F74">
        <w:rPr>
          <w:rFonts w:ascii="Times New Roman" w:eastAsia="Times New Roman" w:hAnsi="Times New Roman" w:cs="Times New Roman"/>
          <w:i/>
          <w:kern w:val="3"/>
          <w:sz w:val="20"/>
          <w:szCs w:val="20"/>
          <w:lang w:eastAsia="zh-CN" w:bidi="hi-IN"/>
          <w14:ligatures w14:val="none"/>
        </w:rPr>
        <w:t>(w przypadku Wykonawców wspólnie ubiegających się</w:t>
      </w:r>
    </w:p>
    <w:p w14:paraId="0DA7C42B" w14:textId="77777777" w:rsidR="00294F74" w:rsidRPr="00294F74" w:rsidRDefault="00294F74" w:rsidP="00294F74">
      <w:pPr>
        <w:suppressAutoHyphens/>
        <w:autoSpaceDN w:val="0"/>
        <w:spacing w:after="0" w:line="240" w:lineRule="auto"/>
        <w:ind w:right="70"/>
        <w:textAlignment w:val="baseline"/>
        <w:rPr>
          <w:rFonts w:ascii="Times New Roman" w:eastAsia="Times New Roman" w:hAnsi="Times New Roman" w:cs="Times New Roman"/>
          <w:i/>
          <w:kern w:val="3"/>
          <w:sz w:val="20"/>
          <w:szCs w:val="20"/>
          <w:lang w:eastAsia="zh-CN" w:bidi="hi-IN"/>
          <w14:ligatures w14:val="none"/>
        </w:rPr>
      </w:pPr>
      <w:r w:rsidRPr="00294F74">
        <w:rPr>
          <w:rFonts w:ascii="Times New Roman" w:eastAsia="Times New Roman" w:hAnsi="Times New Roman" w:cs="Times New Roman"/>
          <w:i/>
          <w:kern w:val="3"/>
          <w:sz w:val="20"/>
          <w:szCs w:val="20"/>
          <w:lang w:eastAsia="zh-CN" w:bidi="hi-IN"/>
          <w14:ligatures w14:val="none"/>
        </w:rPr>
        <w:t xml:space="preserve"> o udzielenie zamówienia, należy podać dane dotyczące wszystkich Wykonawców):</w:t>
      </w:r>
    </w:p>
    <w:p w14:paraId="781D67DB"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b/>
          <w:kern w:val="3"/>
          <w:sz w:val="20"/>
          <w:szCs w:val="20"/>
          <w:lang w:eastAsia="zh-CN" w:bidi="hi-IN"/>
          <w14:ligatures w14:val="none"/>
        </w:rPr>
      </w:pPr>
    </w:p>
    <w:p w14:paraId="1B262C47"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r w:rsidRPr="00294F74">
        <w:rPr>
          <w:rFonts w:ascii="Times New Roman" w:eastAsia="Times New Roman" w:hAnsi="Times New Roman" w:cs="Times New Roman"/>
          <w:kern w:val="3"/>
          <w:sz w:val="20"/>
          <w:szCs w:val="20"/>
          <w:lang w:eastAsia="zh-CN" w:bidi="hi-IN"/>
          <w14:ligatures w14:val="none"/>
        </w:rPr>
        <w:t>………………………………………………………………………</w:t>
      </w:r>
    </w:p>
    <w:p w14:paraId="227D730A"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p>
    <w:p w14:paraId="41B318E8"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r w:rsidRPr="00294F74">
        <w:rPr>
          <w:rFonts w:ascii="Times New Roman" w:eastAsia="Times New Roman" w:hAnsi="Times New Roman" w:cs="Times New Roman"/>
          <w:kern w:val="3"/>
          <w:sz w:val="20"/>
          <w:szCs w:val="20"/>
          <w:lang w:eastAsia="zh-CN" w:bidi="hi-IN"/>
          <w14:ligatures w14:val="none"/>
        </w:rPr>
        <w:t>………………………………………………………………………</w:t>
      </w:r>
    </w:p>
    <w:p w14:paraId="0ECF40B2"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i/>
          <w:kern w:val="3"/>
          <w:sz w:val="20"/>
          <w:szCs w:val="20"/>
          <w:lang w:eastAsia="zh-CN" w:bidi="hi-IN"/>
          <w14:ligatures w14:val="none"/>
        </w:rPr>
      </w:pPr>
      <w:r w:rsidRPr="00294F74">
        <w:rPr>
          <w:rFonts w:ascii="Times New Roman" w:eastAsia="Times New Roman" w:hAnsi="Times New Roman" w:cs="Times New Roman"/>
          <w:i/>
          <w:kern w:val="3"/>
          <w:sz w:val="20"/>
          <w:szCs w:val="20"/>
          <w:lang w:eastAsia="zh-CN" w:bidi="hi-IN"/>
          <w14:ligatures w14:val="none"/>
        </w:rPr>
        <w:t>(pełna nazwa/firma, adres)</w:t>
      </w:r>
    </w:p>
    <w:p w14:paraId="3FF199EC"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i/>
          <w:kern w:val="3"/>
          <w:sz w:val="20"/>
          <w:szCs w:val="20"/>
          <w:lang w:eastAsia="zh-CN" w:bidi="hi-IN"/>
          <w14:ligatures w14:val="none"/>
        </w:rPr>
      </w:pPr>
    </w:p>
    <w:p w14:paraId="32AAC17C"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kern w:val="3"/>
          <w:sz w:val="20"/>
          <w:szCs w:val="20"/>
          <w:u w:val="single"/>
          <w:lang w:eastAsia="zh-CN" w:bidi="hi-IN"/>
          <w14:ligatures w14:val="none"/>
        </w:rPr>
      </w:pPr>
      <w:r w:rsidRPr="00294F74">
        <w:rPr>
          <w:rFonts w:ascii="Times New Roman" w:eastAsia="Times New Roman" w:hAnsi="Times New Roman" w:cs="Times New Roman"/>
          <w:kern w:val="3"/>
          <w:sz w:val="20"/>
          <w:szCs w:val="20"/>
          <w:u w:val="single"/>
          <w:lang w:eastAsia="zh-CN" w:bidi="hi-IN"/>
          <w14:ligatures w14:val="none"/>
        </w:rPr>
        <w:t>reprezentowany przez:</w:t>
      </w:r>
    </w:p>
    <w:p w14:paraId="5BCD8837"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p>
    <w:p w14:paraId="76EF7B78"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kern w:val="3"/>
          <w:sz w:val="20"/>
          <w:szCs w:val="20"/>
          <w:lang w:eastAsia="zh-CN" w:bidi="hi-IN"/>
          <w14:ligatures w14:val="none"/>
        </w:rPr>
      </w:pPr>
      <w:r w:rsidRPr="00294F74">
        <w:rPr>
          <w:rFonts w:ascii="Times New Roman" w:eastAsia="Times New Roman" w:hAnsi="Times New Roman" w:cs="Times New Roman"/>
          <w:kern w:val="3"/>
          <w:sz w:val="20"/>
          <w:szCs w:val="20"/>
          <w:lang w:eastAsia="zh-CN" w:bidi="hi-IN"/>
          <w14:ligatures w14:val="none"/>
        </w:rPr>
        <w:t>……………………………………………………………………..</w:t>
      </w:r>
    </w:p>
    <w:p w14:paraId="5C60B476" w14:textId="77777777" w:rsidR="00294F74" w:rsidRPr="00294F74" w:rsidRDefault="00294F74" w:rsidP="00294F74">
      <w:pPr>
        <w:suppressAutoHyphens/>
        <w:autoSpaceDN w:val="0"/>
        <w:spacing w:after="0" w:line="240" w:lineRule="auto"/>
        <w:ind w:right="70"/>
        <w:jc w:val="both"/>
        <w:textAlignment w:val="baseline"/>
        <w:rPr>
          <w:rFonts w:ascii="Times New Roman" w:eastAsia="Times New Roman" w:hAnsi="Times New Roman" w:cs="Times New Roman"/>
          <w:i/>
          <w:kern w:val="3"/>
          <w:sz w:val="20"/>
          <w:szCs w:val="20"/>
          <w:lang w:eastAsia="zh-CN" w:bidi="hi-IN"/>
          <w14:ligatures w14:val="none"/>
        </w:rPr>
      </w:pPr>
      <w:r w:rsidRPr="00294F74">
        <w:rPr>
          <w:rFonts w:ascii="Times New Roman" w:eastAsia="Times New Roman" w:hAnsi="Times New Roman" w:cs="Times New Roman"/>
          <w:i/>
          <w:kern w:val="3"/>
          <w:sz w:val="20"/>
          <w:szCs w:val="20"/>
          <w:lang w:eastAsia="zh-CN" w:bidi="hi-IN"/>
          <w14:ligatures w14:val="none"/>
        </w:rPr>
        <w:t>(imię, nazwisko, stanowisko/podstawa do reprezentacji)</w:t>
      </w:r>
    </w:p>
    <w:p w14:paraId="04F7F51A"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Times New Roman" w:hAnsi="Times New Roman" w:cs="Lato"/>
          <w:b/>
          <w:kern w:val="3"/>
          <w:sz w:val="20"/>
          <w:szCs w:val="20"/>
          <w:u w:val="single"/>
          <w:lang w:eastAsia="zh-CN" w:bidi="hi-IN"/>
          <w14:ligatures w14:val="none"/>
        </w:rPr>
      </w:pPr>
    </w:p>
    <w:p w14:paraId="37829EF1"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u w:val="single"/>
          <w:lang w:eastAsia="zh-CN" w:bidi="hi-IN"/>
          <w14:ligatures w14:val="none"/>
        </w:rPr>
      </w:pPr>
    </w:p>
    <w:p w14:paraId="29185BBE"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lang w:eastAsia="zh-CN" w:bidi="hi-IN"/>
          <w14:ligatures w14:val="none"/>
        </w:rPr>
      </w:pPr>
      <w:r w:rsidRPr="00294F74">
        <w:rPr>
          <w:rFonts w:ascii="Times New Roman" w:eastAsia="NSimSun" w:hAnsi="Times New Roman" w:cs="Times New Roman"/>
          <w:b/>
          <w:kern w:val="3"/>
          <w:sz w:val="20"/>
          <w:szCs w:val="20"/>
          <w:lang w:eastAsia="zh-CN" w:bidi="hi-IN"/>
          <w14:ligatures w14:val="none"/>
        </w:rPr>
        <w:t>OŚWIADCZENIE WYKONAWCY</w:t>
      </w:r>
    </w:p>
    <w:p w14:paraId="268459D9"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u w:val="single"/>
          <w:lang w:eastAsia="zh-CN" w:bidi="hi-IN"/>
          <w14:ligatures w14:val="none"/>
        </w:rPr>
      </w:pPr>
    </w:p>
    <w:p w14:paraId="3E779ACC" w14:textId="77777777" w:rsidR="00294F74" w:rsidRPr="00294F74" w:rsidRDefault="00294F74" w:rsidP="00294F74">
      <w:pPr>
        <w:suppressAutoHyphens/>
        <w:autoSpaceDN w:val="0"/>
        <w:spacing w:after="0" w:line="240" w:lineRule="auto"/>
        <w:jc w:val="center"/>
        <w:textAlignment w:val="baseline"/>
        <w:rPr>
          <w:rFonts w:ascii="Times New Roman" w:eastAsia="NSimSun" w:hAnsi="Times New Roman" w:cs="Times New Roman"/>
          <w:b/>
          <w:kern w:val="3"/>
          <w:sz w:val="20"/>
          <w:szCs w:val="20"/>
          <w:lang w:eastAsia="zh-CN" w:bidi="hi-IN"/>
          <w14:ligatures w14:val="none"/>
        </w:rPr>
      </w:pPr>
      <w:r w:rsidRPr="00294F74">
        <w:rPr>
          <w:rFonts w:ascii="Times New Roman" w:eastAsia="NSimSun" w:hAnsi="Times New Roman" w:cs="Times New Roman"/>
          <w:b/>
          <w:kern w:val="3"/>
          <w:sz w:val="20"/>
          <w:szCs w:val="20"/>
          <w:lang w:eastAsia="zh-CN" w:bidi="hi-IN"/>
          <w14:ligatures w14:val="none"/>
        </w:rPr>
        <w:t>O NIEPODLEGANIU WYKLUCZENIU Z POSTĘPOWANIA</w:t>
      </w:r>
    </w:p>
    <w:p w14:paraId="0D7A4A19"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Lato"/>
          <w:b/>
          <w:kern w:val="3"/>
          <w:sz w:val="20"/>
          <w:szCs w:val="20"/>
          <w:u w:val="single"/>
          <w:lang w:eastAsia="zh-CN" w:bidi="hi-IN"/>
          <w14:ligatures w14:val="none"/>
        </w:rPr>
      </w:pPr>
    </w:p>
    <w:p w14:paraId="27794739" w14:textId="77777777" w:rsidR="00294F74" w:rsidRPr="00294F74" w:rsidRDefault="00294F74" w:rsidP="00294F74">
      <w:pPr>
        <w:suppressAutoHyphens/>
        <w:autoSpaceDN w:val="0"/>
        <w:spacing w:after="0" w:line="240" w:lineRule="auto"/>
        <w:jc w:val="center"/>
        <w:textAlignment w:val="baseline"/>
        <w:rPr>
          <w:rFonts w:ascii="Times New Roman" w:eastAsia="NSimSun" w:hAnsi="Times New Roman" w:cs="Times New Roman"/>
          <w:kern w:val="3"/>
          <w:sz w:val="20"/>
          <w:szCs w:val="20"/>
          <w:lang w:eastAsia="zh-CN" w:bidi="hi-IN"/>
          <w14:ligatures w14:val="none"/>
        </w:rPr>
      </w:pPr>
      <w:r w:rsidRPr="00294F74">
        <w:rPr>
          <w:rFonts w:ascii="Times New Roman" w:eastAsia="NSimSun" w:hAnsi="Times New Roman" w:cs="Times New Roman"/>
          <w:kern w:val="3"/>
          <w:sz w:val="20"/>
          <w:szCs w:val="20"/>
          <w:lang w:eastAsia="zh-CN" w:bidi="hi-IN"/>
          <w14:ligatures w14:val="none"/>
        </w:rPr>
        <w:t>składane na podstawie art. 125 ust. 1 ustawy z dnia 11 września 2019 r. – Prawo zamówień publicznych (Dz. U. z 2019 r. poz. 2019 ze zm.)</w:t>
      </w:r>
    </w:p>
    <w:p w14:paraId="72AE1AA3" w14:textId="77777777" w:rsidR="00294F74" w:rsidRPr="00294F74" w:rsidRDefault="00294F74" w:rsidP="00294F74">
      <w:pPr>
        <w:suppressAutoHyphens/>
        <w:autoSpaceDN w:val="0"/>
        <w:spacing w:after="0" w:line="240" w:lineRule="auto"/>
        <w:jc w:val="center"/>
        <w:textAlignment w:val="baseline"/>
        <w:rPr>
          <w:rFonts w:ascii="Times New Roman" w:eastAsia="NSimSun" w:hAnsi="Times New Roman" w:cs="Times New Roman"/>
          <w:b/>
          <w:kern w:val="3"/>
          <w:sz w:val="20"/>
          <w:szCs w:val="20"/>
          <w:u w:val="single"/>
          <w:lang w:eastAsia="zh-CN" w:bidi="hi-IN"/>
          <w14:ligatures w14:val="none"/>
        </w:rPr>
      </w:pPr>
    </w:p>
    <w:p w14:paraId="3BD25E07" w14:textId="77777777" w:rsidR="00CC10D6" w:rsidRDefault="00294F74" w:rsidP="00CC10D6">
      <w:pPr>
        <w:suppressAutoHyphens/>
        <w:autoSpaceDN w:val="0"/>
        <w:spacing w:after="0" w:line="240" w:lineRule="auto"/>
        <w:textAlignment w:val="baseline"/>
        <w:rPr>
          <w:rFonts w:ascii="Times New Roman" w:hAnsi="Times New Roman" w:cs="Times New Roman"/>
          <w:i/>
          <w:sz w:val="28"/>
          <w:szCs w:val="28"/>
        </w:rPr>
      </w:pPr>
      <w:r w:rsidRPr="00294F74">
        <w:rPr>
          <w:rFonts w:ascii="Times New Roman" w:eastAsia="NSimSun" w:hAnsi="Times New Roman" w:cs="Times New Roman"/>
          <w:kern w:val="3"/>
          <w:sz w:val="20"/>
          <w:szCs w:val="20"/>
          <w:u w:val="single"/>
          <w:lang w:eastAsia="zh-CN" w:bidi="hi-IN"/>
          <w14:ligatures w14:val="none"/>
        </w:rPr>
        <w:t>w postępowaniu o udzielenie zamówienia publicznego pn</w:t>
      </w:r>
      <w:r w:rsidRPr="00294F74">
        <w:rPr>
          <w:rFonts w:ascii="Times New Roman" w:eastAsia="NSimSun" w:hAnsi="Times New Roman" w:cs="Times New Roman"/>
          <w:kern w:val="3"/>
          <w:sz w:val="20"/>
          <w:szCs w:val="20"/>
          <w:lang w:eastAsia="zh-CN" w:bidi="hi-IN"/>
          <w14:ligatures w14:val="none"/>
        </w:rPr>
        <w:t>.</w:t>
      </w:r>
      <w:r w:rsidR="00CC10D6" w:rsidRPr="00CC10D6">
        <w:rPr>
          <w:rFonts w:ascii="Times New Roman" w:hAnsi="Times New Roman" w:cs="Times New Roman"/>
          <w:i/>
          <w:sz w:val="28"/>
          <w:szCs w:val="28"/>
        </w:rPr>
        <w:t xml:space="preserve"> </w:t>
      </w:r>
    </w:p>
    <w:p w14:paraId="775ED8BE" w14:textId="79A14B4A" w:rsidR="00CC10D6" w:rsidRDefault="00CC10D6" w:rsidP="00CC10D6">
      <w:pPr>
        <w:suppressAutoHyphens/>
        <w:autoSpaceDN w:val="0"/>
        <w:spacing w:after="0" w:line="240" w:lineRule="auto"/>
        <w:textAlignment w:val="baseline"/>
        <w:rPr>
          <w:rFonts w:ascii="Times New Roman" w:hAnsi="Times New Roman" w:cs="Times New Roman"/>
          <w:i/>
          <w:sz w:val="28"/>
          <w:szCs w:val="28"/>
        </w:rPr>
      </w:pPr>
      <w:r w:rsidRPr="00B26484">
        <w:rPr>
          <w:rFonts w:ascii="Times New Roman" w:hAnsi="Times New Roman" w:cs="Times New Roman"/>
          <w:i/>
          <w:sz w:val="28"/>
          <w:szCs w:val="28"/>
        </w:rPr>
        <w:t>"</w:t>
      </w:r>
      <w:r w:rsidRPr="00B26484">
        <w:rPr>
          <w:rFonts w:ascii="Times New Roman" w:hAnsi="Times New Roman" w:cs="Times New Roman"/>
          <w:sz w:val="28"/>
          <w:szCs w:val="28"/>
        </w:rPr>
        <w:t>Usługa opieki serwisowej nad systemem Simple. ERP</w:t>
      </w:r>
      <w:r w:rsidRPr="00B26484">
        <w:rPr>
          <w:rFonts w:ascii="Times New Roman" w:hAnsi="Times New Roman" w:cs="Times New Roman"/>
          <w:i/>
          <w:sz w:val="28"/>
          <w:szCs w:val="28"/>
        </w:rPr>
        <w:t>"</w:t>
      </w:r>
    </w:p>
    <w:p w14:paraId="1C40E39E" w14:textId="0CADDE1F" w:rsidR="00294F74" w:rsidRPr="00294F74" w:rsidRDefault="00294F74" w:rsidP="00294F74">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14:ligatures w14:val="none"/>
        </w:rPr>
      </w:pPr>
    </w:p>
    <w:p w14:paraId="50F500A2" w14:textId="77777777" w:rsidR="00294F74" w:rsidRPr="00294F74" w:rsidRDefault="00294F74" w:rsidP="00294F74">
      <w:pPr>
        <w:suppressAutoHyphens/>
        <w:autoSpaceDN w:val="0"/>
        <w:spacing w:after="0" w:line="240" w:lineRule="auto"/>
        <w:jc w:val="center"/>
        <w:textAlignment w:val="baseline"/>
        <w:rPr>
          <w:rFonts w:ascii="Imago" w:eastAsia="Garamond" w:hAnsi="Imago" w:cs="Arial"/>
          <w:b/>
          <w:bCs/>
          <w:color w:val="000000"/>
          <w:kern w:val="3"/>
          <w:sz w:val="20"/>
          <w:szCs w:val="20"/>
          <w:lang w:eastAsia="zh-CN" w:bidi="hi-IN"/>
          <w14:ligatures w14:val="none"/>
        </w:rPr>
      </w:pPr>
    </w:p>
    <w:p w14:paraId="622625EF" w14:textId="77777777" w:rsidR="00294F74" w:rsidRPr="00294F74" w:rsidRDefault="00294F74" w:rsidP="00294F74">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NSimSun" w:hAnsi="Times New Roman" w:cs="Times New Roman"/>
          <w:kern w:val="3"/>
          <w:sz w:val="20"/>
          <w:szCs w:val="20"/>
          <w:lang w:eastAsia="zh-CN" w:bidi="hi-IN"/>
          <w14:ligatures w14:val="none"/>
        </w:rPr>
        <w:t>prowadzonym przez</w:t>
      </w:r>
      <w:r w:rsidRPr="00294F74">
        <w:rPr>
          <w:rFonts w:ascii="Times New Roman" w:eastAsia="NSimSun" w:hAnsi="Times New Roman" w:cs="Times New Roman"/>
          <w:b/>
          <w:kern w:val="3"/>
          <w:sz w:val="20"/>
          <w:szCs w:val="20"/>
          <w:lang w:eastAsia="zh-CN" w:bidi="hi-IN"/>
          <w14:ligatures w14:val="none"/>
        </w:rPr>
        <w:t xml:space="preserve"> Mazowieckie Centrum Leczenia Chorób Płuc i Gruźlicy w Otwocku</w:t>
      </w:r>
    </w:p>
    <w:p w14:paraId="6C8A3D4E" w14:textId="77777777" w:rsidR="00294F74" w:rsidRPr="00294F74" w:rsidRDefault="00294F74" w:rsidP="00294F74">
      <w:pPr>
        <w:suppressAutoHyphens/>
        <w:autoSpaceDN w:val="0"/>
        <w:spacing w:after="0" w:line="240" w:lineRule="auto"/>
        <w:jc w:val="center"/>
        <w:textAlignment w:val="baseline"/>
        <w:rPr>
          <w:rFonts w:ascii="Times New Roman" w:eastAsia="NSimSun" w:hAnsi="Times New Roman" w:cs="Times New Roman"/>
          <w:b/>
          <w:kern w:val="3"/>
          <w:sz w:val="20"/>
          <w:szCs w:val="20"/>
          <w:lang w:eastAsia="zh-CN" w:bidi="hi-IN"/>
          <w14:ligatures w14:val="none"/>
        </w:rPr>
      </w:pPr>
    </w:p>
    <w:p w14:paraId="0E5EC05E" w14:textId="77777777" w:rsidR="00294F74" w:rsidRPr="00294F74" w:rsidRDefault="00294F74" w:rsidP="00294F74">
      <w:pPr>
        <w:numPr>
          <w:ilvl w:val="0"/>
          <w:numId w:val="38"/>
        </w:numPr>
        <w:suppressAutoHyphens/>
        <w:autoSpaceDN w:val="0"/>
        <w:spacing w:after="0" w:line="240" w:lineRule="auto"/>
        <w:ind w:left="714" w:hanging="357"/>
        <w:jc w:val="both"/>
        <w:textAlignment w:val="baseline"/>
        <w:rPr>
          <w:rFonts w:ascii="Times New Roman" w:eastAsia="NSimSun" w:hAnsi="Times New Roman" w:cs="Times New Roman"/>
          <w:kern w:val="3"/>
          <w:sz w:val="20"/>
          <w:szCs w:val="20"/>
          <w:lang w:eastAsia="zh-CN" w:bidi="hi-IN"/>
          <w14:ligatures w14:val="none"/>
        </w:rPr>
      </w:pPr>
      <w:r w:rsidRPr="00294F74">
        <w:rPr>
          <w:rFonts w:ascii="Times New Roman" w:eastAsia="NSimSun" w:hAnsi="Times New Roman" w:cs="Times New Roman"/>
          <w:kern w:val="3"/>
          <w:sz w:val="20"/>
          <w:szCs w:val="20"/>
          <w:lang w:eastAsia="zh-CN" w:bidi="hi-IN"/>
          <w14:ligatures w14:val="none"/>
        </w:rPr>
        <w:t xml:space="preserve">Oświadczam, że nie podlegam wykluczeniu z postępowania na podstawie </w:t>
      </w:r>
      <w:r w:rsidRPr="00294F74">
        <w:rPr>
          <w:rFonts w:ascii="Times New Roman" w:eastAsia="NSimSun" w:hAnsi="Times New Roman" w:cs="Times New Roman"/>
          <w:kern w:val="3"/>
          <w:sz w:val="20"/>
          <w:szCs w:val="20"/>
          <w:lang w:eastAsia="zh-CN" w:bidi="hi-IN"/>
          <w14:ligatures w14:val="none"/>
        </w:rPr>
        <w:br/>
        <w:t xml:space="preserve">art. 108 ust 1 pkt 1-6 ustawy </w:t>
      </w:r>
      <w:proofErr w:type="spellStart"/>
      <w:r w:rsidRPr="00294F74">
        <w:rPr>
          <w:rFonts w:ascii="Times New Roman" w:eastAsia="NSimSun" w:hAnsi="Times New Roman" w:cs="Times New Roman"/>
          <w:kern w:val="3"/>
          <w:sz w:val="20"/>
          <w:szCs w:val="20"/>
          <w:lang w:eastAsia="zh-CN" w:bidi="hi-IN"/>
          <w14:ligatures w14:val="none"/>
        </w:rPr>
        <w:t>Pzp</w:t>
      </w:r>
      <w:proofErr w:type="spellEnd"/>
      <w:r w:rsidRPr="00294F74">
        <w:rPr>
          <w:rFonts w:ascii="Times New Roman" w:eastAsia="NSimSun" w:hAnsi="Times New Roman" w:cs="Times New Roman"/>
          <w:kern w:val="3"/>
          <w:sz w:val="20"/>
          <w:szCs w:val="20"/>
          <w:lang w:eastAsia="zh-CN" w:bidi="hi-IN"/>
          <w14:ligatures w14:val="none"/>
        </w:rPr>
        <w:t>.</w:t>
      </w:r>
    </w:p>
    <w:p w14:paraId="64068055" w14:textId="77777777" w:rsidR="00294F74" w:rsidRPr="00294F74" w:rsidRDefault="00294F74" w:rsidP="00294F74">
      <w:pPr>
        <w:numPr>
          <w:ilvl w:val="0"/>
          <w:numId w:val="38"/>
        </w:numPr>
        <w:suppressAutoHyphens/>
        <w:autoSpaceDN w:val="0"/>
        <w:spacing w:after="0" w:line="240" w:lineRule="auto"/>
        <w:ind w:left="714" w:hanging="357"/>
        <w:jc w:val="both"/>
        <w:textAlignment w:val="baseline"/>
        <w:rPr>
          <w:rFonts w:ascii="Times New Roman" w:eastAsia="NSimSun" w:hAnsi="Times New Roman" w:cs="Times New Roman"/>
          <w:kern w:val="3"/>
          <w:sz w:val="20"/>
          <w:szCs w:val="20"/>
          <w:lang w:eastAsia="zh-CN" w:bidi="hi-IN"/>
          <w14:ligatures w14:val="none"/>
        </w:rPr>
      </w:pPr>
      <w:r w:rsidRPr="00294F74">
        <w:rPr>
          <w:rFonts w:ascii="Times New Roman" w:eastAsia="NSimSun" w:hAnsi="Times New Roman" w:cs="Times New Roman"/>
          <w:kern w:val="3"/>
          <w:sz w:val="20"/>
          <w:szCs w:val="20"/>
          <w:lang w:eastAsia="zh-CN" w:bidi="hi-IN"/>
          <w14:ligatures w14:val="none"/>
        </w:rPr>
        <w:t xml:space="preserve">Oświadczam, że nie podlegam wykluczeniu z postępowania na podstawie </w:t>
      </w:r>
      <w:r w:rsidRPr="00294F74">
        <w:rPr>
          <w:rFonts w:ascii="Times New Roman" w:eastAsia="NSimSun" w:hAnsi="Times New Roman" w:cs="Times New Roman"/>
          <w:kern w:val="3"/>
          <w:sz w:val="20"/>
          <w:szCs w:val="20"/>
          <w:lang w:eastAsia="zh-CN" w:bidi="hi-IN"/>
          <w14:ligatures w14:val="none"/>
        </w:rPr>
        <w:br/>
        <w:t xml:space="preserve">art. 109 ust. 1 pkt 4,  ustawy </w:t>
      </w:r>
      <w:proofErr w:type="spellStart"/>
      <w:r w:rsidRPr="00294F74">
        <w:rPr>
          <w:rFonts w:ascii="Times New Roman" w:eastAsia="NSimSun" w:hAnsi="Times New Roman" w:cs="Times New Roman"/>
          <w:kern w:val="3"/>
          <w:sz w:val="20"/>
          <w:szCs w:val="20"/>
          <w:lang w:eastAsia="zh-CN" w:bidi="hi-IN"/>
          <w14:ligatures w14:val="none"/>
        </w:rPr>
        <w:t>Pzp</w:t>
      </w:r>
      <w:proofErr w:type="spellEnd"/>
      <w:r w:rsidRPr="00294F74">
        <w:rPr>
          <w:rFonts w:ascii="Times New Roman" w:eastAsia="NSimSun" w:hAnsi="Times New Roman" w:cs="Times New Roman"/>
          <w:kern w:val="3"/>
          <w:sz w:val="20"/>
          <w:szCs w:val="20"/>
          <w:lang w:eastAsia="zh-CN" w:bidi="hi-IN"/>
          <w14:ligatures w14:val="none"/>
        </w:rPr>
        <w:t xml:space="preserve">  </w:t>
      </w:r>
    </w:p>
    <w:p w14:paraId="687620D5"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kern w:val="3"/>
          <w:sz w:val="20"/>
          <w:szCs w:val="20"/>
          <w:lang w:eastAsia="zh-CN" w:bidi="hi-IN"/>
          <w14:ligatures w14:val="none"/>
        </w:rPr>
      </w:pPr>
    </w:p>
    <w:p w14:paraId="16D6710F"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kern w:val="3"/>
          <w:sz w:val="20"/>
          <w:szCs w:val="20"/>
          <w:lang w:eastAsia="zh-CN" w:bidi="hi-IN"/>
          <w14:ligatures w14:val="none"/>
        </w:rPr>
      </w:pPr>
    </w:p>
    <w:p w14:paraId="3BBC1295"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14:ligatures w14:val="none"/>
        </w:rPr>
      </w:pPr>
    </w:p>
    <w:p w14:paraId="3921B891"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NSimSun" w:hAnsi="Times New Roman" w:cs="Times New Roman"/>
          <w:b/>
          <w:kern w:val="3"/>
          <w:sz w:val="18"/>
          <w:szCs w:val="18"/>
          <w:lang w:eastAsia="zh-CN" w:bidi="hi-IN"/>
          <w14:ligatures w14:val="none"/>
        </w:rPr>
        <w:t xml:space="preserve">Uwaga: </w:t>
      </w:r>
      <w:r w:rsidRPr="00294F74">
        <w:rPr>
          <w:rFonts w:ascii="Times New Roman" w:eastAsia="NSimSun" w:hAnsi="Times New Roman" w:cs="Times New Roman"/>
          <w:kern w:val="3"/>
          <w:sz w:val="18"/>
          <w:szCs w:val="18"/>
          <w:lang w:eastAsia="zh-CN" w:bidi="hi-IN"/>
          <w14:ligatures w14:val="none"/>
        </w:rPr>
        <w:t xml:space="preserve">W przypadku gdy w stosunku do Wykonawcy zachodzi którakolwiek z okoliczności określonych w art. 108 ust. 1 pkt 1, 2 i 5  lub art. 109 ust. 1 pkt 4 ustawy </w:t>
      </w:r>
      <w:proofErr w:type="spellStart"/>
      <w:r w:rsidRPr="00294F74">
        <w:rPr>
          <w:rFonts w:ascii="Times New Roman" w:eastAsia="NSimSun" w:hAnsi="Times New Roman" w:cs="Times New Roman"/>
          <w:kern w:val="3"/>
          <w:sz w:val="18"/>
          <w:szCs w:val="18"/>
          <w:lang w:eastAsia="zh-CN" w:bidi="hi-IN"/>
          <w14:ligatures w14:val="none"/>
        </w:rPr>
        <w:t>Pzp</w:t>
      </w:r>
      <w:proofErr w:type="spellEnd"/>
      <w:r w:rsidRPr="00294F74">
        <w:rPr>
          <w:rFonts w:ascii="Times New Roman" w:eastAsia="NSimSun" w:hAnsi="Times New Roman" w:cs="Times New Roman"/>
          <w:kern w:val="3"/>
          <w:sz w:val="18"/>
          <w:szCs w:val="18"/>
          <w:lang w:eastAsia="zh-CN" w:bidi="hi-IN"/>
          <w14:ligatures w14:val="none"/>
        </w:rPr>
        <w:t xml:space="preserve">, skutkująca wykluczeniem z postępowania to Wykonawca zobowiązany jest wskazać w niniejszym oświadczeniu (poniżej) tę okoliczność i udowodnić Zamawiającemu, że spełnił łącznie przesłanki określone w art.110 ust. 2 ustawy </w:t>
      </w:r>
      <w:proofErr w:type="spellStart"/>
      <w:r w:rsidRPr="00294F74">
        <w:rPr>
          <w:rFonts w:ascii="Times New Roman" w:eastAsia="NSimSun" w:hAnsi="Times New Roman" w:cs="Times New Roman"/>
          <w:kern w:val="3"/>
          <w:sz w:val="18"/>
          <w:szCs w:val="18"/>
          <w:lang w:eastAsia="zh-CN" w:bidi="hi-IN"/>
          <w14:ligatures w14:val="none"/>
        </w:rPr>
        <w:t>Pzp</w:t>
      </w:r>
      <w:proofErr w:type="spellEnd"/>
      <w:r w:rsidRPr="00294F74">
        <w:rPr>
          <w:rFonts w:ascii="Times New Roman" w:eastAsia="NSimSun" w:hAnsi="Times New Roman" w:cs="Times New Roman"/>
          <w:kern w:val="3"/>
          <w:sz w:val="18"/>
          <w:szCs w:val="18"/>
          <w:lang w:eastAsia="zh-CN" w:bidi="hi-IN"/>
          <w14:ligatures w14:val="none"/>
        </w:rPr>
        <w:t>.</w:t>
      </w:r>
    </w:p>
    <w:p w14:paraId="5DB275BB"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i/>
          <w:kern w:val="3"/>
          <w:sz w:val="24"/>
          <w:szCs w:val="24"/>
          <w:lang w:eastAsia="zh-CN" w:bidi="hi-IN"/>
          <w14:ligatures w14:val="none"/>
        </w:rPr>
      </w:pPr>
    </w:p>
    <w:p w14:paraId="225B65B8"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4"/>
          <w:szCs w:val="24"/>
          <w:lang w:eastAsia="zh-CN" w:bidi="hi-IN"/>
          <w14:ligatures w14:val="none"/>
        </w:rPr>
      </w:pPr>
      <w:r w:rsidRPr="00294F74">
        <w:rPr>
          <w:rFonts w:ascii="Times New Roman" w:eastAsia="NSimSun" w:hAnsi="Times New Roman" w:cs="Times New Roman"/>
          <w:bCs/>
          <w:kern w:val="3"/>
          <w:sz w:val="24"/>
          <w:szCs w:val="24"/>
          <w:lang w:eastAsia="zh-CN" w:bidi="hi-IN"/>
          <w14:ligatures w14:val="none"/>
        </w:rPr>
        <w:t>…………………………………………………………………………………………………</w:t>
      </w:r>
    </w:p>
    <w:p w14:paraId="275A1511"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4"/>
          <w:szCs w:val="24"/>
          <w:lang w:eastAsia="zh-CN" w:bidi="hi-IN"/>
          <w14:ligatures w14:val="none"/>
        </w:rPr>
      </w:pPr>
    </w:p>
    <w:p w14:paraId="45E7031E"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4"/>
          <w:szCs w:val="24"/>
          <w:lang w:eastAsia="zh-CN" w:bidi="hi-IN"/>
          <w14:ligatures w14:val="none"/>
        </w:rPr>
      </w:pPr>
      <w:r w:rsidRPr="00294F74">
        <w:rPr>
          <w:rFonts w:ascii="Times New Roman" w:eastAsia="NSimSun" w:hAnsi="Times New Roman" w:cs="Times New Roman"/>
          <w:bCs/>
          <w:kern w:val="3"/>
          <w:sz w:val="24"/>
          <w:szCs w:val="24"/>
          <w:lang w:eastAsia="zh-CN" w:bidi="hi-IN"/>
          <w14:ligatures w14:val="none"/>
        </w:rPr>
        <w:t>…………………………………………………………………………………………………</w:t>
      </w:r>
    </w:p>
    <w:p w14:paraId="4A6F7CD9"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4"/>
          <w:szCs w:val="24"/>
          <w:lang w:eastAsia="zh-CN" w:bidi="hi-IN"/>
          <w14:ligatures w14:val="none"/>
        </w:rPr>
      </w:pPr>
    </w:p>
    <w:p w14:paraId="321580B3"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4"/>
          <w:szCs w:val="24"/>
          <w:lang w:eastAsia="zh-CN" w:bidi="hi-IN"/>
          <w14:ligatures w14:val="none"/>
        </w:rPr>
      </w:pPr>
    </w:p>
    <w:p w14:paraId="7DF73422"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4"/>
          <w:szCs w:val="24"/>
          <w:lang w:eastAsia="zh-CN" w:bidi="hi-IN"/>
          <w14:ligatures w14:val="none"/>
        </w:rPr>
      </w:pPr>
    </w:p>
    <w:p w14:paraId="0F97E5C7"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4"/>
          <w:szCs w:val="24"/>
          <w:lang w:eastAsia="zh-CN" w:bidi="hi-IN"/>
          <w14:ligatures w14:val="none"/>
        </w:rPr>
      </w:pPr>
    </w:p>
    <w:p w14:paraId="5156CCA6"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4"/>
          <w:szCs w:val="24"/>
          <w:lang w:eastAsia="zh-CN" w:bidi="hi-IN"/>
          <w14:ligatures w14:val="none"/>
        </w:rPr>
      </w:pPr>
    </w:p>
    <w:p w14:paraId="09F5CF7B"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4"/>
          <w:szCs w:val="24"/>
          <w:lang w:eastAsia="zh-CN" w:bidi="hi-IN"/>
          <w14:ligatures w14:val="none"/>
        </w:rPr>
      </w:pPr>
    </w:p>
    <w:p w14:paraId="362546A0" w14:textId="77777777" w:rsidR="00294F74" w:rsidRPr="00294F74" w:rsidRDefault="00294F74" w:rsidP="00294F74">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14:ligatures w14:val="none"/>
        </w:rPr>
      </w:pPr>
    </w:p>
    <w:p w14:paraId="4F1330A8"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4"/>
          <w:szCs w:val="24"/>
          <w:lang w:eastAsia="zh-CN" w:bidi="hi-IN"/>
          <w14:ligatures w14:val="none"/>
        </w:rPr>
      </w:pPr>
    </w:p>
    <w:p w14:paraId="2E3E7047"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lang w:eastAsia="zh-CN" w:bidi="hi-IN"/>
          <w14:ligatures w14:val="none"/>
        </w:rPr>
      </w:pPr>
      <w:r w:rsidRPr="00294F74">
        <w:rPr>
          <w:rFonts w:ascii="Times New Roman" w:eastAsia="NSimSun" w:hAnsi="Times New Roman" w:cs="Times New Roman"/>
          <w:b/>
          <w:kern w:val="3"/>
          <w:sz w:val="20"/>
          <w:szCs w:val="20"/>
          <w:lang w:eastAsia="zh-CN" w:bidi="hi-IN"/>
          <w14:ligatures w14:val="none"/>
        </w:rPr>
        <w:t>OŚWIADCZENIE WYKONAWCY</w:t>
      </w:r>
    </w:p>
    <w:p w14:paraId="2C662611" w14:textId="77777777" w:rsidR="00294F74" w:rsidRPr="00294F74" w:rsidRDefault="00294F74" w:rsidP="00294F74">
      <w:pPr>
        <w:suppressAutoHyphens/>
        <w:autoSpaceDN w:val="0"/>
        <w:spacing w:after="0" w:line="240" w:lineRule="auto"/>
        <w:ind w:left="-426" w:firstLine="426"/>
        <w:jc w:val="center"/>
        <w:textAlignment w:val="baseline"/>
        <w:rPr>
          <w:rFonts w:ascii="Times New Roman" w:eastAsia="NSimSun" w:hAnsi="Times New Roman" w:cs="Times New Roman"/>
          <w:b/>
          <w:kern w:val="3"/>
          <w:sz w:val="20"/>
          <w:szCs w:val="20"/>
          <w:u w:val="single"/>
          <w:lang w:eastAsia="zh-CN" w:bidi="hi-IN"/>
          <w14:ligatures w14:val="none"/>
        </w:rPr>
      </w:pPr>
    </w:p>
    <w:p w14:paraId="65CF1E95" w14:textId="77777777" w:rsidR="00294F74" w:rsidRPr="00294F74" w:rsidRDefault="00294F74" w:rsidP="00294F74">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NSimSun" w:hAnsi="Times New Roman" w:cs="Times New Roman"/>
          <w:b/>
          <w:bCs/>
          <w:kern w:val="3"/>
          <w:sz w:val="20"/>
          <w:szCs w:val="20"/>
          <w:lang w:eastAsia="zh-CN" w:bidi="hi-IN"/>
          <w14:ligatures w14:val="none"/>
        </w:rPr>
        <w:t>O</w:t>
      </w:r>
      <w:r w:rsidRPr="00294F74">
        <w:rPr>
          <w:rFonts w:ascii="Times New Roman" w:eastAsia="NSimSun" w:hAnsi="Times New Roman" w:cs="Times New Roman"/>
          <w:bCs/>
          <w:kern w:val="3"/>
          <w:sz w:val="20"/>
          <w:szCs w:val="20"/>
          <w:lang w:eastAsia="zh-CN" w:bidi="hi-IN"/>
          <w14:ligatures w14:val="none"/>
        </w:rPr>
        <w:t xml:space="preserve"> </w:t>
      </w:r>
      <w:r w:rsidRPr="00294F74">
        <w:rPr>
          <w:rFonts w:ascii="Times New Roman" w:eastAsia="NSimSun" w:hAnsi="Times New Roman" w:cs="Times New Roman"/>
          <w:b/>
          <w:bCs/>
          <w:kern w:val="3"/>
          <w:sz w:val="20"/>
          <w:szCs w:val="20"/>
          <w:lang w:eastAsia="zh-CN" w:bidi="hi-IN"/>
          <w14:ligatures w14:val="none"/>
        </w:rPr>
        <w:t>SPEŁNIANIU WARUNKÓW UDZIAŁU W POSTĘPOWANIU</w:t>
      </w:r>
    </w:p>
    <w:p w14:paraId="55D5341C"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294F74">
        <w:rPr>
          <w:rFonts w:ascii="Times New Roman" w:eastAsia="NSimSun" w:hAnsi="Times New Roman" w:cs="Times New Roman"/>
          <w:bCs/>
          <w:kern w:val="3"/>
          <w:sz w:val="20"/>
          <w:szCs w:val="20"/>
          <w:lang w:eastAsia="zh-CN" w:bidi="hi-IN"/>
          <w14:ligatures w14:val="none"/>
        </w:rPr>
        <w:t xml:space="preserve"> składane na podstawie  art. 57 i rozdziału 2 oddziału 1ustawy z dnia 11 września 2019r. –Prawo zamówień publicznych (Dz. U. z 2019r., poz. 2019 ze zm.)</w:t>
      </w:r>
    </w:p>
    <w:p w14:paraId="6F3D0B48"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p>
    <w:p w14:paraId="13E6C5B1"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294F74">
        <w:rPr>
          <w:rFonts w:ascii="Times New Roman" w:eastAsia="NSimSun" w:hAnsi="Times New Roman" w:cs="Times New Roman"/>
          <w:bCs/>
          <w:kern w:val="3"/>
          <w:sz w:val="20"/>
          <w:szCs w:val="20"/>
          <w:lang w:eastAsia="zh-CN" w:bidi="hi-IN"/>
          <w14:ligatures w14:val="none"/>
        </w:rPr>
        <w:t>oświadczamy, że:</w:t>
      </w:r>
    </w:p>
    <w:p w14:paraId="173AC695"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294F74">
        <w:rPr>
          <w:rFonts w:ascii="Times New Roman" w:eastAsia="NSimSun" w:hAnsi="Times New Roman" w:cs="Times New Roman"/>
          <w:bCs/>
          <w:kern w:val="3"/>
          <w:sz w:val="20"/>
          <w:szCs w:val="20"/>
          <w:lang w:eastAsia="zh-CN" w:bidi="hi-IN"/>
          <w14:ligatures w14:val="none"/>
        </w:rPr>
        <w:t xml:space="preserve">1)Spełniamy warunki ubiegania się o zamówienie, zgodnie z art. 57ustawy z dnia 11września 2019 r. –Prawo zamówień publicznych (Dz. U. z 2019 r., poz. 2019ze </w:t>
      </w:r>
      <w:proofErr w:type="spellStart"/>
      <w:r w:rsidRPr="00294F74">
        <w:rPr>
          <w:rFonts w:ascii="Times New Roman" w:eastAsia="NSimSun" w:hAnsi="Times New Roman" w:cs="Times New Roman"/>
          <w:bCs/>
          <w:kern w:val="3"/>
          <w:sz w:val="20"/>
          <w:szCs w:val="20"/>
          <w:lang w:eastAsia="zh-CN" w:bidi="hi-IN"/>
          <w14:ligatures w14:val="none"/>
        </w:rPr>
        <w:t>zm</w:t>
      </w:r>
      <w:proofErr w:type="spellEnd"/>
      <w:r w:rsidRPr="00294F74">
        <w:rPr>
          <w:rFonts w:ascii="Times New Roman" w:eastAsia="NSimSun" w:hAnsi="Times New Roman" w:cs="Times New Roman"/>
          <w:bCs/>
          <w:kern w:val="3"/>
          <w:sz w:val="20"/>
          <w:szCs w:val="20"/>
          <w:lang w:eastAsia="zh-CN" w:bidi="hi-IN"/>
          <w14:ligatures w14:val="none"/>
        </w:rPr>
        <w:t>).</w:t>
      </w:r>
    </w:p>
    <w:p w14:paraId="44E10D35"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294F74">
        <w:rPr>
          <w:rFonts w:ascii="Times New Roman" w:eastAsia="NSimSun" w:hAnsi="Times New Roman" w:cs="Times New Roman"/>
          <w:bCs/>
          <w:kern w:val="3"/>
          <w:sz w:val="20"/>
          <w:szCs w:val="20"/>
          <w:lang w:eastAsia="zh-CN" w:bidi="hi-IN"/>
          <w14:ligatures w14:val="none"/>
        </w:rPr>
        <w:t xml:space="preserve">2)Nie podlegamy wykluczeniu z postępowania o udzielenie zamówienia na </w:t>
      </w:r>
      <w:proofErr w:type="spellStart"/>
      <w:r w:rsidRPr="00294F74">
        <w:rPr>
          <w:rFonts w:ascii="Times New Roman" w:eastAsia="NSimSun" w:hAnsi="Times New Roman" w:cs="Times New Roman"/>
          <w:bCs/>
          <w:kern w:val="3"/>
          <w:sz w:val="20"/>
          <w:szCs w:val="20"/>
          <w:lang w:eastAsia="zh-CN" w:bidi="hi-IN"/>
          <w14:ligatures w14:val="none"/>
        </w:rPr>
        <w:t>podstawierozdziału</w:t>
      </w:r>
      <w:proofErr w:type="spellEnd"/>
      <w:r w:rsidRPr="00294F74">
        <w:rPr>
          <w:rFonts w:ascii="Times New Roman" w:eastAsia="NSimSun" w:hAnsi="Times New Roman" w:cs="Times New Roman"/>
          <w:bCs/>
          <w:kern w:val="3"/>
          <w:sz w:val="20"/>
          <w:szCs w:val="20"/>
          <w:lang w:eastAsia="zh-CN" w:bidi="hi-IN"/>
          <w14:ligatures w14:val="none"/>
        </w:rPr>
        <w:t xml:space="preserve"> 2 oddziału 1 ustawy z dnia 11 września 2019r. –Prawo zamówień publicznych (Dz. U. z 2019 r., poz. 2019ze zm.).</w:t>
      </w:r>
    </w:p>
    <w:p w14:paraId="08C4843F"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294F74">
        <w:rPr>
          <w:rFonts w:ascii="Times New Roman" w:eastAsia="NSimSun" w:hAnsi="Times New Roman" w:cs="Times New Roman"/>
          <w:bCs/>
          <w:kern w:val="3"/>
          <w:sz w:val="20"/>
          <w:szCs w:val="20"/>
          <w:lang w:eastAsia="zh-CN" w:bidi="hi-IN"/>
          <w14:ligatures w14:val="none"/>
        </w:rPr>
        <w:t>3)Informacje podane w przedstawionych dokumentach są dokładne i prawidłowe oraz że, zostały przedstawione z pełną świadomością konsekwencji poważnego wprowadzenia w błąd.</w:t>
      </w:r>
    </w:p>
    <w:p w14:paraId="76121E21"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r w:rsidRPr="00294F74">
        <w:rPr>
          <w:rFonts w:ascii="Times New Roman" w:eastAsia="NSimSun" w:hAnsi="Times New Roman" w:cs="Times New Roman"/>
          <w:bCs/>
          <w:kern w:val="3"/>
          <w:sz w:val="20"/>
          <w:szCs w:val="20"/>
          <w:lang w:eastAsia="zh-CN" w:bidi="hi-IN"/>
          <w14:ligatures w14:val="none"/>
        </w:rPr>
        <w:t xml:space="preserve">4)Na żądanie i bez zwłoki, przedstawimy zaświadczenia i inne rodzaje dowodów </w:t>
      </w:r>
      <w:proofErr w:type="spellStart"/>
      <w:r w:rsidRPr="00294F74">
        <w:rPr>
          <w:rFonts w:ascii="Times New Roman" w:eastAsia="NSimSun" w:hAnsi="Times New Roman" w:cs="Times New Roman"/>
          <w:bCs/>
          <w:kern w:val="3"/>
          <w:sz w:val="20"/>
          <w:szCs w:val="20"/>
          <w:lang w:eastAsia="zh-CN" w:bidi="hi-IN"/>
          <w14:ligatures w14:val="none"/>
        </w:rPr>
        <w:t>wformie</w:t>
      </w:r>
      <w:proofErr w:type="spellEnd"/>
      <w:r w:rsidRPr="00294F74">
        <w:rPr>
          <w:rFonts w:ascii="Times New Roman" w:eastAsia="NSimSun" w:hAnsi="Times New Roman" w:cs="Times New Roman"/>
          <w:bCs/>
          <w:kern w:val="3"/>
          <w:sz w:val="20"/>
          <w:szCs w:val="20"/>
          <w:lang w:eastAsia="zh-CN" w:bidi="hi-IN"/>
          <w14:ligatures w14:val="none"/>
        </w:rPr>
        <w:t xml:space="preserve"> dokumentów, z wyjątkiem przypadków w których –Zamawiający ma możliwość uzyskania odpowiednich dokumentów potwierdzających bezpośrednio za pomocą bezpłatnej krajowej bazy danych..........................................................................................…</w:t>
      </w:r>
    </w:p>
    <w:p w14:paraId="301ACF80"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bCs/>
          <w:kern w:val="3"/>
          <w:sz w:val="20"/>
          <w:szCs w:val="20"/>
          <w:lang w:eastAsia="zh-CN" w:bidi="hi-IN"/>
          <w14:ligatures w14:val="none"/>
        </w:rPr>
      </w:pPr>
    </w:p>
    <w:p w14:paraId="0F97308D"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0"/>
          <w:szCs w:val="20"/>
          <w:lang w:eastAsia="zh-CN" w:bidi="hi-IN"/>
          <w14:ligatures w14:val="none"/>
        </w:rPr>
      </w:pPr>
    </w:p>
    <w:p w14:paraId="362E5CE7"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0"/>
          <w:szCs w:val="20"/>
          <w:lang w:eastAsia="zh-CN" w:bidi="hi-IN"/>
          <w14:ligatures w14:val="none"/>
        </w:rPr>
      </w:pPr>
    </w:p>
    <w:p w14:paraId="2BAECEEE" w14:textId="77777777" w:rsidR="00294F74" w:rsidRPr="00294F74" w:rsidRDefault="00294F74" w:rsidP="00294F74">
      <w:pPr>
        <w:autoSpaceDN w:val="0"/>
        <w:spacing w:after="0" w:line="360" w:lineRule="auto"/>
        <w:jc w:val="center"/>
        <w:textAlignment w:val="baseline"/>
        <w:rPr>
          <w:rFonts w:ascii="Times New Roman" w:eastAsia="NSimSun" w:hAnsi="Times New Roman" w:cs="Times New Roman"/>
          <w:b/>
          <w:kern w:val="3"/>
          <w:sz w:val="20"/>
          <w:szCs w:val="20"/>
          <w:lang w:bidi="hi-IN"/>
          <w14:ligatures w14:val="none"/>
        </w:rPr>
      </w:pPr>
      <w:r w:rsidRPr="00294F74">
        <w:rPr>
          <w:rFonts w:ascii="Times New Roman" w:eastAsia="NSimSun" w:hAnsi="Times New Roman" w:cs="Times New Roman"/>
          <w:b/>
          <w:kern w:val="3"/>
          <w:sz w:val="20"/>
          <w:szCs w:val="20"/>
          <w:lang w:bidi="hi-IN"/>
          <w14:ligatures w14:val="none"/>
        </w:rPr>
        <w:t>OŚWIADCZENIE DOTYCZĄCE PODWYKONAWCY NIEBĘDĄCEGO PODMIOTEM, KTÓRY UDOSTĘPNIA ZASOBY:</w:t>
      </w:r>
    </w:p>
    <w:p w14:paraId="6C453F19" w14:textId="77777777" w:rsidR="00294F74" w:rsidRPr="00294F74" w:rsidRDefault="00294F74" w:rsidP="00294F74">
      <w:pPr>
        <w:autoSpaceDN w:val="0"/>
        <w:spacing w:after="0" w:line="360" w:lineRule="auto"/>
        <w:jc w:val="center"/>
        <w:textAlignment w:val="baseline"/>
        <w:rPr>
          <w:rFonts w:ascii="Times New Roman" w:eastAsia="NSimSun" w:hAnsi="Times New Roman" w:cs="Times New Roman"/>
          <w:b/>
          <w:i/>
          <w:kern w:val="3"/>
          <w:sz w:val="20"/>
          <w:szCs w:val="20"/>
          <w:lang w:bidi="hi-IN"/>
          <w14:ligatures w14:val="none"/>
        </w:rPr>
      </w:pPr>
      <w:r w:rsidRPr="00294F74">
        <w:rPr>
          <w:rFonts w:ascii="Times New Roman" w:eastAsia="NSimSun" w:hAnsi="Times New Roman" w:cs="Times New Roman"/>
          <w:b/>
          <w:i/>
          <w:kern w:val="3"/>
          <w:sz w:val="20"/>
          <w:szCs w:val="20"/>
          <w:lang w:bidi="hi-IN"/>
          <w14:ligatures w14:val="none"/>
        </w:rPr>
        <w:t xml:space="preserve">[UWAGA: wypełnić tylko wtedy, gdy zamawiający przewidział możliwość, o której mowa </w:t>
      </w:r>
      <w:r w:rsidRPr="00294F74">
        <w:rPr>
          <w:rFonts w:ascii="Times New Roman" w:eastAsia="NSimSun" w:hAnsi="Times New Roman" w:cs="Times New Roman"/>
          <w:b/>
          <w:i/>
          <w:kern w:val="3"/>
          <w:sz w:val="20"/>
          <w:szCs w:val="20"/>
          <w:lang w:bidi="hi-IN"/>
          <w14:ligatures w14:val="none"/>
        </w:rPr>
        <w:br/>
        <w:t xml:space="preserve">w art. 462 ust. 1 </w:t>
      </w:r>
      <w:proofErr w:type="spellStart"/>
      <w:r w:rsidRPr="00294F74">
        <w:rPr>
          <w:rFonts w:ascii="Times New Roman" w:eastAsia="NSimSun" w:hAnsi="Times New Roman" w:cs="Times New Roman"/>
          <w:b/>
          <w:i/>
          <w:kern w:val="3"/>
          <w:sz w:val="20"/>
          <w:szCs w:val="20"/>
          <w:lang w:bidi="hi-IN"/>
          <w14:ligatures w14:val="none"/>
        </w:rPr>
        <w:t>Pzp</w:t>
      </w:r>
      <w:proofErr w:type="spellEnd"/>
      <w:r w:rsidRPr="00294F74">
        <w:rPr>
          <w:rFonts w:ascii="Times New Roman" w:eastAsia="NSimSun" w:hAnsi="Times New Roman" w:cs="Times New Roman"/>
          <w:b/>
          <w:i/>
          <w:kern w:val="3"/>
          <w:sz w:val="20"/>
          <w:szCs w:val="20"/>
          <w:lang w:bidi="hi-IN"/>
          <w14:ligatures w14:val="none"/>
        </w:rPr>
        <w:t>]</w:t>
      </w:r>
    </w:p>
    <w:p w14:paraId="37929C97" w14:textId="77777777" w:rsidR="00294F74" w:rsidRPr="00294F74" w:rsidRDefault="00294F74" w:rsidP="00294F74">
      <w:pPr>
        <w:autoSpaceDN w:val="0"/>
        <w:spacing w:after="0" w:line="360" w:lineRule="auto"/>
        <w:jc w:val="both"/>
        <w:textAlignment w:val="baseline"/>
        <w:rPr>
          <w:rFonts w:ascii="Times New Roman" w:eastAsia="NSimSun" w:hAnsi="Times New Roman" w:cs="Times New Roman"/>
          <w:b/>
          <w:kern w:val="3"/>
          <w:sz w:val="20"/>
          <w:szCs w:val="20"/>
          <w:lang w:bidi="hi-IN"/>
          <w14:ligatures w14:val="none"/>
        </w:rPr>
      </w:pPr>
    </w:p>
    <w:p w14:paraId="0E8E2619" w14:textId="77777777" w:rsidR="00294F74" w:rsidRPr="00294F74" w:rsidRDefault="00294F74" w:rsidP="00294F74">
      <w:pPr>
        <w:autoSpaceDN w:val="0"/>
        <w:spacing w:after="0" w:line="240" w:lineRule="auto"/>
        <w:jc w:val="both"/>
        <w:textAlignment w:val="baseline"/>
        <w:rPr>
          <w:rFonts w:ascii="Times New Roman" w:eastAsia="NSimSun" w:hAnsi="Times New Roman" w:cs="Times New Roman"/>
          <w:kern w:val="3"/>
          <w:sz w:val="20"/>
          <w:szCs w:val="20"/>
          <w:lang w:bidi="hi-IN"/>
          <w14:ligatures w14:val="none"/>
        </w:rPr>
      </w:pPr>
      <w:r w:rsidRPr="00294F74">
        <w:rPr>
          <w:rFonts w:ascii="Times New Roman" w:eastAsia="NSimSun" w:hAnsi="Times New Roman" w:cs="Times New Roman"/>
          <w:kern w:val="3"/>
          <w:sz w:val="20"/>
          <w:szCs w:val="20"/>
          <w:lang w:bidi="hi-IN"/>
          <w14:ligatures w14:val="none"/>
        </w:rPr>
        <w:t>Oświadczam, że następujący/e podmiot/y, będący/e podwykonawcą/</w:t>
      </w:r>
      <w:proofErr w:type="spellStart"/>
      <w:r w:rsidRPr="00294F74">
        <w:rPr>
          <w:rFonts w:ascii="Times New Roman" w:eastAsia="NSimSun" w:hAnsi="Times New Roman" w:cs="Times New Roman"/>
          <w:kern w:val="3"/>
          <w:sz w:val="20"/>
          <w:szCs w:val="20"/>
          <w:lang w:bidi="hi-IN"/>
          <w14:ligatures w14:val="none"/>
        </w:rPr>
        <w:t>ami</w:t>
      </w:r>
      <w:proofErr w:type="spellEnd"/>
      <w:r w:rsidRPr="00294F74">
        <w:rPr>
          <w:rFonts w:ascii="Times New Roman" w:eastAsia="NSimSun" w:hAnsi="Times New Roman" w:cs="Times New Roman"/>
          <w:kern w:val="3"/>
          <w:sz w:val="20"/>
          <w:szCs w:val="20"/>
          <w:lang w:bidi="hi-IN"/>
          <w14:ligatures w14:val="none"/>
        </w:rPr>
        <w:t>: ………………………………………………………………………………………………….</w:t>
      </w:r>
    </w:p>
    <w:p w14:paraId="7E584D5E" w14:textId="77777777" w:rsidR="00294F74" w:rsidRPr="00294F74" w:rsidRDefault="00294F74" w:rsidP="00294F74">
      <w:pPr>
        <w:autoSpaceDN w:val="0"/>
        <w:spacing w:after="0" w:line="240" w:lineRule="auto"/>
        <w:jc w:val="both"/>
        <w:textAlignment w:val="baseline"/>
        <w:rPr>
          <w:rFonts w:ascii="Times New Roman" w:eastAsia="NSimSun" w:hAnsi="Times New Roman" w:cs="Times New Roman"/>
          <w:kern w:val="3"/>
          <w:sz w:val="20"/>
          <w:szCs w:val="20"/>
          <w:lang w:bidi="hi-IN"/>
          <w14:ligatures w14:val="none"/>
        </w:rPr>
      </w:pPr>
    </w:p>
    <w:p w14:paraId="1C9D0982" w14:textId="77777777" w:rsidR="00294F74" w:rsidRPr="00294F74" w:rsidRDefault="00294F74" w:rsidP="00294F74">
      <w:pPr>
        <w:autoSpaceDN w:val="0"/>
        <w:spacing w:after="0" w:line="240" w:lineRule="auto"/>
        <w:jc w:val="both"/>
        <w:textAlignment w:val="baseline"/>
        <w:rPr>
          <w:rFonts w:ascii="Times New Roman" w:eastAsia="NSimSun" w:hAnsi="Times New Roman" w:cs="Times New Roman"/>
          <w:kern w:val="3"/>
          <w:sz w:val="20"/>
          <w:szCs w:val="20"/>
          <w:lang w:bidi="hi-IN"/>
          <w14:ligatures w14:val="none"/>
        </w:rPr>
      </w:pPr>
      <w:r w:rsidRPr="00294F74">
        <w:rPr>
          <w:rFonts w:ascii="Times New Roman" w:eastAsia="NSimSun" w:hAnsi="Times New Roman" w:cs="Times New Roman"/>
          <w:kern w:val="3"/>
          <w:sz w:val="20"/>
          <w:szCs w:val="20"/>
          <w:lang w:bidi="hi-IN"/>
          <w14:ligatures w14:val="none"/>
        </w:rPr>
        <w:t>…………………………………….……………………………..….…………………………</w:t>
      </w:r>
    </w:p>
    <w:p w14:paraId="4F828B87" w14:textId="77777777" w:rsidR="00294F74" w:rsidRPr="00294F74" w:rsidRDefault="00294F74" w:rsidP="00294F74">
      <w:pPr>
        <w:autoSpaceDN w:val="0"/>
        <w:spacing w:after="0" w:line="36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Times New Roman" w:hAnsi="Times New Roman" w:cs="Times New Roman"/>
          <w:i/>
          <w:kern w:val="3"/>
          <w:sz w:val="20"/>
          <w:szCs w:val="20"/>
          <w:lang w:bidi="hi-IN"/>
          <w14:ligatures w14:val="none"/>
        </w:rPr>
        <w:t xml:space="preserve">         </w:t>
      </w:r>
      <w:r w:rsidRPr="00294F74">
        <w:rPr>
          <w:rFonts w:ascii="Times New Roman" w:eastAsia="NSimSun" w:hAnsi="Times New Roman" w:cs="Times New Roman"/>
          <w:i/>
          <w:kern w:val="3"/>
          <w:sz w:val="20"/>
          <w:szCs w:val="20"/>
          <w:lang w:bidi="hi-IN"/>
          <w14:ligatures w14:val="none"/>
        </w:rPr>
        <w:t>(podać pełną nazwę/firmę, adres, a także w zależności od podmiotu: NIP/PESEL, KRS/</w:t>
      </w:r>
      <w:proofErr w:type="spellStart"/>
      <w:r w:rsidRPr="00294F74">
        <w:rPr>
          <w:rFonts w:ascii="Times New Roman" w:eastAsia="NSimSun" w:hAnsi="Times New Roman" w:cs="Times New Roman"/>
          <w:i/>
          <w:kern w:val="3"/>
          <w:sz w:val="20"/>
          <w:szCs w:val="20"/>
          <w:lang w:bidi="hi-IN"/>
          <w14:ligatures w14:val="none"/>
        </w:rPr>
        <w:t>CEiDG</w:t>
      </w:r>
      <w:proofErr w:type="spellEnd"/>
      <w:r w:rsidRPr="00294F74">
        <w:rPr>
          <w:rFonts w:ascii="Times New Roman" w:eastAsia="NSimSun" w:hAnsi="Times New Roman" w:cs="Times New Roman"/>
          <w:i/>
          <w:kern w:val="3"/>
          <w:sz w:val="20"/>
          <w:szCs w:val="20"/>
          <w:lang w:bidi="hi-IN"/>
          <w14:ligatures w14:val="none"/>
        </w:rPr>
        <w:t>)</w:t>
      </w:r>
      <w:r w:rsidRPr="00294F74">
        <w:rPr>
          <w:rFonts w:ascii="Times New Roman" w:eastAsia="NSimSun" w:hAnsi="Times New Roman" w:cs="Times New Roman"/>
          <w:kern w:val="3"/>
          <w:sz w:val="20"/>
          <w:szCs w:val="20"/>
          <w:lang w:bidi="hi-IN"/>
          <w14:ligatures w14:val="none"/>
        </w:rPr>
        <w:t>,</w:t>
      </w:r>
    </w:p>
    <w:p w14:paraId="5E2FA8EF" w14:textId="77777777" w:rsidR="00294F74" w:rsidRPr="00294F74" w:rsidRDefault="00294F74" w:rsidP="00294F74">
      <w:pPr>
        <w:autoSpaceDN w:val="0"/>
        <w:spacing w:after="0" w:line="360" w:lineRule="auto"/>
        <w:jc w:val="both"/>
        <w:textAlignment w:val="baseline"/>
        <w:rPr>
          <w:rFonts w:ascii="Times New Roman" w:eastAsia="NSimSun" w:hAnsi="Times New Roman" w:cs="Times New Roman"/>
          <w:kern w:val="3"/>
          <w:sz w:val="20"/>
          <w:szCs w:val="20"/>
          <w:lang w:bidi="hi-IN"/>
          <w14:ligatures w14:val="none"/>
        </w:rPr>
      </w:pPr>
      <w:r w:rsidRPr="00294F74">
        <w:rPr>
          <w:rFonts w:ascii="Times New Roman" w:eastAsia="NSimSun" w:hAnsi="Times New Roman" w:cs="Times New Roman"/>
          <w:kern w:val="3"/>
          <w:sz w:val="20"/>
          <w:szCs w:val="20"/>
          <w:lang w:bidi="hi-IN"/>
          <w14:ligatures w14:val="none"/>
        </w:rPr>
        <w:t>nie podlega/ą wykluczeniu z postępowania o udzielenie zamówienia.</w:t>
      </w:r>
    </w:p>
    <w:p w14:paraId="6570D26E"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0"/>
          <w:szCs w:val="20"/>
          <w:lang w:bidi="hi-IN"/>
          <w14:ligatures w14:val="none"/>
        </w:rPr>
      </w:pPr>
    </w:p>
    <w:p w14:paraId="3445BE99"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0"/>
          <w:szCs w:val="20"/>
          <w:lang w:eastAsia="zh-CN" w:bidi="hi-IN"/>
          <w14:ligatures w14:val="none"/>
        </w:rPr>
      </w:pPr>
    </w:p>
    <w:p w14:paraId="72ADB7FD" w14:textId="77777777" w:rsidR="00294F74" w:rsidRPr="00294F74" w:rsidRDefault="00294F74" w:rsidP="00294F74">
      <w:pPr>
        <w:suppressAutoHyphens/>
        <w:autoSpaceDN w:val="0"/>
        <w:spacing w:after="0" w:line="240" w:lineRule="auto"/>
        <w:jc w:val="center"/>
        <w:textAlignment w:val="baseline"/>
        <w:rPr>
          <w:rFonts w:ascii="Times New Roman" w:eastAsia="NSimSun" w:hAnsi="Times New Roman" w:cs="Times New Roman"/>
          <w:b/>
          <w:kern w:val="3"/>
          <w:sz w:val="20"/>
          <w:szCs w:val="20"/>
          <w:lang w:eastAsia="zh-CN" w:bidi="hi-IN"/>
          <w14:ligatures w14:val="none"/>
        </w:rPr>
      </w:pPr>
      <w:r w:rsidRPr="00294F74">
        <w:rPr>
          <w:rFonts w:ascii="Times New Roman" w:eastAsia="NSimSun" w:hAnsi="Times New Roman" w:cs="Times New Roman"/>
          <w:b/>
          <w:kern w:val="3"/>
          <w:sz w:val="20"/>
          <w:szCs w:val="20"/>
          <w:lang w:eastAsia="zh-CN" w:bidi="hi-IN"/>
          <w14:ligatures w14:val="none"/>
        </w:rPr>
        <w:t>OŚWIADCZENIE DOTYCZĄCE PODANYCH INFORMACJI</w:t>
      </w:r>
    </w:p>
    <w:p w14:paraId="0D785EE6"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Lato"/>
          <w:kern w:val="3"/>
          <w:sz w:val="20"/>
          <w:szCs w:val="20"/>
          <w:lang w:eastAsia="zh-CN" w:bidi="hi-IN"/>
          <w14:ligatures w14:val="none"/>
        </w:rPr>
      </w:pPr>
    </w:p>
    <w:p w14:paraId="5DDD45F1"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294F74">
        <w:rPr>
          <w:rFonts w:ascii="Times New Roman" w:eastAsia="NSimSun" w:hAnsi="Times New Roman" w:cs="Times New Roman"/>
          <w:kern w:val="3"/>
          <w:sz w:val="20"/>
          <w:szCs w:val="20"/>
          <w:lang w:eastAsia="zh-CN" w:bidi="hi-IN"/>
          <w14:ligatures w14:val="none"/>
        </w:rPr>
        <w:t xml:space="preserve">Oświadczam/my*, że wszystkie informacje podane w powyższym oświadczeniu są aktualne </w:t>
      </w:r>
      <w:r w:rsidRPr="00294F74">
        <w:rPr>
          <w:rFonts w:ascii="Times New Roman" w:eastAsia="NSimSun" w:hAnsi="Times New Roman" w:cs="Times New Roman"/>
          <w:kern w:val="3"/>
          <w:sz w:val="20"/>
          <w:szCs w:val="20"/>
          <w:lang w:eastAsia="zh-CN" w:bidi="hi-IN"/>
          <w14:ligatures w14:val="none"/>
        </w:rPr>
        <w:br/>
        <w:t>i zgodne z prawdą oraz zostały przedstawione z pełną świadomością konsekwencji wprowadzenia Zamawiającego w błąd przy przedstawianiu informacji.</w:t>
      </w:r>
    </w:p>
    <w:p w14:paraId="0CD104B9"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i/>
          <w:iCs/>
          <w:kern w:val="3"/>
          <w:sz w:val="20"/>
          <w:szCs w:val="20"/>
          <w:lang w:eastAsia="zh-CN" w:bidi="hi-IN"/>
          <w14:ligatures w14:val="none"/>
        </w:rPr>
      </w:pPr>
    </w:p>
    <w:p w14:paraId="49AEDC56"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i/>
          <w:iCs/>
          <w:kern w:val="3"/>
          <w:sz w:val="20"/>
          <w:szCs w:val="20"/>
          <w:lang w:eastAsia="zh-CN" w:bidi="hi-IN"/>
          <w14:ligatures w14:val="none"/>
        </w:rPr>
      </w:pPr>
      <w:r w:rsidRPr="00294F74">
        <w:rPr>
          <w:rFonts w:ascii="Times New Roman" w:eastAsia="NSimSun" w:hAnsi="Times New Roman" w:cs="Times New Roman"/>
          <w:i/>
          <w:iCs/>
          <w:kern w:val="3"/>
          <w:sz w:val="20"/>
          <w:szCs w:val="20"/>
          <w:lang w:eastAsia="zh-CN" w:bidi="hi-IN"/>
          <w14:ligatures w14:val="none"/>
        </w:rPr>
        <w:t>*niewłaściwe skreślić</w:t>
      </w:r>
    </w:p>
    <w:p w14:paraId="5447B2BF"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NSimSun" w:hAnsi="Times New Roman" w:cs="Arial"/>
          <w:i/>
          <w:kern w:val="3"/>
          <w:sz w:val="20"/>
          <w:szCs w:val="20"/>
          <w:lang w:eastAsia="zh-CN" w:bidi="hi-IN"/>
          <w14:ligatures w14:val="none"/>
        </w:rPr>
        <w:t xml:space="preserve">                </w:t>
      </w:r>
      <w:r w:rsidRPr="00294F74">
        <w:rPr>
          <w:rFonts w:ascii="Times New Roman" w:eastAsia="Times New Roman" w:hAnsi="Times New Roman" w:cs="Times New Roman"/>
          <w:i/>
          <w:kern w:val="3"/>
          <w:sz w:val="20"/>
          <w:szCs w:val="20"/>
          <w:lang w:eastAsia="zh-CN" w:bidi="hi-IN"/>
          <w14:ligatures w14:val="none"/>
        </w:rPr>
        <w:t xml:space="preserve">  </w:t>
      </w:r>
    </w:p>
    <w:p w14:paraId="5DA12B9E"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4"/>
          <w:szCs w:val="24"/>
          <w:lang w:eastAsia="zh-CN" w:bidi="hi-IN"/>
          <w14:ligatures w14:val="none"/>
        </w:rPr>
      </w:pPr>
    </w:p>
    <w:p w14:paraId="0B132B43"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4"/>
          <w:szCs w:val="24"/>
          <w:lang w:eastAsia="zh-CN" w:bidi="hi-IN"/>
          <w14:ligatures w14:val="none"/>
        </w:rPr>
      </w:pPr>
    </w:p>
    <w:p w14:paraId="796F5B2A" w14:textId="77777777" w:rsidR="00294F74" w:rsidRPr="00294F74" w:rsidRDefault="00294F74" w:rsidP="00294F74">
      <w:pPr>
        <w:suppressAutoHyphens/>
        <w:autoSpaceDN w:val="0"/>
        <w:spacing w:after="0" w:line="240" w:lineRule="auto"/>
        <w:jc w:val="both"/>
        <w:textAlignment w:val="baseline"/>
        <w:rPr>
          <w:rFonts w:ascii="Times New Roman" w:eastAsia="NSimSun" w:hAnsi="Times New Roman" w:cs="Times New Roman"/>
          <w:i/>
          <w:kern w:val="3"/>
          <w:sz w:val="24"/>
          <w:szCs w:val="24"/>
          <w:lang w:eastAsia="zh-CN" w:bidi="hi-IN"/>
          <w14:ligatures w14:val="none"/>
        </w:rPr>
      </w:pPr>
    </w:p>
    <w:p w14:paraId="40095271" w14:textId="77777777" w:rsidR="00294F74" w:rsidRPr="00294F74" w:rsidRDefault="00294F74" w:rsidP="00294F74">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Times New Roman" w:hAnsi="Times New Roman" w:cs="Times New Roman"/>
          <w:i/>
          <w:kern w:val="3"/>
          <w:sz w:val="24"/>
          <w:szCs w:val="24"/>
          <w:lang w:eastAsia="zh-CN" w:bidi="hi-IN"/>
          <w14:ligatures w14:val="none"/>
        </w:rPr>
        <w:t xml:space="preserve">               </w:t>
      </w:r>
      <w:r w:rsidRPr="00294F74">
        <w:rPr>
          <w:rFonts w:ascii="Times New Roman" w:eastAsia="NSimSun" w:hAnsi="Times New Roman" w:cs="Times New Roman"/>
          <w:i/>
          <w:kern w:val="3"/>
          <w:sz w:val="24"/>
          <w:szCs w:val="24"/>
          <w:lang w:eastAsia="zh-CN" w:bidi="hi-IN"/>
          <w14:ligatures w14:val="none"/>
        </w:rPr>
        <w:t>miejscowość, data</w:t>
      </w:r>
      <w:r w:rsidRPr="00294F74">
        <w:rPr>
          <w:rFonts w:ascii="Times New Roman" w:eastAsia="NSimSun" w:hAnsi="Times New Roman" w:cs="Times New Roman"/>
          <w:i/>
          <w:kern w:val="3"/>
          <w:sz w:val="24"/>
          <w:szCs w:val="24"/>
          <w:lang w:eastAsia="zh-CN" w:bidi="hi-IN"/>
          <w14:ligatures w14:val="none"/>
        </w:rPr>
        <w:tab/>
      </w:r>
      <w:r w:rsidRPr="00294F74">
        <w:rPr>
          <w:rFonts w:ascii="Times New Roman" w:eastAsia="NSimSun" w:hAnsi="Times New Roman" w:cs="Times New Roman"/>
          <w:i/>
          <w:kern w:val="3"/>
          <w:sz w:val="24"/>
          <w:szCs w:val="24"/>
          <w:lang w:eastAsia="zh-CN" w:bidi="hi-IN"/>
          <w14:ligatures w14:val="none"/>
        </w:rPr>
        <w:tab/>
      </w:r>
      <w:r w:rsidRPr="00294F74">
        <w:rPr>
          <w:rFonts w:ascii="Times New Roman" w:eastAsia="NSimSun" w:hAnsi="Times New Roman" w:cs="Times New Roman"/>
          <w:i/>
          <w:kern w:val="3"/>
          <w:sz w:val="24"/>
          <w:szCs w:val="24"/>
          <w:lang w:eastAsia="zh-CN" w:bidi="hi-IN"/>
          <w14:ligatures w14:val="none"/>
        </w:rPr>
        <w:tab/>
      </w:r>
      <w:r w:rsidRPr="00294F74">
        <w:rPr>
          <w:rFonts w:ascii="Times New Roman" w:eastAsia="NSimSun" w:hAnsi="Times New Roman" w:cs="Times New Roman"/>
          <w:i/>
          <w:kern w:val="3"/>
          <w:sz w:val="24"/>
          <w:szCs w:val="24"/>
          <w:lang w:eastAsia="zh-CN" w:bidi="hi-IN"/>
          <w14:ligatures w14:val="none"/>
        </w:rPr>
        <w:tab/>
      </w:r>
      <w:r w:rsidRPr="00294F74">
        <w:rPr>
          <w:rFonts w:ascii="Times New Roman" w:eastAsia="NSimSun" w:hAnsi="Times New Roman" w:cs="Times New Roman"/>
          <w:i/>
          <w:kern w:val="3"/>
          <w:sz w:val="24"/>
          <w:szCs w:val="24"/>
          <w:lang w:eastAsia="zh-CN" w:bidi="hi-IN"/>
          <w14:ligatures w14:val="none"/>
        </w:rPr>
        <w:tab/>
      </w:r>
      <w:r w:rsidRPr="00294F74">
        <w:rPr>
          <w:rFonts w:ascii="Times New Roman" w:eastAsia="NSimSun" w:hAnsi="Times New Roman" w:cs="Times New Roman"/>
          <w:i/>
          <w:kern w:val="3"/>
          <w:sz w:val="24"/>
          <w:szCs w:val="24"/>
          <w:lang w:eastAsia="zh-CN" w:bidi="hi-IN"/>
          <w14:ligatures w14:val="none"/>
        </w:rPr>
        <w:tab/>
        <w:t xml:space="preserve">    podpis Wykonawcy</w:t>
      </w:r>
    </w:p>
    <w:p w14:paraId="40ACA061"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39916F39"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1B64AA36"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7FE29E8C" w14:textId="77777777" w:rsidR="00294F74" w:rsidRPr="00294F74" w:rsidRDefault="00294F74" w:rsidP="00294F74">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r w:rsidRPr="00294F74">
        <w:rPr>
          <w:rFonts w:ascii="Times New Roman" w:eastAsia="NSimSun" w:hAnsi="Times New Roman" w:cs="Times New Roman"/>
          <w:b/>
          <w:i/>
          <w:iCs/>
          <w:kern w:val="3"/>
          <w:sz w:val="18"/>
          <w:szCs w:val="18"/>
          <w:lang w:eastAsia="zh-CN" w:bidi="hi-IN"/>
          <w14:ligatures w14:val="none"/>
        </w:rPr>
        <w:t>Informacja dla wykonawcy:</w:t>
      </w:r>
    </w:p>
    <w:p w14:paraId="33E96542" w14:textId="77777777" w:rsidR="00294F74" w:rsidRPr="00294F74" w:rsidRDefault="00294F74" w:rsidP="00294F74">
      <w:pPr>
        <w:suppressAutoHyphens/>
        <w:autoSpaceDN w:val="0"/>
        <w:spacing w:after="0" w:line="360" w:lineRule="auto"/>
        <w:jc w:val="both"/>
        <w:textAlignment w:val="baseline"/>
        <w:rPr>
          <w:rFonts w:ascii="Liberation Serif" w:eastAsia="NSimSun" w:hAnsi="Liberation Serif" w:cs="Arial" w:hint="eastAsia"/>
          <w:kern w:val="3"/>
          <w:sz w:val="24"/>
          <w:szCs w:val="24"/>
          <w:lang w:eastAsia="zh-CN" w:bidi="hi-IN"/>
          <w14:ligatures w14:val="none"/>
        </w:rPr>
      </w:pPr>
      <w:r w:rsidRPr="00294F74">
        <w:rPr>
          <w:rFonts w:ascii="Times New Roman" w:eastAsia="NSimSun" w:hAnsi="Times New Roman" w:cs="Times New Roman"/>
          <w:b/>
          <w:i/>
          <w:kern w:val="3"/>
          <w:sz w:val="18"/>
          <w:szCs w:val="18"/>
          <w:lang w:eastAsia="zh-CN" w:bidi="hi-IN"/>
          <w14:ligatures w14:val="none"/>
        </w:rPr>
        <w:t xml:space="preserve">Oświadczenie musi być opatrzone przez osobę lub osoby uprawnione do reprezentowania Wykonawcy </w:t>
      </w:r>
      <w:r w:rsidRPr="00294F74">
        <w:rPr>
          <w:rFonts w:ascii="Times New Roman" w:eastAsia="NSimSun" w:hAnsi="Times New Roman" w:cs="Times New Roman"/>
          <w:b/>
          <w:bCs/>
          <w:i/>
          <w:kern w:val="3"/>
          <w:sz w:val="18"/>
          <w:szCs w:val="18"/>
          <w:lang w:eastAsia="zh-CN" w:bidi="hi-IN"/>
          <w14:ligatures w14:val="none"/>
        </w:rPr>
        <w:t>kwalifikowanym podpisem elektronicznym, podpisem zaufanym lub podpisem osobistym.</w:t>
      </w:r>
    </w:p>
    <w:p w14:paraId="1BDE6D52" w14:textId="77777777" w:rsidR="00294F74" w:rsidRPr="00294F74" w:rsidRDefault="00294F74" w:rsidP="00294F74">
      <w:pPr>
        <w:pageBreakBefore/>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3F149C2F" w14:textId="77777777" w:rsidR="00294F74" w:rsidRPr="00294F74" w:rsidRDefault="00294F74"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r w:rsidRPr="00294F74">
        <w:rPr>
          <w:rFonts w:ascii="Cambria" w:eastAsia="Tahoma" w:hAnsi="Cambria" w:cs="Calibri"/>
          <w:b/>
          <w:kern w:val="3"/>
          <w:sz w:val="24"/>
          <w:szCs w:val="24"/>
          <w:lang w:eastAsia="zh-CN" w:bidi="hi-IN"/>
          <w14:ligatures w14:val="none"/>
        </w:rPr>
        <w:t>Załącznik nr 3 do SWZ</w:t>
      </w:r>
    </w:p>
    <w:p w14:paraId="07165693" w14:textId="77777777" w:rsidR="00680AE1" w:rsidRPr="00680AE1" w:rsidRDefault="00680AE1" w:rsidP="00680AE1">
      <w:pPr>
        <w:spacing w:after="9" w:line="266" w:lineRule="auto"/>
        <w:ind w:left="600" w:right="77" w:hanging="10"/>
        <w:jc w:val="both"/>
        <w:rPr>
          <w:rFonts w:ascii="Arial" w:eastAsia="Arial" w:hAnsi="Arial" w:cs="Arial"/>
          <w:color w:val="000000"/>
          <w:sz w:val="32"/>
          <w:szCs w:val="32"/>
          <w:lang w:eastAsia="pl-PL"/>
        </w:rPr>
      </w:pPr>
    </w:p>
    <w:p w14:paraId="7F03ECD0" w14:textId="77777777" w:rsidR="00680AE1" w:rsidRPr="00680AE1" w:rsidRDefault="00680AE1" w:rsidP="00680AE1">
      <w:pPr>
        <w:spacing w:after="9" w:line="266" w:lineRule="auto"/>
        <w:ind w:left="600" w:right="77" w:hanging="10"/>
        <w:jc w:val="both"/>
        <w:rPr>
          <w:rFonts w:ascii="Arial" w:eastAsia="Arial" w:hAnsi="Arial" w:cs="Arial"/>
          <w:color w:val="000000"/>
          <w:sz w:val="28"/>
          <w:szCs w:val="28"/>
          <w:lang w:eastAsia="pl-PL"/>
        </w:rPr>
      </w:pPr>
      <w:r w:rsidRPr="00680AE1">
        <w:rPr>
          <w:rFonts w:ascii="Arial" w:eastAsia="Arial" w:hAnsi="Arial" w:cs="Arial"/>
          <w:color w:val="000000"/>
          <w:sz w:val="28"/>
          <w:szCs w:val="28"/>
          <w:lang w:eastAsia="pl-PL"/>
        </w:rPr>
        <w:t>OPIS PRZEDMIOTU ZAMÓWIENIA (SWZ)</w:t>
      </w:r>
    </w:p>
    <w:p w14:paraId="54A0D63B" w14:textId="77777777" w:rsidR="00680AE1" w:rsidRPr="00680AE1" w:rsidRDefault="00680AE1" w:rsidP="00680AE1">
      <w:pPr>
        <w:spacing w:after="9" w:line="266" w:lineRule="auto"/>
        <w:ind w:left="600" w:right="77" w:hanging="10"/>
        <w:jc w:val="both"/>
        <w:rPr>
          <w:rFonts w:ascii="Arial" w:eastAsia="Arial" w:hAnsi="Arial" w:cs="Arial"/>
          <w:color w:val="000000"/>
          <w:sz w:val="28"/>
          <w:szCs w:val="28"/>
          <w:lang w:eastAsia="pl-PL"/>
        </w:rPr>
      </w:pPr>
    </w:p>
    <w:p w14:paraId="39477A36" w14:textId="77777777" w:rsidR="00680AE1" w:rsidRPr="00680AE1" w:rsidRDefault="00680AE1" w:rsidP="00680AE1">
      <w:pPr>
        <w:spacing w:after="9" w:line="266" w:lineRule="auto"/>
        <w:ind w:left="600" w:right="77" w:hanging="10"/>
        <w:jc w:val="both"/>
        <w:rPr>
          <w:rFonts w:ascii="Arial" w:eastAsia="Arial" w:hAnsi="Arial" w:cs="Arial"/>
          <w:b/>
          <w:bCs/>
          <w:color w:val="000000"/>
          <w:sz w:val="20"/>
          <w:szCs w:val="20"/>
          <w:lang w:eastAsia="pl-PL"/>
        </w:rPr>
      </w:pPr>
      <w:r w:rsidRPr="00680AE1">
        <w:rPr>
          <w:rFonts w:ascii="Arial" w:eastAsia="Arial" w:hAnsi="Arial" w:cs="Arial"/>
          <w:b/>
          <w:bCs/>
          <w:color w:val="000000"/>
          <w:sz w:val="20"/>
          <w:szCs w:val="20"/>
          <w:lang w:eastAsia="pl-PL"/>
        </w:rPr>
        <w:t xml:space="preserve">1. Przedmiotem zamówienia jest: </w:t>
      </w:r>
    </w:p>
    <w:p w14:paraId="06284F39" w14:textId="77777777" w:rsidR="00680AE1" w:rsidRPr="00680AE1" w:rsidRDefault="00680AE1" w:rsidP="00680AE1">
      <w:pPr>
        <w:spacing w:after="4" w:line="265" w:lineRule="auto"/>
        <w:ind w:left="959" w:hanging="360"/>
        <w:rPr>
          <w:rFonts w:ascii="Arial" w:eastAsia="Arial" w:hAnsi="Arial" w:cs="Arial"/>
          <w:b/>
          <w:color w:val="FF0000"/>
          <w:sz w:val="20"/>
          <w:lang w:eastAsia="pl-PL"/>
        </w:rPr>
      </w:pPr>
      <w:r w:rsidRPr="00680AE1">
        <w:rPr>
          <w:rFonts w:ascii="Segoe UI Symbol" w:eastAsia="Segoe UI Symbol" w:hAnsi="Segoe UI Symbol" w:cs="Segoe UI Symbol"/>
          <w:color w:val="000000"/>
          <w:sz w:val="20"/>
          <w:lang w:eastAsia="pl-PL"/>
        </w:rPr>
        <w:t>•</w:t>
      </w:r>
      <w:r w:rsidRPr="00680AE1">
        <w:rPr>
          <w:rFonts w:ascii="Arial" w:eastAsia="Arial" w:hAnsi="Arial" w:cs="Arial"/>
          <w:color w:val="000000"/>
          <w:sz w:val="20"/>
          <w:lang w:eastAsia="pl-PL"/>
        </w:rPr>
        <w:t xml:space="preserve"> </w:t>
      </w:r>
      <w:r w:rsidRPr="00680AE1">
        <w:rPr>
          <w:rFonts w:ascii="Arial" w:eastAsia="Arial" w:hAnsi="Arial" w:cs="Arial"/>
          <w:b/>
          <w:color w:val="000000"/>
          <w:sz w:val="20"/>
          <w:lang w:eastAsia="pl-PL"/>
        </w:rPr>
        <w:t>Zakup przedłużenia licencji na</w:t>
      </w:r>
      <w:r w:rsidRPr="00680AE1">
        <w:rPr>
          <w:rFonts w:ascii="Arial" w:eastAsia="Arial" w:hAnsi="Arial" w:cs="Arial"/>
          <w:b/>
          <w:sz w:val="20"/>
          <w:lang w:eastAsia="pl-PL"/>
        </w:rPr>
        <w:t xml:space="preserve"> 24 </w:t>
      </w:r>
      <w:r w:rsidRPr="00680AE1">
        <w:rPr>
          <w:rFonts w:ascii="Arial" w:eastAsia="Arial" w:hAnsi="Arial" w:cs="Arial"/>
          <w:b/>
          <w:color w:val="000000"/>
          <w:sz w:val="20"/>
          <w:lang w:eastAsia="pl-PL"/>
        </w:rPr>
        <w:t xml:space="preserve">miesiące (usługa utrzymania – </w:t>
      </w:r>
      <w:proofErr w:type="spellStart"/>
      <w:r w:rsidRPr="00680AE1">
        <w:rPr>
          <w:rFonts w:ascii="Arial" w:eastAsia="Arial" w:hAnsi="Arial" w:cs="Arial"/>
          <w:b/>
          <w:color w:val="000000"/>
          <w:sz w:val="20"/>
          <w:lang w:eastAsia="pl-PL"/>
        </w:rPr>
        <w:t>Maintenance</w:t>
      </w:r>
      <w:proofErr w:type="spellEnd"/>
      <w:r w:rsidRPr="00680AE1">
        <w:rPr>
          <w:rFonts w:ascii="Arial" w:eastAsia="Arial" w:hAnsi="Arial" w:cs="Arial"/>
          <w:b/>
          <w:color w:val="000000"/>
          <w:sz w:val="20"/>
          <w:lang w:eastAsia="pl-PL"/>
        </w:rPr>
        <w:t xml:space="preserve"> i usługi serwisowe)</w:t>
      </w:r>
      <w:r w:rsidRPr="00680AE1">
        <w:rPr>
          <w:rFonts w:ascii="Arial" w:eastAsia="Arial" w:hAnsi="Arial" w:cs="Arial"/>
          <w:color w:val="000000"/>
          <w:sz w:val="20"/>
          <w:lang w:eastAsia="pl-PL"/>
        </w:rPr>
        <w:t xml:space="preserve"> producenta oprogramowania, zawierająca w zakresie: </w:t>
      </w:r>
    </w:p>
    <w:p w14:paraId="5373FCDF"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Prawo do nowych wersji oprogramowania SIMPLE.ERP,  </w:t>
      </w:r>
    </w:p>
    <w:p w14:paraId="23B8D593"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Prawo do pakietów aktualizacyjnych zawierających poprawki usterek i drobne usprawnienia Oprogramowania SIMPLE.ERP, </w:t>
      </w:r>
    </w:p>
    <w:p w14:paraId="04E624B9"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Prawo do zgłaszania Usterek Oprogramowania SIMPLE ERP za pomocą dedykowanego systemu helpdesk producenta (I-SYROP), dostęp 24/7/365, </w:t>
      </w:r>
    </w:p>
    <w:p w14:paraId="0C1B8927"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Czas reakcji przy usuwaniu Usterki oznaczonej jako Błąd krytyczny – maksymalnie 7 godzin roboczych, </w:t>
      </w:r>
    </w:p>
    <w:p w14:paraId="17695CA3"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Sposób serwisowania – zdalny,  </w:t>
      </w:r>
    </w:p>
    <w:p w14:paraId="401386EC"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Liczba wersji Oprogramowania objętych serwisem – 1 wersja,  </w:t>
      </w:r>
    </w:p>
    <w:p w14:paraId="482BDDEE" w14:textId="77777777" w:rsidR="00680AE1" w:rsidRPr="00680AE1" w:rsidRDefault="00680AE1" w:rsidP="00680AE1">
      <w:pPr>
        <w:numPr>
          <w:ilvl w:val="0"/>
          <w:numId w:val="6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Obsługa zgłoszeń oznaczonych w systemie i-SYROP jako Indywidualna zmiana prawa, dotyczących adaptacji Modyfikacji wykonanych na potrzeby Użytkownika do zmian w przepisach prawa, </w:t>
      </w:r>
    </w:p>
    <w:p w14:paraId="55EDD744" w14:textId="77777777" w:rsidR="00680AE1" w:rsidRPr="00680AE1" w:rsidRDefault="00680AE1" w:rsidP="00680AE1">
      <w:pPr>
        <w:numPr>
          <w:ilvl w:val="0"/>
          <w:numId w:val="69"/>
        </w:numPr>
        <w:spacing w:after="9" w:line="266" w:lineRule="auto"/>
        <w:ind w:right="77" w:hanging="10"/>
        <w:jc w:val="both"/>
        <w:rPr>
          <w:rFonts w:ascii="Arial" w:eastAsia="Arial" w:hAnsi="Arial" w:cs="Arial"/>
          <w:sz w:val="20"/>
          <w:lang w:eastAsia="pl-PL"/>
        </w:rPr>
      </w:pPr>
      <w:r w:rsidRPr="00680AE1">
        <w:rPr>
          <w:rFonts w:ascii="Arial" w:eastAsia="Arial" w:hAnsi="Arial" w:cs="Arial"/>
          <w:sz w:val="20"/>
          <w:lang w:eastAsia="pl-PL"/>
        </w:rPr>
        <w:t>Limit konsultacji Helpdesk obejmujących porady telefoniczne i zgłoszenia Helpdesk (ilość godzin/rok) minimum 40 godzin.</w:t>
      </w:r>
    </w:p>
    <w:p w14:paraId="20682372" w14:textId="77777777" w:rsidR="00680AE1" w:rsidRPr="00680AE1" w:rsidRDefault="00680AE1" w:rsidP="00680AE1">
      <w:pPr>
        <w:numPr>
          <w:ilvl w:val="0"/>
          <w:numId w:val="69"/>
        </w:numPr>
        <w:spacing w:after="9" w:line="266" w:lineRule="auto"/>
        <w:ind w:right="77" w:hanging="10"/>
        <w:jc w:val="both"/>
        <w:rPr>
          <w:rFonts w:ascii="Arial" w:eastAsia="Arial" w:hAnsi="Arial" w:cs="Arial"/>
          <w:sz w:val="20"/>
          <w:lang w:eastAsia="pl-PL"/>
        </w:rPr>
      </w:pPr>
      <w:r w:rsidRPr="00680AE1">
        <w:rPr>
          <w:rFonts w:ascii="Arial" w:eastAsia="Arial" w:hAnsi="Arial" w:cs="Arial"/>
          <w:sz w:val="20"/>
          <w:lang w:eastAsia="pl-PL"/>
        </w:rPr>
        <w:t>Obsługa zgłoszeń konsultacyjnych typu  Helpdesk w godz. 8.00-16.00 w dniach roboczych</w:t>
      </w:r>
      <w:r w:rsidRPr="00680AE1">
        <w:rPr>
          <w:rFonts w:ascii="Segoe UI Symbol" w:eastAsia="Segoe UI Symbol" w:hAnsi="Segoe UI Symbol" w:cs="Segoe UI Symbol"/>
          <w:sz w:val="20"/>
          <w:lang w:eastAsia="pl-PL"/>
        </w:rPr>
        <w:t>•</w:t>
      </w:r>
      <w:r w:rsidRPr="00680AE1">
        <w:rPr>
          <w:rFonts w:ascii="Arial" w:eastAsia="Arial" w:hAnsi="Arial" w:cs="Arial"/>
          <w:sz w:val="20"/>
          <w:lang w:eastAsia="pl-PL"/>
        </w:rPr>
        <w:t xml:space="preserve"> </w:t>
      </w:r>
    </w:p>
    <w:p w14:paraId="56249ACA" w14:textId="77777777" w:rsidR="00680AE1" w:rsidRPr="00680AE1" w:rsidRDefault="00680AE1" w:rsidP="00680AE1">
      <w:pPr>
        <w:numPr>
          <w:ilvl w:val="0"/>
          <w:numId w:val="69"/>
        </w:numPr>
        <w:spacing w:after="9" w:line="266" w:lineRule="auto"/>
        <w:ind w:right="77" w:hanging="10"/>
        <w:jc w:val="both"/>
        <w:rPr>
          <w:rFonts w:ascii="Arial" w:eastAsia="Arial" w:hAnsi="Arial" w:cs="Arial"/>
          <w:sz w:val="20"/>
          <w:lang w:eastAsia="pl-PL"/>
        </w:rPr>
      </w:pPr>
      <w:r w:rsidRPr="00680AE1">
        <w:rPr>
          <w:rFonts w:ascii="Arial" w:eastAsia="Arial" w:hAnsi="Arial" w:cs="Arial"/>
          <w:b/>
          <w:sz w:val="20"/>
          <w:lang w:eastAsia="pl-PL"/>
        </w:rPr>
        <w:t xml:space="preserve">Pakiet Konsultacyjny: </w:t>
      </w:r>
    </w:p>
    <w:p w14:paraId="55531112" w14:textId="77777777" w:rsidR="00680AE1" w:rsidRPr="00680AE1" w:rsidRDefault="00680AE1" w:rsidP="00680AE1">
      <w:pPr>
        <w:numPr>
          <w:ilvl w:val="0"/>
          <w:numId w:val="69"/>
        </w:numPr>
        <w:spacing w:after="9" w:line="266" w:lineRule="auto"/>
        <w:ind w:right="77" w:hanging="10"/>
        <w:jc w:val="both"/>
        <w:rPr>
          <w:rFonts w:ascii="Arial" w:eastAsia="Arial" w:hAnsi="Arial" w:cs="Arial"/>
          <w:sz w:val="20"/>
          <w:lang w:eastAsia="pl-PL"/>
        </w:rPr>
      </w:pPr>
      <w:r w:rsidRPr="00680AE1">
        <w:rPr>
          <w:rFonts w:ascii="Arial" w:eastAsia="Arial" w:hAnsi="Arial" w:cs="Arial"/>
          <w:sz w:val="20"/>
          <w:lang w:eastAsia="pl-PL"/>
        </w:rPr>
        <w:t xml:space="preserve">Zakres usług: konsultacje i pomoc udzielaną zdalnie oraz w siedzibie Zamawiającego przez wyznaczonego konsultanta Wykonawcy w zakresie wykorzystania programu oraz wszelkich zmian definiowalnych elementów systemu z czasem reakcji wynoszącym maksymalnie do 7 dni roboczych, po pisemnym zgłoszeniu zapotrzebowania, konsultacje w zakresie wykorzystania dodatkowej funkcjonalności w nowych wersjach oprogramowania, modyfikacje, szkolenia, audyty. </w:t>
      </w:r>
    </w:p>
    <w:p w14:paraId="6EC2C9A3" w14:textId="77777777" w:rsidR="00680AE1" w:rsidRPr="00680AE1" w:rsidRDefault="00680AE1" w:rsidP="00680AE1">
      <w:pPr>
        <w:numPr>
          <w:ilvl w:val="0"/>
          <w:numId w:val="69"/>
        </w:numPr>
        <w:spacing w:after="9" w:line="266" w:lineRule="auto"/>
        <w:ind w:right="77" w:hanging="10"/>
        <w:jc w:val="both"/>
        <w:rPr>
          <w:rFonts w:ascii="Arial" w:eastAsia="Arial" w:hAnsi="Arial" w:cs="Arial"/>
          <w:sz w:val="20"/>
          <w:lang w:eastAsia="pl-PL"/>
        </w:rPr>
      </w:pPr>
      <w:r w:rsidRPr="00680AE1">
        <w:rPr>
          <w:rFonts w:ascii="Arial" w:eastAsia="Arial" w:hAnsi="Arial" w:cs="Arial"/>
          <w:sz w:val="20"/>
          <w:lang w:eastAsia="pl-PL"/>
        </w:rPr>
        <w:t xml:space="preserve">Każda jednorazowa usługa konsultanta SIMPLE świadczona w ramach opieki, w siedzibie Zamawiającego jako jedna dniówka (gdy będzie trwała do 8h), usługa trwająca ponad 8 godzin będzie rozliczana jako dniówka plus jedna ósma dniówki za każdą rozpoczętą godzinę. Usługa realizowana zdalnie będzie rozliczana zgodnie z zasadą: minimum 1 godzina, potem każde następne rozpoczęte pół godziny, </w:t>
      </w:r>
    </w:p>
    <w:p w14:paraId="41BE53D9" w14:textId="77777777" w:rsidR="00680AE1" w:rsidRPr="00680AE1" w:rsidRDefault="00680AE1" w:rsidP="00680AE1">
      <w:pPr>
        <w:numPr>
          <w:ilvl w:val="0"/>
          <w:numId w:val="69"/>
        </w:numPr>
        <w:spacing w:after="9" w:line="266" w:lineRule="auto"/>
        <w:ind w:right="77" w:hanging="10"/>
        <w:jc w:val="both"/>
        <w:rPr>
          <w:rFonts w:ascii="Arial" w:eastAsia="Arial" w:hAnsi="Arial" w:cs="Arial"/>
          <w:sz w:val="20"/>
          <w:lang w:eastAsia="pl-PL"/>
        </w:rPr>
      </w:pPr>
      <w:r w:rsidRPr="00680AE1">
        <w:rPr>
          <w:rFonts w:ascii="Arial" w:eastAsia="Arial" w:hAnsi="Arial" w:cs="Arial"/>
          <w:sz w:val="20"/>
          <w:lang w:eastAsia="pl-PL"/>
        </w:rPr>
        <w:t xml:space="preserve">Wielkość pakietu – minimum 240 godzin. </w:t>
      </w:r>
    </w:p>
    <w:p w14:paraId="3DA37962" w14:textId="77777777" w:rsidR="00680AE1" w:rsidRPr="00680AE1" w:rsidRDefault="00680AE1" w:rsidP="00680AE1">
      <w:pPr>
        <w:numPr>
          <w:ilvl w:val="0"/>
          <w:numId w:val="70"/>
        </w:numPr>
        <w:spacing w:after="4" w:line="265" w:lineRule="auto"/>
        <w:ind w:right="7" w:hanging="10"/>
        <w:jc w:val="both"/>
        <w:rPr>
          <w:rFonts w:ascii="Arial" w:eastAsia="Arial" w:hAnsi="Arial" w:cs="Arial"/>
          <w:sz w:val="20"/>
          <w:lang w:eastAsia="pl-PL"/>
        </w:rPr>
      </w:pPr>
      <w:r w:rsidRPr="00680AE1">
        <w:rPr>
          <w:rFonts w:ascii="Arial" w:eastAsia="Arial" w:hAnsi="Arial" w:cs="Arial"/>
          <w:b/>
          <w:sz w:val="20"/>
          <w:lang w:eastAsia="pl-PL"/>
        </w:rPr>
        <w:t>Podniesienie wersji systemu SIMPLE.ERP do wersji 6.30 (w tym testy, przygotowanie danych,  instalacja, przeniesienie bazy danych i szkolenia)</w:t>
      </w:r>
      <w:r w:rsidRPr="00680AE1">
        <w:rPr>
          <w:rFonts w:ascii="Arial" w:eastAsia="Arial" w:hAnsi="Arial" w:cs="Arial"/>
          <w:sz w:val="20"/>
          <w:lang w:eastAsia="pl-PL"/>
        </w:rPr>
        <w:t>,</w:t>
      </w:r>
    </w:p>
    <w:p w14:paraId="43747E5E" w14:textId="77777777" w:rsidR="00680AE1" w:rsidRPr="00680AE1" w:rsidRDefault="00680AE1" w:rsidP="00680AE1">
      <w:pPr>
        <w:numPr>
          <w:ilvl w:val="0"/>
          <w:numId w:val="70"/>
        </w:numPr>
        <w:spacing w:after="4" w:line="265" w:lineRule="auto"/>
        <w:ind w:right="7" w:hanging="10"/>
        <w:jc w:val="both"/>
        <w:rPr>
          <w:rFonts w:ascii="Arial" w:eastAsia="Arial" w:hAnsi="Arial" w:cs="Arial"/>
          <w:sz w:val="20"/>
          <w:lang w:eastAsia="pl-PL"/>
        </w:rPr>
      </w:pPr>
      <w:r w:rsidRPr="00680AE1">
        <w:rPr>
          <w:rFonts w:ascii="Arial" w:eastAsia="Arial" w:hAnsi="Arial" w:cs="Arial"/>
          <w:b/>
          <w:sz w:val="20"/>
          <w:lang w:eastAsia="pl-PL"/>
        </w:rPr>
        <w:t xml:space="preserve">Licencja SIMPLE.ERP Krajowy Rejestr </w:t>
      </w:r>
      <w:proofErr w:type="spellStart"/>
      <w:r w:rsidRPr="00680AE1">
        <w:rPr>
          <w:rFonts w:ascii="Arial" w:eastAsia="Arial" w:hAnsi="Arial" w:cs="Arial"/>
          <w:b/>
          <w:sz w:val="20"/>
          <w:lang w:eastAsia="pl-PL"/>
        </w:rPr>
        <w:t>eFaktur</w:t>
      </w:r>
      <w:proofErr w:type="spellEnd"/>
      <w:r w:rsidRPr="00680AE1">
        <w:rPr>
          <w:rFonts w:ascii="Arial" w:eastAsia="Arial" w:hAnsi="Arial" w:cs="Arial"/>
          <w:b/>
          <w:sz w:val="20"/>
          <w:lang w:eastAsia="pl-PL"/>
        </w:rPr>
        <w:t xml:space="preserve"> </w:t>
      </w:r>
      <w:proofErr w:type="spellStart"/>
      <w:r w:rsidRPr="00680AE1">
        <w:rPr>
          <w:rFonts w:ascii="Arial" w:eastAsia="Arial" w:hAnsi="Arial" w:cs="Arial"/>
          <w:b/>
          <w:sz w:val="20"/>
          <w:lang w:eastAsia="pl-PL"/>
        </w:rPr>
        <w:t>KseF</w:t>
      </w:r>
      <w:proofErr w:type="spellEnd"/>
      <w:r w:rsidRPr="00680AE1">
        <w:rPr>
          <w:rFonts w:ascii="Arial" w:eastAsia="Arial" w:hAnsi="Arial" w:cs="Arial"/>
          <w:b/>
          <w:sz w:val="20"/>
          <w:lang w:eastAsia="pl-PL"/>
        </w:rPr>
        <w:t xml:space="preserve">, </w:t>
      </w:r>
    </w:p>
    <w:p w14:paraId="6720A6DA" w14:textId="77777777" w:rsidR="00680AE1" w:rsidRPr="00680AE1" w:rsidRDefault="00680AE1" w:rsidP="00680AE1">
      <w:pPr>
        <w:numPr>
          <w:ilvl w:val="0"/>
          <w:numId w:val="70"/>
        </w:numPr>
        <w:spacing w:after="4" w:line="265" w:lineRule="auto"/>
        <w:ind w:right="7" w:hanging="10"/>
        <w:jc w:val="both"/>
        <w:rPr>
          <w:rFonts w:ascii="Arial" w:eastAsia="Arial" w:hAnsi="Arial" w:cs="Arial"/>
          <w:sz w:val="20"/>
          <w:lang w:eastAsia="pl-PL"/>
        </w:rPr>
      </w:pPr>
      <w:r w:rsidRPr="00680AE1">
        <w:rPr>
          <w:rFonts w:ascii="Arial" w:eastAsia="Arial" w:hAnsi="Arial" w:cs="Arial"/>
          <w:b/>
          <w:sz w:val="20"/>
          <w:lang w:eastAsia="pl-PL"/>
        </w:rPr>
        <w:t xml:space="preserve">Licencja SIMPLE.ERP </w:t>
      </w:r>
      <w:proofErr w:type="spellStart"/>
      <w:r w:rsidRPr="00680AE1">
        <w:rPr>
          <w:rFonts w:ascii="Arial" w:eastAsia="Arial" w:hAnsi="Arial" w:cs="Arial"/>
          <w:b/>
          <w:sz w:val="20"/>
          <w:lang w:eastAsia="pl-PL"/>
        </w:rPr>
        <w:t>Ebank</w:t>
      </w:r>
      <w:proofErr w:type="spellEnd"/>
      <w:r w:rsidRPr="00680AE1">
        <w:rPr>
          <w:rFonts w:ascii="Arial" w:eastAsia="Arial" w:hAnsi="Arial" w:cs="Arial"/>
          <w:b/>
          <w:sz w:val="20"/>
          <w:lang w:eastAsia="pl-PL"/>
        </w:rPr>
        <w:t xml:space="preserve"> (1 bank). </w:t>
      </w:r>
    </w:p>
    <w:p w14:paraId="6AADD6B4" w14:textId="77777777" w:rsidR="00680AE1" w:rsidRPr="00680AE1" w:rsidRDefault="00680AE1" w:rsidP="00680AE1">
      <w:pPr>
        <w:numPr>
          <w:ilvl w:val="0"/>
          <w:numId w:val="70"/>
        </w:numPr>
        <w:spacing w:after="4" w:line="265" w:lineRule="auto"/>
        <w:ind w:right="7" w:hanging="10"/>
        <w:jc w:val="both"/>
        <w:rPr>
          <w:rFonts w:ascii="Arial" w:eastAsia="Arial" w:hAnsi="Arial" w:cs="Arial"/>
          <w:b/>
          <w:bCs/>
          <w:sz w:val="20"/>
          <w:lang w:eastAsia="pl-PL"/>
        </w:rPr>
      </w:pPr>
      <w:r w:rsidRPr="00680AE1">
        <w:rPr>
          <w:rFonts w:ascii="Arial" w:eastAsia="Arial" w:hAnsi="Arial" w:cs="Arial"/>
          <w:b/>
          <w:bCs/>
          <w:sz w:val="20"/>
          <w:lang w:eastAsia="pl-PL"/>
        </w:rPr>
        <w:t xml:space="preserve">Licencja SIMPLE.ERP e-ZLA Elektroniczne Zwolnienia, </w:t>
      </w:r>
    </w:p>
    <w:p w14:paraId="2A12AB9B" w14:textId="77777777" w:rsidR="00680AE1" w:rsidRPr="00680AE1" w:rsidRDefault="00680AE1" w:rsidP="00680AE1">
      <w:pPr>
        <w:numPr>
          <w:ilvl w:val="0"/>
          <w:numId w:val="70"/>
        </w:numPr>
        <w:spacing w:after="4" w:line="265" w:lineRule="auto"/>
        <w:ind w:right="7" w:hanging="10"/>
        <w:jc w:val="both"/>
        <w:rPr>
          <w:rFonts w:ascii="Arial" w:eastAsia="Arial" w:hAnsi="Arial" w:cs="Arial"/>
          <w:b/>
          <w:bCs/>
          <w:sz w:val="20"/>
          <w:lang w:eastAsia="pl-PL"/>
        </w:rPr>
      </w:pPr>
      <w:r w:rsidRPr="00680AE1">
        <w:rPr>
          <w:rFonts w:ascii="Arial" w:eastAsia="Arial" w:hAnsi="Arial" w:cs="Arial"/>
          <w:b/>
          <w:bCs/>
          <w:sz w:val="20"/>
          <w:lang w:eastAsia="pl-PL"/>
        </w:rPr>
        <w:t xml:space="preserve">Licencja SIMPLE.ERP SPR_VAT Sprawdzenie VAT. </w:t>
      </w:r>
    </w:p>
    <w:p w14:paraId="294E2896" w14:textId="77777777" w:rsidR="00680AE1" w:rsidRPr="00680AE1" w:rsidRDefault="00680AE1" w:rsidP="00680AE1">
      <w:pPr>
        <w:numPr>
          <w:ilvl w:val="0"/>
          <w:numId w:val="70"/>
        </w:numPr>
        <w:spacing w:after="4" w:line="265" w:lineRule="auto"/>
        <w:ind w:right="7" w:hanging="10"/>
        <w:jc w:val="both"/>
        <w:rPr>
          <w:rFonts w:ascii="Arial" w:eastAsia="Arial" w:hAnsi="Arial" w:cs="Arial"/>
          <w:b/>
          <w:bCs/>
          <w:sz w:val="20"/>
          <w:lang w:eastAsia="pl-PL"/>
        </w:rPr>
      </w:pPr>
      <w:r w:rsidRPr="00680AE1">
        <w:rPr>
          <w:rFonts w:ascii="Arial" w:eastAsia="Arial" w:hAnsi="Arial" w:cs="Arial"/>
          <w:b/>
          <w:bCs/>
          <w:sz w:val="20"/>
          <w:lang w:eastAsia="pl-PL"/>
        </w:rPr>
        <w:t xml:space="preserve">Licencja na dedykowane oprogramowaniu SIMPLE.ERP system bazodanowy  dla 17 jednocześnie pracujących użytkowników (Baza danych MS SQL). </w:t>
      </w:r>
    </w:p>
    <w:p w14:paraId="3677BCB6" w14:textId="77777777" w:rsidR="00680AE1" w:rsidRPr="00680AE1" w:rsidRDefault="00680AE1" w:rsidP="00680AE1">
      <w:pPr>
        <w:spacing w:after="9" w:line="266" w:lineRule="auto"/>
        <w:ind w:left="959" w:right="77"/>
        <w:contextualSpacing/>
        <w:jc w:val="both"/>
        <w:rPr>
          <w:rFonts w:ascii="Arial" w:eastAsia="Arial" w:hAnsi="Arial" w:cs="Arial"/>
          <w:sz w:val="20"/>
          <w:lang w:eastAsia="pl-PL"/>
        </w:rPr>
      </w:pPr>
    </w:p>
    <w:p w14:paraId="2A8F7121" w14:textId="77777777" w:rsidR="00680AE1" w:rsidRPr="00680AE1" w:rsidRDefault="00680AE1" w:rsidP="00680AE1">
      <w:pPr>
        <w:spacing w:after="9" w:line="266" w:lineRule="auto"/>
        <w:ind w:left="959" w:right="77"/>
        <w:contextualSpacing/>
        <w:jc w:val="both"/>
        <w:rPr>
          <w:rFonts w:ascii="Arial" w:eastAsia="Arial" w:hAnsi="Arial" w:cs="Arial"/>
          <w:color w:val="000000"/>
          <w:sz w:val="20"/>
          <w:lang w:eastAsia="pl-PL"/>
        </w:rPr>
      </w:pPr>
      <w:r w:rsidRPr="00680AE1">
        <w:rPr>
          <w:rFonts w:ascii="Arial" w:eastAsia="Arial" w:hAnsi="Arial" w:cs="Arial"/>
          <w:color w:val="000000"/>
          <w:sz w:val="20"/>
          <w:lang w:eastAsia="pl-PL"/>
        </w:rPr>
        <w:t>Zamawiający udostępni maszynę wirtualną o minimalnych wymaganiach sprzętowych z systemem operacyjnym Windows 2022 do realizacji zadania.</w:t>
      </w:r>
    </w:p>
    <w:p w14:paraId="5BF3BEC0" w14:textId="77777777" w:rsidR="00680AE1" w:rsidRPr="00680AE1" w:rsidRDefault="00680AE1" w:rsidP="00680AE1">
      <w:pPr>
        <w:spacing w:after="11"/>
        <w:rPr>
          <w:rFonts w:ascii="Arial" w:eastAsia="Arial" w:hAnsi="Arial" w:cs="Arial"/>
          <w:color w:val="000000"/>
          <w:sz w:val="20"/>
          <w:lang w:eastAsia="pl-PL"/>
        </w:rPr>
      </w:pPr>
    </w:p>
    <w:p w14:paraId="30E9BBB2"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Przedmiot zamówienia obejmuje opiekę serwisową nad następującym oprogramowaniem posiadanym przez Zamawiającego: </w:t>
      </w:r>
    </w:p>
    <w:p w14:paraId="11D25D61" w14:textId="77777777" w:rsidR="00680AE1" w:rsidRPr="00680AE1" w:rsidRDefault="00680AE1" w:rsidP="00680AE1">
      <w:pPr>
        <w:spacing w:after="4" w:line="265" w:lineRule="auto"/>
        <w:ind w:left="749" w:hanging="10"/>
        <w:rPr>
          <w:rFonts w:ascii="Arial" w:eastAsia="Arial" w:hAnsi="Arial" w:cs="Arial"/>
          <w:color w:val="000000"/>
          <w:sz w:val="20"/>
          <w:lang w:eastAsia="pl-PL"/>
        </w:rPr>
      </w:pPr>
      <w:r w:rsidRPr="00680AE1">
        <w:rPr>
          <w:rFonts w:ascii="Verdana" w:eastAsia="Verdana" w:hAnsi="Verdana" w:cs="Verdana"/>
          <w:b/>
          <w:color w:val="000000"/>
          <w:sz w:val="18"/>
          <w:lang w:eastAsia="pl-PL"/>
        </w:rPr>
        <w:t>1.</w:t>
      </w:r>
      <w:r w:rsidRPr="00680AE1">
        <w:rPr>
          <w:rFonts w:ascii="Arial" w:eastAsia="Arial" w:hAnsi="Arial" w:cs="Arial"/>
          <w:b/>
          <w:color w:val="000000"/>
          <w:sz w:val="18"/>
          <w:lang w:eastAsia="pl-PL"/>
        </w:rPr>
        <w:t xml:space="preserve"> </w:t>
      </w:r>
      <w:r w:rsidRPr="00680AE1">
        <w:rPr>
          <w:rFonts w:ascii="Arial" w:eastAsia="Arial" w:hAnsi="Arial" w:cs="Arial"/>
          <w:b/>
          <w:color w:val="000000"/>
          <w:sz w:val="20"/>
          <w:lang w:eastAsia="pl-PL"/>
        </w:rPr>
        <w:t xml:space="preserve">Oprogramowanie: </w:t>
      </w:r>
    </w:p>
    <w:p w14:paraId="4E55112D" w14:textId="77777777" w:rsidR="00680AE1" w:rsidRPr="00680AE1" w:rsidRDefault="00680AE1" w:rsidP="00680AE1">
      <w:pPr>
        <w:spacing w:after="42"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SIMPLE.ERP – E-Pit Podatek PIT- Wersja Elektroniczna (</w:t>
      </w:r>
      <w:proofErr w:type="spellStart"/>
      <w:r w:rsidRPr="00680AE1">
        <w:rPr>
          <w:rFonts w:ascii="Arial" w:eastAsia="Arial" w:hAnsi="Arial" w:cs="Arial"/>
          <w:color w:val="000000"/>
          <w:sz w:val="20"/>
          <w:lang w:eastAsia="pl-PL"/>
        </w:rPr>
        <w:t>ERP.ePIT</w:t>
      </w:r>
      <w:proofErr w:type="spellEnd"/>
      <w:r w:rsidRPr="00680AE1">
        <w:rPr>
          <w:rFonts w:ascii="Arial" w:eastAsia="Arial" w:hAnsi="Arial" w:cs="Arial"/>
          <w:color w:val="000000"/>
          <w:sz w:val="20"/>
          <w:lang w:eastAsia="pl-PL"/>
        </w:rPr>
        <w:t xml:space="preserve">), </w:t>
      </w:r>
    </w:p>
    <w:p w14:paraId="3080DB5E"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SIMPLE.ERP – elektroniczna wysyłka sprawozdań (</w:t>
      </w:r>
      <w:proofErr w:type="spellStart"/>
      <w:r w:rsidRPr="00680AE1">
        <w:rPr>
          <w:rFonts w:ascii="Arial" w:eastAsia="Arial" w:hAnsi="Arial" w:cs="Arial"/>
          <w:color w:val="000000"/>
          <w:sz w:val="20"/>
          <w:lang w:eastAsia="pl-PL"/>
        </w:rPr>
        <w:t>ERP.eSPRAWOZDANIA</w:t>
      </w:r>
      <w:proofErr w:type="spellEnd"/>
      <w:r w:rsidRPr="00680AE1">
        <w:rPr>
          <w:rFonts w:ascii="Arial" w:eastAsia="Arial" w:hAnsi="Arial" w:cs="Arial"/>
          <w:color w:val="000000"/>
          <w:sz w:val="20"/>
          <w:lang w:eastAsia="pl-PL"/>
        </w:rPr>
        <w:t xml:space="preserve">),  </w:t>
      </w:r>
    </w:p>
    <w:p w14:paraId="5A6C6DD4"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SIMPLE.ERP – FK Finanse I Księgowość (ERP.FK), </w:t>
      </w:r>
    </w:p>
    <w:p w14:paraId="0CBE3F33"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lastRenderedPageBreak/>
        <w:t xml:space="preserve">SIMPLE.ERP – HRPPK Pracownicze Plany Kapitałowe (ERP.HRPPK), </w:t>
      </w:r>
    </w:p>
    <w:p w14:paraId="798B518E"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SIMPLE.ERP – INFO Biblioteka Funkcji Do MS Excel (ERP.INFO), </w:t>
      </w:r>
    </w:p>
    <w:p w14:paraId="70C4A01B" w14:textId="77777777" w:rsidR="00680AE1" w:rsidRPr="00680AE1" w:rsidRDefault="00680AE1" w:rsidP="00680AE1">
      <w:pPr>
        <w:spacing w:after="37"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SIMPLE.ERP – JPK Jednolity Plik Kontrolny (ERP.JPK) </w:t>
      </w:r>
    </w:p>
    <w:p w14:paraId="423F1ED3" w14:textId="77777777" w:rsidR="00680AE1" w:rsidRPr="00680AE1" w:rsidRDefault="00680AE1" w:rsidP="00680AE1">
      <w:pPr>
        <w:spacing w:after="38"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SIMPLE.ERP – MT Majątek Trwały (ERP.MT), </w:t>
      </w:r>
    </w:p>
    <w:p w14:paraId="0A8E579A" w14:textId="77777777" w:rsidR="00680AE1" w:rsidRPr="00680AE1" w:rsidRDefault="00680AE1" w:rsidP="00680AE1">
      <w:pPr>
        <w:spacing w:after="35"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SIMPLE.ERP – OT Obrót Towarowy (ERP.OT), </w:t>
      </w:r>
    </w:p>
    <w:p w14:paraId="11C36559"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SIMPLE.ERP – PER Kadry I Płace (ERP.PER), </w:t>
      </w:r>
    </w:p>
    <w:p w14:paraId="1013B5DE" w14:textId="77777777" w:rsidR="00680AE1" w:rsidRPr="00680AE1" w:rsidRDefault="00680AE1" w:rsidP="00680AE1">
      <w:pPr>
        <w:spacing w:after="9" w:line="266" w:lineRule="auto"/>
        <w:ind w:left="1004" w:right="77" w:hanging="10"/>
        <w:jc w:val="both"/>
        <w:rPr>
          <w:rFonts w:ascii="Arial" w:eastAsia="Arial" w:hAnsi="Arial" w:cs="Arial"/>
          <w:sz w:val="20"/>
          <w:lang w:eastAsia="pl-PL"/>
        </w:rPr>
      </w:pPr>
      <w:r w:rsidRPr="00680AE1">
        <w:rPr>
          <w:rFonts w:ascii="Arial" w:eastAsia="Arial" w:hAnsi="Arial" w:cs="Arial"/>
          <w:sz w:val="20"/>
          <w:lang w:eastAsia="pl-PL"/>
        </w:rPr>
        <w:t xml:space="preserve">SIMPLE.ERP – </w:t>
      </w:r>
      <w:proofErr w:type="spellStart"/>
      <w:r w:rsidRPr="00680AE1">
        <w:rPr>
          <w:rFonts w:ascii="Arial" w:eastAsia="Arial" w:hAnsi="Arial" w:cs="Arial"/>
          <w:sz w:val="20"/>
          <w:lang w:eastAsia="pl-PL"/>
        </w:rPr>
        <w:t>eDOKPEF</w:t>
      </w:r>
      <w:proofErr w:type="spellEnd"/>
      <w:r w:rsidRPr="00680AE1">
        <w:rPr>
          <w:rFonts w:ascii="Arial" w:eastAsia="Arial" w:hAnsi="Arial" w:cs="Arial"/>
          <w:sz w:val="20"/>
          <w:lang w:eastAsia="pl-PL"/>
        </w:rPr>
        <w:t xml:space="preserve"> – Dokumenty PEF</w:t>
      </w:r>
    </w:p>
    <w:p w14:paraId="5F34B168" w14:textId="77777777" w:rsidR="00680AE1" w:rsidRPr="00680AE1" w:rsidRDefault="00680AE1" w:rsidP="00680AE1">
      <w:pPr>
        <w:spacing w:after="9" w:line="266" w:lineRule="auto"/>
        <w:ind w:left="1004" w:right="77" w:hanging="10"/>
        <w:jc w:val="both"/>
        <w:rPr>
          <w:rFonts w:ascii="Arial" w:eastAsia="Arial" w:hAnsi="Arial" w:cs="Arial"/>
          <w:sz w:val="20"/>
          <w:lang w:eastAsia="pl-PL"/>
        </w:rPr>
      </w:pPr>
      <w:r w:rsidRPr="00680AE1">
        <w:rPr>
          <w:rFonts w:ascii="Arial" w:eastAsia="Arial" w:hAnsi="Arial" w:cs="Arial"/>
          <w:sz w:val="20"/>
          <w:lang w:eastAsia="pl-PL"/>
        </w:rPr>
        <w:t xml:space="preserve">SIMPLE.ERP – </w:t>
      </w:r>
      <w:proofErr w:type="spellStart"/>
      <w:r w:rsidRPr="00680AE1">
        <w:rPr>
          <w:rFonts w:ascii="Arial" w:eastAsia="Arial" w:hAnsi="Arial" w:cs="Arial"/>
          <w:sz w:val="20"/>
          <w:lang w:eastAsia="pl-PL"/>
        </w:rPr>
        <w:t>eBANK</w:t>
      </w:r>
      <w:proofErr w:type="spellEnd"/>
      <w:r w:rsidRPr="00680AE1">
        <w:rPr>
          <w:rFonts w:ascii="Arial" w:eastAsia="Arial" w:hAnsi="Arial" w:cs="Arial"/>
          <w:sz w:val="20"/>
          <w:lang w:eastAsia="pl-PL"/>
        </w:rPr>
        <w:t xml:space="preserve"> tylko jeden bank</w:t>
      </w:r>
    </w:p>
    <w:p w14:paraId="0386BF9F" w14:textId="77777777" w:rsidR="00680AE1" w:rsidRPr="00680AE1" w:rsidRDefault="00680AE1" w:rsidP="00680AE1">
      <w:pPr>
        <w:spacing w:after="9" w:line="266" w:lineRule="auto"/>
        <w:ind w:left="1004" w:right="77" w:hanging="10"/>
        <w:jc w:val="both"/>
        <w:rPr>
          <w:rFonts w:ascii="Arial" w:eastAsia="Arial" w:hAnsi="Arial" w:cs="Arial"/>
          <w:sz w:val="20"/>
          <w:lang w:eastAsia="pl-PL"/>
        </w:rPr>
      </w:pPr>
      <w:r w:rsidRPr="00680AE1">
        <w:rPr>
          <w:rFonts w:ascii="Arial" w:eastAsia="Arial" w:hAnsi="Arial" w:cs="Arial"/>
          <w:sz w:val="20"/>
          <w:lang w:eastAsia="pl-PL"/>
        </w:rPr>
        <w:t>SIMPLE.ERP – SPR_VAT – Sprawdzenie VAT</w:t>
      </w:r>
    </w:p>
    <w:p w14:paraId="6371EC42" w14:textId="77777777" w:rsidR="00680AE1" w:rsidRPr="00680AE1" w:rsidRDefault="00680AE1" w:rsidP="00680AE1">
      <w:pPr>
        <w:spacing w:after="9" w:line="266" w:lineRule="auto"/>
        <w:ind w:left="1004" w:right="77" w:hanging="10"/>
        <w:jc w:val="both"/>
        <w:rPr>
          <w:rFonts w:ascii="Arial" w:eastAsia="Arial" w:hAnsi="Arial" w:cs="Arial"/>
          <w:sz w:val="20"/>
          <w:lang w:eastAsia="pl-PL"/>
        </w:rPr>
      </w:pPr>
      <w:r w:rsidRPr="00680AE1">
        <w:rPr>
          <w:rFonts w:ascii="Arial" w:eastAsia="Arial" w:hAnsi="Arial" w:cs="Arial"/>
          <w:sz w:val="20"/>
          <w:lang w:eastAsia="pl-PL"/>
        </w:rPr>
        <w:t>SIMPLE.ERP – Krajowy System Ewidencji Faktur</w:t>
      </w:r>
    </w:p>
    <w:p w14:paraId="24819458"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 prawem eksploatacji dla 17 jednocześnie pracujących użytkowników. </w:t>
      </w:r>
    </w:p>
    <w:p w14:paraId="1A24AAD2" w14:textId="77777777" w:rsidR="00680AE1" w:rsidRPr="00680AE1" w:rsidRDefault="00680AE1" w:rsidP="00680AE1">
      <w:pPr>
        <w:spacing w:after="0"/>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0BB9EC45" w14:textId="77777777" w:rsidR="00680AE1" w:rsidRPr="00680AE1" w:rsidRDefault="00680AE1" w:rsidP="00680AE1">
      <w:pPr>
        <w:numPr>
          <w:ilvl w:val="0"/>
          <w:numId w:val="71"/>
        </w:numPr>
        <w:spacing w:after="4" w:line="265" w:lineRule="auto"/>
        <w:ind w:right="7" w:hanging="442"/>
        <w:jc w:val="both"/>
        <w:rPr>
          <w:rFonts w:ascii="Arial" w:eastAsia="Arial" w:hAnsi="Arial" w:cs="Arial"/>
          <w:color w:val="000000"/>
          <w:sz w:val="20"/>
          <w:lang w:eastAsia="pl-PL"/>
        </w:rPr>
      </w:pPr>
      <w:r w:rsidRPr="00680AE1">
        <w:rPr>
          <w:rFonts w:ascii="Arial" w:eastAsia="Arial" w:hAnsi="Arial" w:cs="Arial"/>
          <w:b/>
          <w:color w:val="000000"/>
          <w:sz w:val="20"/>
          <w:lang w:eastAsia="pl-PL"/>
        </w:rPr>
        <w:t xml:space="preserve">Komunikacja z serwisem: </w:t>
      </w:r>
    </w:p>
    <w:p w14:paraId="76A9CC75" w14:textId="77777777" w:rsidR="00680AE1" w:rsidRPr="00680AE1" w:rsidRDefault="00680AE1" w:rsidP="00680AE1">
      <w:pPr>
        <w:spacing w:after="3" w:line="260" w:lineRule="auto"/>
        <w:ind w:left="989" w:hanging="10"/>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jest upoważniony do kontaktów telefonicznych, faksowych, e-mailowych z Serwisem w dni robocze w godzinach 8.00-16.00. W ramach usługi Serwis udziela porad i konsultacji odnośnie Oprogramowania. </w:t>
      </w:r>
    </w:p>
    <w:p w14:paraId="6B15A9F3" w14:textId="77777777" w:rsidR="00680AE1" w:rsidRPr="00680AE1" w:rsidRDefault="00680AE1" w:rsidP="00680AE1">
      <w:pPr>
        <w:numPr>
          <w:ilvl w:val="1"/>
          <w:numId w:val="71"/>
        </w:numPr>
        <w:spacing w:after="9" w:line="266" w:lineRule="auto"/>
        <w:ind w:right="89"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ramach usługi Serwis jest upoważniony przez Zamawiającego do zdalnego dostępu do Bazy danych oraz możliwości zdalnego uruchomienia Aplikacji lub usunięcia Błędu Aplikacji. Szczegółowe warunki świadczonych usług zawiera załącznik nr 2 do SWZ. </w:t>
      </w:r>
    </w:p>
    <w:p w14:paraId="3925BC73" w14:textId="77777777" w:rsidR="00680AE1" w:rsidRPr="00680AE1" w:rsidRDefault="00680AE1" w:rsidP="00680AE1">
      <w:pPr>
        <w:numPr>
          <w:ilvl w:val="0"/>
          <w:numId w:val="71"/>
        </w:numPr>
        <w:spacing w:after="4" w:line="265" w:lineRule="auto"/>
        <w:ind w:right="7" w:hanging="442"/>
        <w:jc w:val="both"/>
        <w:rPr>
          <w:rFonts w:ascii="Arial" w:eastAsia="Arial" w:hAnsi="Arial" w:cs="Arial"/>
          <w:color w:val="000000"/>
          <w:sz w:val="20"/>
          <w:lang w:eastAsia="pl-PL"/>
        </w:rPr>
      </w:pPr>
      <w:r w:rsidRPr="00680AE1">
        <w:rPr>
          <w:rFonts w:ascii="Arial" w:eastAsia="Arial" w:hAnsi="Arial" w:cs="Arial"/>
          <w:b/>
          <w:color w:val="000000"/>
          <w:sz w:val="20"/>
          <w:lang w:eastAsia="pl-PL"/>
        </w:rPr>
        <w:t xml:space="preserve">Serwis aplikacji </w:t>
      </w:r>
    </w:p>
    <w:p w14:paraId="77BB5447" w14:textId="77777777" w:rsidR="00680AE1" w:rsidRPr="00680AE1" w:rsidRDefault="00680AE1" w:rsidP="00680AE1">
      <w:pPr>
        <w:spacing w:after="9" w:line="266" w:lineRule="auto"/>
        <w:ind w:left="1004" w:right="261"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Usługa obejmuje przyjmowanie i obsługę zgłoszeń Zamawiającego w zakresie Błędów Oprogramowania zgodnie z czasami realizacji: w przypadku usterek uniemożliwiających korzystanie z niezbędnych elementów produktu (błąd krytyczny) w ciągu 12 normalnych godzin pracy tj.: 8.00 -16.00 Serwisu i w ciągu 48 normalnych godzin pracy w przypadku pozostałych usterek. </w:t>
      </w:r>
    </w:p>
    <w:p w14:paraId="689D1317" w14:textId="77777777" w:rsidR="00680AE1" w:rsidRPr="00680AE1" w:rsidRDefault="00680AE1" w:rsidP="00680AE1">
      <w:pPr>
        <w:numPr>
          <w:ilvl w:val="1"/>
          <w:numId w:val="71"/>
        </w:numPr>
        <w:spacing w:after="3" w:line="260" w:lineRule="auto"/>
        <w:ind w:right="89"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momencie stwierdzenia Błędu Oprogramowania Zamawiający kontaktuje się z Serwisem na zasadach przewidzianych w usłudze, o której mowa w punkcie „Komunikacja z Serwisem”. W trakcie kontaktu Serwis wraz z Zamawiającym podejmują działania mające na celu usunięcie Błędu Oprogramowania, polegające na właściwym jego zdiagnozowaniu i określeniu uciążliwości, a następnie - w zależności od postawionej diagnozy - zainicjowaniu odpowiednich procedur naprawczych. W przypadku niemożności usunięcia Błędu Aplikacji w czasie jego zgłoszenia i kontaktu z Serwisem - Serwis usuwa Błąd Oprogramowania przy pomocy zdalnego dostępu, w kontakcie telefonicznym, e-mailowym z Zamawiającym lub stawiając się w siedzibie </w:t>
      </w:r>
    </w:p>
    <w:p w14:paraId="6CF23763"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Zamawiającego. </w:t>
      </w:r>
    </w:p>
    <w:p w14:paraId="2343CF99"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Szczegółowe warunki świadczonych usług zawiera załącznik nr 2 do SWZ. </w:t>
      </w:r>
    </w:p>
    <w:p w14:paraId="7B7FD328" w14:textId="77777777" w:rsidR="00680AE1" w:rsidRPr="00680AE1" w:rsidRDefault="00680AE1" w:rsidP="00680AE1">
      <w:pPr>
        <w:numPr>
          <w:ilvl w:val="0"/>
          <w:numId w:val="71"/>
        </w:numPr>
        <w:spacing w:after="4" w:line="265" w:lineRule="auto"/>
        <w:ind w:right="7" w:hanging="442"/>
        <w:jc w:val="both"/>
        <w:rPr>
          <w:rFonts w:ascii="Arial" w:eastAsia="Arial" w:hAnsi="Arial" w:cs="Arial"/>
          <w:color w:val="000000"/>
          <w:sz w:val="20"/>
          <w:lang w:eastAsia="pl-PL"/>
        </w:rPr>
      </w:pPr>
      <w:r w:rsidRPr="00680AE1">
        <w:rPr>
          <w:rFonts w:ascii="Arial" w:eastAsia="Arial" w:hAnsi="Arial" w:cs="Arial"/>
          <w:b/>
          <w:color w:val="000000"/>
          <w:sz w:val="20"/>
          <w:lang w:eastAsia="pl-PL"/>
        </w:rPr>
        <w:t xml:space="preserve">Nadzór Eksploatacyjny Aplikacji </w:t>
      </w:r>
    </w:p>
    <w:p w14:paraId="71D496AC" w14:textId="77777777" w:rsidR="00680AE1" w:rsidRPr="00680AE1" w:rsidRDefault="00680AE1" w:rsidP="00680AE1">
      <w:pPr>
        <w:spacing w:after="3" w:line="260" w:lineRule="auto"/>
        <w:ind w:left="989" w:hanging="10"/>
        <w:rPr>
          <w:rFonts w:ascii="Arial" w:eastAsia="Arial" w:hAnsi="Arial" w:cs="Arial"/>
          <w:color w:val="000000"/>
          <w:sz w:val="20"/>
          <w:lang w:eastAsia="pl-PL"/>
        </w:rPr>
      </w:pPr>
      <w:r w:rsidRPr="00680AE1">
        <w:rPr>
          <w:rFonts w:ascii="Arial" w:eastAsia="Arial" w:hAnsi="Arial" w:cs="Arial"/>
          <w:color w:val="000000"/>
          <w:sz w:val="20"/>
          <w:lang w:eastAsia="pl-PL"/>
        </w:rPr>
        <w:t xml:space="preserve">Opieka serwisowa dotyczy w każdym momencie jej trwania, aktualnie oferowanej przez SIMPLE na rynku wersji Oprogramowania oraz jednej wersji bezpośrednio ją w czasie poprzedzającej. W zakresie tej usługi Zamawiający może zlecić wykonanie szeregu prac o charakterze eksploatacyjnym, konserwacyjnym oraz konsultacyjnym wyszczególnionych poniżej: </w:t>
      </w:r>
    </w:p>
    <w:p w14:paraId="03A5291E" w14:textId="77777777" w:rsidR="00680AE1" w:rsidRPr="00680AE1" w:rsidRDefault="00680AE1" w:rsidP="00680AE1">
      <w:pPr>
        <w:numPr>
          <w:ilvl w:val="0"/>
          <w:numId w:val="72"/>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Rekonfiguracja i parametryzacja Oprogramowania w celu zoptymalizowania i podniesienia sprawności jej działania, </w:t>
      </w:r>
    </w:p>
    <w:p w14:paraId="72271546" w14:textId="77777777" w:rsidR="00680AE1" w:rsidRPr="00680AE1" w:rsidRDefault="00680AE1" w:rsidP="00680AE1">
      <w:pPr>
        <w:numPr>
          <w:ilvl w:val="0"/>
          <w:numId w:val="72"/>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Bieżące optymalizowanie konfiguracji Oprogramowania narzędziowego i operacyjnego oraz sprzętu komputerowego w celu podniesienia sprawności działania Oprogramowania, </w:t>
      </w:r>
    </w:p>
    <w:p w14:paraId="6068132B" w14:textId="77777777" w:rsidR="00680AE1" w:rsidRPr="00680AE1" w:rsidRDefault="00680AE1" w:rsidP="00680AE1">
      <w:pPr>
        <w:numPr>
          <w:ilvl w:val="0"/>
          <w:numId w:val="72"/>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Odtwarzanie po awarii stanu Oprogramowania i zgromadzonych danych archiwalnych, </w:t>
      </w:r>
    </w:p>
    <w:p w14:paraId="13B43277" w14:textId="77777777" w:rsidR="00680AE1" w:rsidRPr="00680AE1" w:rsidRDefault="00680AE1" w:rsidP="00680AE1">
      <w:pPr>
        <w:numPr>
          <w:ilvl w:val="0"/>
          <w:numId w:val="72"/>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Generowanie przez Oprogramowania danych i sprawozdań do jednostek zewnętrznych, wobec których Zamawiający ma lub będzie miał obowiązek prowadzenia sprawozdawczości, </w:t>
      </w:r>
    </w:p>
    <w:p w14:paraId="0300AA8B" w14:textId="77777777" w:rsidR="00680AE1" w:rsidRPr="00680AE1" w:rsidRDefault="00680AE1" w:rsidP="00680AE1">
      <w:pPr>
        <w:numPr>
          <w:ilvl w:val="0"/>
          <w:numId w:val="72"/>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Doradztwo w zakresie rozbudowy środowiska informatycznego Zamawiającego. Szczegółowe warunki świadczonych usług zawiera załącznik nr 2 do SWZ. </w:t>
      </w:r>
    </w:p>
    <w:p w14:paraId="4B9B4986" w14:textId="77777777" w:rsidR="00680AE1" w:rsidRPr="00680AE1" w:rsidRDefault="00680AE1" w:rsidP="00680AE1">
      <w:pPr>
        <w:spacing w:after="4" w:line="265" w:lineRule="auto"/>
        <w:ind w:left="609" w:hanging="10"/>
        <w:rPr>
          <w:rFonts w:ascii="Arial" w:eastAsia="Arial" w:hAnsi="Arial" w:cs="Arial"/>
          <w:color w:val="000000"/>
          <w:sz w:val="20"/>
          <w:lang w:eastAsia="pl-PL"/>
        </w:rPr>
      </w:pPr>
      <w:r w:rsidRPr="00680AE1">
        <w:rPr>
          <w:rFonts w:ascii="Verdana" w:eastAsia="Verdana" w:hAnsi="Verdana" w:cs="Verdana"/>
          <w:b/>
          <w:color w:val="000000"/>
          <w:sz w:val="18"/>
          <w:lang w:eastAsia="pl-PL"/>
        </w:rPr>
        <w:t>5.</w:t>
      </w:r>
      <w:r w:rsidRPr="00680AE1">
        <w:rPr>
          <w:rFonts w:ascii="Arial" w:eastAsia="Arial" w:hAnsi="Arial" w:cs="Arial"/>
          <w:b/>
          <w:color w:val="000000"/>
          <w:sz w:val="18"/>
          <w:lang w:eastAsia="pl-PL"/>
        </w:rPr>
        <w:t xml:space="preserve"> </w:t>
      </w:r>
      <w:r w:rsidRPr="00680AE1">
        <w:rPr>
          <w:rFonts w:ascii="Arial" w:eastAsia="Arial" w:hAnsi="Arial" w:cs="Arial"/>
          <w:b/>
          <w:color w:val="000000"/>
          <w:sz w:val="20"/>
          <w:lang w:eastAsia="pl-PL"/>
        </w:rPr>
        <w:t xml:space="preserve">Nadzór Eksploatacyjny Bazy Danych </w:t>
      </w:r>
    </w:p>
    <w:p w14:paraId="1F6067E9" w14:textId="77777777" w:rsidR="00680AE1" w:rsidRPr="00680AE1" w:rsidRDefault="00680AE1" w:rsidP="00680AE1">
      <w:pPr>
        <w:spacing w:after="9" w:line="266" w:lineRule="auto"/>
        <w:ind w:left="1004" w:right="28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W obrębie tej usługi Wykonawca wykonuje szereg prac o charakterze eksploatacyjnym i konserwacyjnym, mających na celu zapewnienie integralności, optymalności i bezpieczeństwa Bazy danych, a w szczególności: </w:t>
      </w:r>
    </w:p>
    <w:p w14:paraId="507F1209" w14:textId="77777777" w:rsidR="00680AE1" w:rsidRPr="00680AE1" w:rsidRDefault="00680AE1" w:rsidP="00680AE1">
      <w:pPr>
        <w:numPr>
          <w:ilvl w:val="0"/>
          <w:numId w:val="73"/>
        </w:numPr>
        <w:spacing w:after="9" w:line="266" w:lineRule="auto"/>
        <w:ind w:right="39" w:hanging="31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Bieżące monitorowanie konfiguracji Motoru bazy danych, w tym: sprawdzanie poprawności wykonywania </w:t>
      </w:r>
    </w:p>
    <w:p w14:paraId="35E3CC8B"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lastRenderedPageBreak/>
        <w:t xml:space="preserve">backupu, sprawdzanie przyrostu bazy danych i wolnego miejsca w przestrzeni tabel, </w:t>
      </w:r>
    </w:p>
    <w:p w14:paraId="7F2AD233" w14:textId="77777777" w:rsidR="00680AE1" w:rsidRPr="00680AE1" w:rsidRDefault="00680AE1" w:rsidP="00680AE1">
      <w:pPr>
        <w:numPr>
          <w:ilvl w:val="0"/>
          <w:numId w:val="73"/>
        </w:numPr>
        <w:spacing w:after="9" w:line="266" w:lineRule="auto"/>
        <w:ind w:right="39" w:hanging="31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Optymalizacja – </w:t>
      </w:r>
      <w:proofErr w:type="spellStart"/>
      <w:r w:rsidRPr="00680AE1">
        <w:rPr>
          <w:rFonts w:ascii="Arial" w:eastAsia="Arial" w:hAnsi="Arial" w:cs="Arial"/>
          <w:color w:val="000000"/>
          <w:sz w:val="20"/>
          <w:lang w:eastAsia="pl-PL"/>
        </w:rPr>
        <w:t>tuningu</w:t>
      </w:r>
      <w:proofErr w:type="spellEnd"/>
      <w:r w:rsidRPr="00680AE1">
        <w:rPr>
          <w:rFonts w:ascii="Arial" w:eastAsia="Arial" w:hAnsi="Arial" w:cs="Arial"/>
          <w:color w:val="000000"/>
          <w:sz w:val="20"/>
          <w:lang w:eastAsia="pl-PL"/>
        </w:rPr>
        <w:t xml:space="preserve"> motoru bazy danych i jej środowiska, w tym: </w:t>
      </w:r>
    </w:p>
    <w:p w14:paraId="28CEE956" w14:textId="77777777" w:rsidR="00680AE1" w:rsidRPr="00680AE1" w:rsidRDefault="00680AE1" w:rsidP="00680AE1">
      <w:pPr>
        <w:numPr>
          <w:ilvl w:val="0"/>
          <w:numId w:val="74"/>
        </w:numPr>
        <w:spacing w:after="9" w:line="266" w:lineRule="auto"/>
        <w:ind w:right="7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czyszczenie i archiwizacja logów bazy danych, </w:t>
      </w:r>
    </w:p>
    <w:p w14:paraId="24DA56FE" w14:textId="77777777" w:rsidR="00680AE1" w:rsidRPr="00680AE1" w:rsidRDefault="00680AE1" w:rsidP="00680AE1">
      <w:pPr>
        <w:numPr>
          <w:ilvl w:val="0"/>
          <w:numId w:val="74"/>
        </w:numPr>
        <w:spacing w:after="9" w:line="266" w:lineRule="auto"/>
        <w:ind w:right="7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usunięcie, koniunkcja błędnych rekordów, </w:t>
      </w:r>
    </w:p>
    <w:p w14:paraId="67482470" w14:textId="77777777" w:rsidR="00680AE1" w:rsidRPr="00680AE1" w:rsidRDefault="00680AE1" w:rsidP="00680AE1">
      <w:pPr>
        <w:numPr>
          <w:ilvl w:val="0"/>
          <w:numId w:val="74"/>
        </w:numPr>
        <w:spacing w:after="9" w:line="266" w:lineRule="auto"/>
        <w:ind w:right="7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strojenie pamięci - przestrzeń dostępna dla silnika bazy danych w systemie operacyjnym, </w:t>
      </w:r>
    </w:p>
    <w:p w14:paraId="55AAD88B" w14:textId="77777777" w:rsidR="00680AE1" w:rsidRPr="00680AE1" w:rsidRDefault="00680AE1" w:rsidP="00680AE1">
      <w:pPr>
        <w:numPr>
          <w:ilvl w:val="0"/>
          <w:numId w:val="74"/>
        </w:numPr>
        <w:spacing w:after="9" w:line="266" w:lineRule="auto"/>
        <w:ind w:right="7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konfiguracja WE/WY - optymalne rozłożenie plików bazy danych na zasobach dyskowych dedykowanych pod silnik  bazy danych, </w:t>
      </w:r>
    </w:p>
    <w:p w14:paraId="16423001" w14:textId="77777777" w:rsidR="00680AE1" w:rsidRPr="00680AE1" w:rsidRDefault="00680AE1" w:rsidP="00680AE1">
      <w:pPr>
        <w:numPr>
          <w:ilvl w:val="0"/>
          <w:numId w:val="75"/>
        </w:numPr>
        <w:spacing w:after="9" w:line="266" w:lineRule="auto"/>
        <w:ind w:right="77" w:hanging="31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Instalacja uaktualnień Motoru bazy danych udostępnionych przez jego producenta. </w:t>
      </w:r>
    </w:p>
    <w:p w14:paraId="0438523C" w14:textId="77777777" w:rsidR="00680AE1" w:rsidRPr="00680AE1" w:rsidRDefault="00680AE1" w:rsidP="00680AE1">
      <w:pPr>
        <w:numPr>
          <w:ilvl w:val="0"/>
          <w:numId w:val="75"/>
        </w:numPr>
        <w:spacing w:after="9" w:line="266" w:lineRule="auto"/>
        <w:ind w:right="77" w:hanging="31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Serwis na bieżąco monitoruje stan i pracę Bazy danych i Motoru bazy danych oraz na bieżąco reaguje na zauważone lub zgłoszone przez Zamawiającego anomalie.  </w:t>
      </w:r>
    </w:p>
    <w:p w14:paraId="7FB7804A" w14:textId="77777777" w:rsidR="00680AE1" w:rsidRPr="00680AE1" w:rsidRDefault="00680AE1" w:rsidP="00680AE1">
      <w:pPr>
        <w:numPr>
          <w:ilvl w:val="0"/>
          <w:numId w:val="75"/>
        </w:numPr>
        <w:spacing w:after="9" w:line="266" w:lineRule="auto"/>
        <w:ind w:right="77" w:hanging="31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Szczegółowe warunki świadczonych usług serwisowych zawiera załącznik nr 2 do SWZ. </w:t>
      </w:r>
    </w:p>
    <w:p w14:paraId="3DC19570" w14:textId="77777777" w:rsidR="00680AE1" w:rsidRPr="00680AE1" w:rsidRDefault="00680AE1" w:rsidP="00680AE1">
      <w:pPr>
        <w:spacing w:after="4" w:line="265" w:lineRule="auto"/>
        <w:ind w:left="609" w:hanging="10"/>
        <w:rPr>
          <w:rFonts w:ascii="Arial" w:eastAsia="Arial" w:hAnsi="Arial" w:cs="Arial"/>
          <w:color w:val="000000"/>
          <w:sz w:val="20"/>
          <w:lang w:eastAsia="pl-PL"/>
        </w:rPr>
      </w:pPr>
      <w:r w:rsidRPr="00680AE1">
        <w:rPr>
          <w:rFonts w:ascii="Verdana" w:eastAsia="Verdana" w:hAnsi="Verdana" w:cs="Verdana"/>
          <w:b/>
          <w:color w:val="000000"/>
          <w:sz w:val="18"/>
          <w:lang w:eastAsia="pl-PL"/>
        </w:rPr>
        <w:t>6.</w:t>
      </w:r>
      <w:r w:rsidRPr="00680AE1">
        <w:rPr>
          <w:rFonts w:ascii="Arial" w:eastAsia="Arial" w:hAnsi="Arial" w:cs="Arial"/>
          <w:b/>
          <w:color w:val="000000"/>
          <w:sz w:val="18"/>
          <w:lang w:eastAsia="pl-PL"/>
        </w:rPr>
        <w:t xml:space="preserve"> </w:t>
      </w:r>
      <w:r w:rsidRPr="00680AE1">
        <w:rPr>
          <w:rFonts w:ascii="Arial" w:eastAsia="Arial" w:hAnsi="Arial" w:cs="Arial"/>
          <w:b/>
          <w:color w:val="000000"/>
          <w:sz w:val="20"/>
          <w:lang w:eastAsia="pl-PL"/>
        </w:rPr>
        <w:t xml:space="preserve">Nadzór Autorski </w:t>
      </w:r>
    </w:p>
    <w:p w14:paraId="468EBB96" w14:textId="77777777" w:rsidR="00680AE1" w:rsidRPr="00680AE1" w:rsidRDefault="00680AE1" w:rsidP="00680AE1">
      <w:pPr>
        <w:spacing w:after="3" w:line="260" w:lineRule="auto"/>
        <w:ind w:left="989" w:hanging="10"/>
        <w:rPr>
          <w:rFonts w:ascii="Arial" w:eastAsia="Arial" w:hAnsi="Arial" w:cs="Arial"/>
          <w:color w:val="000000"/>
          <w:sz w:val="20"/>
          <w:lang w:eastAsia="pl-PL"/>
        </w:rPr>
      </w:pPr>
      <w:r w:rsidRPr="00680AE1">
        <w:rPr>
          <w:rFonts w:ascii="Arial" w:eastAsia="Arial" w:hAnsi="Arial" w:cs="Arial"/>
          <w:color w:val="000000"/>
          <w:sz w:val="20"/>
          <w:lang w:eastAsia="pl-PL"/>
        </w:rPr>
        <w:t xml:space="preserve">W zakres tej usługi wchodzą prace wyszczególnione poniżej, mające na celu zapewnienie ewaluacji Oprogramowania. Dzięki tej usłudze Zamawiający otrzymuje gwarancję poprawy jakości oraz poszerzenia funkcjonalności Systemu, jak również dostosowania go do zmian czynników wewnętrznych organizacji Zamawiającego oraz zewnętrznych będących efektem nowelizacji uwarunkowań prawnych: </w:t>
      </w:r>
    </w:p>
    <w:p w14:paraId="6CBF316C" w14:textId="77777777" w:rsidR="00680AE1" w:rsidRPr="00680AE1" w:rsidRDefault="00680AE1" w:rsidP="00680AE1">
      <w:pPr>
        <w:numPr>
          <w:ilvl w:val="0"/>
          <w:numId w:val="76"/>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Prowadzenie rejestru zgłaszanych przez Zamawiającego Błędów Oprogramowania oraz sugestii dotyczących poprawy i dodania elementów funkcjonalnych, </w:t>
      </w:r>
    </w:p>
    <w:p w14:paraId="7DD7E475" w14:textId="77777777" w:rsidR="00680AE1" w:rsidRPr="00680AE1" w:rsidRDefault="00680AE1" w:rsidP="00680AE1">
      <w:pPr>
        <w:numPr>
          <w:ilvl w:val="0"/>
          <w:numId w:val="76"/>
        </w:numPr>
        <w:spacing w:after="9" w:line="266"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wprowadzanie do Oprogramowania zmian wymaganych przez organizacje w stosunku do których </w:t>
      </w:r>
    </w:p>
    <w:p w14:paraId="5E644FD1" w14:textId="77777777" w:rsidR="00680AE1" w:rsidRPr="00680AE1" w:rsidRDefault="00680AE1" w:rsidP="00680AE1">
      <w:pPr>
        <w:spacing w:after="9" w:line="266" w:lineRule="auto"/>
        <w:ind w:left="1004"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ma obowiązek prowadzenia sprawozdawczości oraz innych, które albo istnieją albo powstaną w okresie obowiązywania Umowy, a wobec których Zamawiający będzie miał obowiązek prowadzenia sprawozdawczości, </w:t>
      </w:r>
    </w:p>
    <w:p w14:paraId="4956F3BF" w14:textId="77777777" w:rsidR="00680AE1" w:rsidRPr="00680AE1" w:rsidRDefault="00680AE1" w:rsidP="00680AE1">
      <w:pPr>
        <w:numPr>
          <w:ilvl w:val="0"/>
          <w:numId w:val="76"/>
        </w:numPr>
        <w:spacing w:after="3" w:line="260" w:lineRule="auto"/>
        <w:ind w:right="7"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okresowe instalowanie </w:t>
      </w:r>
      <w:proofErr w:type="spellStart"/>
      <w:r w:rsidRPr="00680AE1">
        <w:rPr>
          <w:rFonts w:ascii="Arial" w:eastAsia="Arial" w:hAnsi="Arial" w:cs="Arial"/>
          <w:color w:val="000000"/>
          <w:sz w:val="20"/>
          <w:lang w:eastAsia="pl-PL"/>
        </w:rPr>
        <w:t>Upgrade’ow</w:t>
      </w:r>
      <w:proofErr w:type="spellEnd"/>
      <w:r w:rsidRPr="00680AE1">
        <w:rPr>
          <w:rFonts w:ascii="Arial" w:eastAsia="Arial" w:hAnsi="Arial" w:cs="Arial"/>
          <w:color w:val="000000"/>
          <w:sz w:val="20"/>
          <w:lang w:eastAsia="pl-PL"/>
        </w:rPr>
        <w:t xml:space="preserve"> i </w:t>
      </w:r>
      <w:proofErr w:type="spellStart"/>
      <w:r w:rsidRPr="00680AE1">
        <w:rPr>
          <w:rFonts w:ascii="Arial" w:eastAsia="Arial" w:hAnsi="Arial" w:cs="Arial"/>
          <w:color w:val="000000"/>
          <w:sz w:val="20"/>
          <w:lang w:eastAsia="pl-PL"/>
        </w:rPr>
        <w:t>Patchy</w:t>
      </w:r>
      <w:proofErr w:type="spellEnd"/>
      <w:r w:rsidRPr="00680AE1">
        <w:rPr>
          <w:rFonts w:ascii="Arial" w:eastAsia="Arial" w:hAnsi="Arial" w:cs="Arial"/>
          <w:color w:val="000000"/>
          <w:sz w:val="20"/>
          <w:lang w:eastAsia="pl-PL"/>
        </w:rPr>
        <w:t xml:space="preserve"> Aplikacji Wykonawca każdorazowo informuje Zamawiającego o ukazaniu się Upgrade lub </w:t>
      </w:r>
      <w:proofErr w:type="spellStart"/>
      <w:r w:rsidRPr="00680AE1">
        <w:rPr>
          <w:rFonts w:ascii="Arial" w:eastAsia="Arial" w:hAnsi="Arial" w:cs="Arial"/>
          <w:color w:val="000000"/>
          <w:sz w:val="20"/>
          <w:lang w:eastAsia="pl-PL"/>
        </w:rPr>
        <w:t>Patcha</w:t>
      </w:r>
      <w:proofErr w:type="spellEnd"/>
      <w:r w:rsidRPr="00680AE1">
        <w:rPr>
          <w:rFonts w:ascii="Arial" w:eastAsia="Arial" w:hAnsi="Arial" w:cs="Arial"/>
          <w:color w:val="000000"/>
          <w:sz w:val="20"/>
          <w:lang w:eastAsia="pl-PL"/>
        </w:rPr>
        <w:t xml:space="preserve"> Aplikacji oraz uzgadnia z nim termin ich instalacji. </w:t>
      </w:r>
    </w:p>
    <w:p w14:paraId="27D1B2AA" w14:textId="77777777" w:rsidR="00680AE1" w:rsidRPr="00680AE1" w:rsidRDefault="00680AE1" w:rsidP="00680AE1">
      <w:pPr>
        <w:spacing w:after="3" w:line="260" w:lineRule="auto"/>
        <w:ind w:left="994"/>
        <w:jc w:val="both"/>
        <w:rPr>
          <w:rFonts w:ascii="Arial" w:eastAsia="Arial" w:hAnsi="Arial" w:cs="Arial"/>
          <w:color w:val="000000"/>
          <w:sz w:val="20"/>
          <w:lang w:eastAsia="pl-PL"/>
        </w:rPr>
      </w:pPr>
      <w:r w:rsidRPr="00680AE1">
        <w:rPr>
          <w:rFonts w:ascii="Arial" w:eastAsia="Arial" w:hAnsi="Arial" w:cs="Arial"/>
          <w:b/>
          <w:color w:val="000000"/>
          <w:sz w:val="20"/>
          <w:u w:val="single" w:color="000000"/>
          <w:lang w:eastAsia="pl-PL"/>
        </w:rPr>
        <w:t>Zastrzeżenia:</w:t>
      </w:r>
      <w:r w:rsidRPr="00680AE1">
        <w:rPr>
          <w:rFonts w:ascii="Arial" w:eastAsia="Arial" w:hAnsi="Arial" w:cs="Arial"/>
          <w:b/>
          <w:color w:val="000000"/>
          <w:sz w:val="20"/>
          <w:lang w:eastAsia="pl-PL"/>
        </w:rPr>
        <w:t xml:space="preserve"> </w:t>
      </w:r>
    </w:p>
    <w:p w14:paraId="32BFFA27" w14:textId="77777777" w:rsidR="00680AE1" w:rsidRPr="00680AE1" w:rsidRDefault="00680AE1" w:rsidP="00680AE1">
      <w:pPr>
        <w:numPr>
          <w:ilvl w:val="0"/>
          <w:numId w:val="77"/>
        </w:numPr>
        <w:spacing w:after="9" w:line="266" w:lineRule="auto"/>
        <w:ind w:left="999" w:right="11"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Zmiany funkcjonalne sugerowane przez Zamawiającego będą wprowadzane w terminach z nim uzgodnionych. </w:t>
      </w:r>
    </w:p>
    <w:p w14:paraId="09EC6E35" w14:textId="77777777" w:rsidR="00680AE1" w:rsidRPr="00680AE1" w:rsidRDefault="00680AE1" w:rsidP="00680AE1">
      <w:pPr>
        <w:numPr>
          <w:ilvl w:val="0"/>
          <w:numId w:val="77"/>
        </w:numPr>
        <w:spacing w:after="9" w:line="266" w:lineRule="auto"/>
        <w:ind w:left="999" w:right="11" w:hanging="286"/>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Prace nad zmianami w Oprogramowaniu związane ze zmianą przepisów będą rozpoczęte </w:t>
      </w:r>
      <w:r w:rsidRPr="00680AE1">
        <w:rPr>
          <w:rFonts w:ascii="Arial" w:eastAsia="Arial" w:hAnsi="Arial" w:cs="Arial"/>
          <w:strike/>
          <w:color w:val="000000"/>
          <w:sz w:val="20"/>
          <w:lang w:eastAsia="pl-PL"/>
        </w:rPr>
        <w:t>przez</w:t>
      </w:r>
      <w:r w:rsidRPr="00680AE1">
        <w:rPr>
          <w:rFonts w:ascii="Arial" w:eastAsia="Arial" w:hAnsi="Arial" w:cs="Arial"/>
          <w:color w:val="000000"/>
          <w:sz w:val="20"/>
          <w:lang w:eastAsia="pl-PL"/>
        </w:rPr>
        <w:t xml:space="preserve"> </w:t>
      </w:r>
      <w:r w:rsidRPr="00680AE1">
        <w:rPr>
          <w:rFonts w:ascii="Arial" w:eastAsia="Arial" w:hAnsi="Arial" w:cs="Arial"/>
          <w:strike/>
          <w:color w:val="000000"/>
          <w:sz w:val="20"/>
          <w:lang w:eastAsia="pl-PL"/>
        </w:rPr>
        <w:t>Autora</w:t>
      </w:r>
      <w:r w:rsidRPr="00680AE1">
        <w:rPr>
          <w:rFonts w:ascii="Arial" w:eastAsia="Arial" w:hAnsi="Arial" w:cs="Arial"/>
          <w:color w:val="000000"/>
          <w:sz w:val="20"/>
          <w:lang w:eastAsia="pl-PL"/>
        </w:rPr>
        <w:t xml:space="preserve"> nie później niż w dniu ukazania się ustaw lub przepisów wykonawczych dotyczących tych zmian. </w:t>
      </w:r>
    </w:p>
    <w:p w14:paraId="4E4C9808" w14:textId="77777777" w:rsidR="00680AE1" w:rsidRPr="00680AE1" w:rsidRDefault="00680AE1" w:rsidP="00680AE1">
      <w:pPr>
        <w:numPr>
          <w:ilvl w:val="0"/>
          <w:numId w:val="77"/>
        </w:numPr>
        <w:spacing w:after="9" w:line="266" w:lineRule="auto"/>
        <w:ind w:left="999" w:right="11" w:hanging="286"/>
        <w:jc w:val="both"/>
        <w:rPr>
          <w:rFonts w:ascii="Arial" w:eastAsia="Arial" w:hAnsi="Arial" w:cs="Arial"/>
          <w:sz w:val="20"/>
          <w:lang w:eastAsia="pl-PL"/>
        </w:rPr>
      </w:pPr>
      <w:r w:rsidRPr="00680AE1">
        <w:rPr>
          <w:rFonts w:ascii="Arial" w:eastAsia="Arial" w:hAnsi="Arial" w:cs="Arial"/>
          <w:sz w:val="20"/>
          <w:lang w:eastAsia="pl-PL"/>
        </w:rPr>
        <w:t xml:space="preserve">Zmiany w Oprogramowaniu będą wykonywane przez Wykonawcę tak, aby termin instalacji </w:t>
      </w:r>
      <w:proofErr w:type="spellStart"/>
      <w:r w:rsidRPr="00680AE1">
        <w:rPr>
          <w:rFonts w:ascii="Arial" w:eastAsia="Arial" w:hAnsi="Arial" w:cs="Arial"/>
          <w:sz w:val="20"/>
          <w:lang w:eastAsia="pl-PL"/>
        </w:rPr>
        <w:t>Upgrade’u</w:t>
      </w:r>
      <w:proofErr w:type="spellEnd"/>
      <w:r w:rsidRPr="00680AE1">
        <w:rPr>
          <w:rFonts w:ascii="Arial" w:eastAsia="Arial" w:hAnsi="Arial" w:cs="Arial"/>
          <w:sz w:val="20"/>
          <w:lang w:eastAsia="pl-PL"/>
        </w:rPr>
        <w:t xml:space="preserve"> lub </w:t>
      </w:r>
      <w:proofErr w:type="spellStart"/>
      <w:r w:rsidRPr="00680AE1">
        <w:rPr>
          <w:rFonts w:ascii="Arial" w:eastAsia="Arial" w:hAnsi="Arial" w:cs="Arial"/>
          <w:sz w:val="20"/>
          <w:lang w:eastAsia="pl-PL"/>
        </w:rPr>
        <w:t>Patcha</w:t>
      </w:r>
      <w:proofErr w:type="spellEnd"/>
      <w:r w:rsidRPr="00680AE1">
        <w:rPr>
          <w:rFonts w:ascii="Arial" w:eastAsia="Arial" w:hAnsi="Arial" w:cs="Arial"/>
          <w:sz w:val="20"/>
          <w:lang w:eastAsia="pl-PL"/>
        </w:rPr>
        <w:t xml:space="preserve"> Aplikacji związanych z tymi zmianami pozwalał na zastosowanie Oprogramowania zgodnie z terminami wymaganymi przez ustawy i przepisy wykonawcze, najpóźniej w dniu wejścia w życie. W przypadku gdyby termin ukazania się ustaw lub przepisów wykonawczych był krótszy niż 7 dni przed datą ich wejścia w życie i nie pozwalał na dostosowanie się do wymogów powyższych zapisów, Wykonawca poda termin dostarczenia i wprowadzenia </w:t>
      </w:r>
      <w:proofErr w:type="spellStart"/>
      <w:r w:rsidRPr="00680AE1">
        <w:rPr>
          <w:rFonts w:ascii="Arial" w:eastAsia="Arial" w:hAnsi="Arial" w:cs="Arial"/>
          <w:sz w:val="20"/>
          <w:lang w:eastAsia="pl-PL"/>
        </w:rPr>
        <w:t>Upgrade’u</w:t>
      </w:r>
      <w:proofErr w:type="spellEnd"/>
      <w:r w:rsidRPr="00680AE1">
        <w:rPr>
          <w:rFonts w:ascii="Arial" w:eastAsia="Arial" w:hAnsi="Arial" w:cs="Arial"/>
          <w:sz w:val="20"/>
          <w:lang w:eastAsia="pl-PL"/>
        </w:rPr>
        <w:t xml:space="preserve"> lub </w:t>
      </w:r>
      <w:proofErr w:type="spellStart"/>
      <w:r w:rsidRPr="00680AE1">
        <w:rPr>
          <w:rFonts w:ascii="Arial" w:eastAsia="Arial" w:hAnsi="Arial" w:cs="Arial"/>
          <w:sz w:val="20"/>
          <w:lang w:eastAsia="pl-PL"/>
        </w:rPr>
        <w:t>Patcha</w:t>
      </w:r>
      <w:proofErr w:type="spellEnd"/>
      <w:r w:rsidRPr="00680AE1">
        <w:rPr>
          <w:rFonts w:ascii="Arial" w:eastAsia="Arial" w:hAnsi="Arial" w:cs="Arial"/>
          <w:sz w:val="20"/>
          <w:lang w:eastAsia="pl-PL"/>
        </w:rPr>
        <w:t xml:space="preserve"> Aplikacji zgodny z możliwościami realizacji, nie dłuższy jednak niż 14 dni od daty ukazania się ustaw i przepisów wykonawczych. </w:t>
      </w:r>
    </w:p>
    <w:p w14:paraId="6B714E42" w14:textId="77777777" w:rsidR="00680AE1" w:rsidRPr="00680AE1" w:rsidRDefault="00680AE1" w:rsidP="00680AE1">
      <w:pPr>
        <w:spacing w:after="9" w:line="266" w:lineRule="auto"/>
        <w:ind w:left="1004" w:right="77" w:hanging="10"/>
        <w:jc w:val="both"/>
        <w:rPr>
          <w:rFonts w:ascii="Arial" w:eastAsia="Arial" w:hAnsi="Arial" w:cs="Arial"/>
          <w:sz w:val="20"/>
          <w:lang w:eastAsia="pl-PL"/>
        </w:rPr>
      </w:pPr>
      <w:r w:rsidRPr="00680AE1">
        <w:rPr>
          <w:rFonts w:ascii="Arial" w:eastAsia="Arial" w:hAnsi="Arial" w:cs="Arial"/>
          <w:sz w:val="20"/>
          <w:lang w:eastAsia="pl-PL"/>
        </w:rPr>
        <w:t xml:space="preserve">Szczegółowe warunki świadczonych usług zawiera załącznik nr 2 do SWZ. </w:t>
      </w:r>
    </w:p>
    <w:p w14:paraId="74D434A2" w14:textId="77777777" w:rsidR="00680AE1" w:rsidRPr="00680AE1" w:rsidRDefault="00680AE1" w:rsidP="00680AE1">
      <w:pPr>
        <w:spacing w:after="10"/>
        <w:ind w:left="994"/>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0BF41208" w14:textId="77777777" w:rsidR="00680AE1" w:rsidRPr="00680AE1" w:rsidRDefault="00680AE1" w:rsidP="00680AE1">
      <w:pPr>
        <w:numPr>
          <w:ilvl w:val="0"/>
          <w:numId w:val="78"/>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Wspólny Słownik Zamówień CPV: </w:t>
      </w:r>
    </w:p>
    <w:tbl>
      <w:tblPr>
        <w:tblStyle w:val="TableGrid"/>
        <w:tblpPr w:leftFromText="141" w:rightFromText="141" w:vertAnchor="text" w:horzAnchor="page" w:tblpX="1860" w:tblpY="508"/>
        <w:tblW w:w="10073" w:type="dxa"/>
        <w:tblInd w:w="0" w:type="dxa"/>
        <w:tblCellMar>
          <w:top w:w="12" w:type="dxa"/>
          <w:right w:w="10" w:type="dxa"/>
        </w:tblCellMar>
        <w:tblLook w:val="04A0" w:firstRow="1" w:lastRow="0" w:firstColumn="1" w:lastColumn="0" w:noHBand="0" w:noVBand="1"/>
      </w:tblPr>
      <w:tblGrid>
        <w:gridCol w:w="872"/>
        <w:gridCol w:w="1661"/>
        <w:gridCol w:w="5252"/>
        <w:gridCol w:w="2288"/>
      </w:tblGrid>
      <w:tr w:rsidR="00680AE1" w:rsidRPr="00680AE1" w14:paraId="20BFBC97" w14:textId="77777777" w:rsidTr="00B43712">
        <w:trPr>
          <w:trHeight w:val="470"/>
        </w:trPr>
        <w:tc>
          <w:tcPr>
            <w:tcW w:w="872" w:type="dxa"/>
            <w:vMerge w:val="restart"/>
            <w:tcBorders>
              <w:top w:val="single" w:sz="4" w:space="0" w:color="000000"/>
              <w:left w:val="nil"/>
              <w:bottom w:val="nil"/>
              <w:right w:val="single" w:sz="4" w:space="0" w:color="000000"/>
            </w:tcBorders>
          </w:tcPr>
          <w:p w14:paraId="2D647507" w14:textId="77777777" w:rsidR="00680AE1" w:rsidRPr="00680AE1" w:rsidRDefault="00680AE1" w:rsidP="00680AE1">
            <w:pPr>
              <w:rPr>
                <w:rFonts w:ascii="Arial" w:eastAsia="Arial" w:hAnsi="Arial" w:cs="Arial"/>
                <w:color w:val="000000"/>
                <w:sz w:val="20"/>
              </w:rPr>
            </w:pPr>
            <w:bookmarkStart w:id="7" w:name="_Hlk183430267"/>
          </w:p>
        </w:tc>
        <w:tc>
          <w:tcPr>
            <w:tcW w:w="1661" w:type="dxa"/>
            <w:tcBorders>
              <w:top w:val="single" w:sz="4" w:space="0" w:color="000000"/>
              <w:left w:val="single" w:sz="4" w:space="0" w:color="000000"/>
              <w:bottom w:val="single" w:sz="4" w:space="0" w:color="000000"/>
              <w:right w:val="single" w:sz="4" w:space="0" w:color="000000"/>
            </w:tcBorders>
          </w:tcPr>
          <w:p w14:paraId="01EA6942"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72000000-5 </w:t>
            </w:r>
          </w:p>
        </w:tc>
        <w:tc>
          <w:tcPr>
            <w:tcW w:w="5252" w:type="dxa"/>
            <w:tcBorders>
              <w:top w:val="single" w:sz="4" w:space="0" w:color="000000"/>
              <w:left w:val="single" w:sz="4" w:space="0" w:color="000000"/>
              <w:bottom w:val="single" w:sz="4" w:space="0" w:color="000000"/>
              <w:right w:val="single" w:sz="4" w:space="0" w:color="000000"/>
            </w:tcBorders>
          </w:tcPr>
          <w:p w14:paraId="18D4C90B" w14:textId="77777777" w:rsidR="00680AE1" w:rsidRPr="00680AE1" w:rsidRDefault="00680AE1" w:rsidP="00680AE1">
            <w:pPr>
              <w:ind w:left="115"/>
              <w:jc w:val="both"/>
              <w:rPr>
                <w:rFonts w:ascii="Arial" w:eastAsia="Arial" w:hAnsi="Arial" w:cs="Arial"/>
                <w:color w:val="000000"/>
                <w:sz w:val="20"/>
              </w:rPr>
            </w:pPr>
            <w:r w:rsidRPr="00680AE1">
              <w:rPr>
                <w:rFonts w:ascii="Arial" w:eastAsia="Arial" w:hAnsi="Arial" w:cs="Arial"/>
                <w:color w:val="000000"/>
                <w:sz w:val="20"/>
              </w:rPr>
              <w:t xml:space="preserve">usługi informatyczne: konsultacyjne, opracowywania oprogramowania, internetowe i wsparcia </w:t>
            </w:r>
          </w:p>
        </w:tc>
        <w:tc>
          <w:tcPr>
            <w:tcW w:w="2288" w:type="dxa"/>
            <w:vMerge w:val="restart"/>
            <w:tcBorders>
              <w:top w:val="single" w:sz="4" w:space="0" w:color="000000"/>
              <w:left w:val="single" w:sz="4" w:space="0" w:color="000000"/>
              <w:bottom w:val="nil"/>
              <w:right w:val="nil"/>
            </w:tcBorders>
          </w:tcPr>
          <w:p w14:paraId="36316A17" w14:textId="77777777" w:rsidR="00680AE1" w:rsidRPr="00680AE1" w:rsidRDefault="00680AE1" w:rsidP="00680AE1">
            <w:pPr>
              <w:ind w:left="-8"/>
              <w:rPr>
                <w:rFonts w:ascii="Arial" w:eastAsia="Arial" w:hAnsi="Arial" w:cs="Arial"/>
                <w:color w:val="000000"/>
                <w:sz w:val="20"/>
              </w:rPr>
            </w:pPr>
            <w:r w:rsidRPr="00680AE1">
              <w:rPr>
                <w:rFonts w:ascii="Arial" w:eastAsia="Arial" w:hAnsi="Arial" w:cs="Arial"/>
                <w:color w:val="000000"/>
                <w:sz w:val="20"/>
              </w:rPr>
              <w:t xml:space="preserve"> </w:t>
            </w:r>
          </w:p>
        </w:tc>
      </w:tr>
      <w:tr w:rsidR="00680AE1" w:rsidRPr="00680AE1" w14:paraId="4903FA10" w14:textId="77777777" w:rsidTr="00B43712">
        <w:trPr>
          <w:trHeight w:val="276"/>
        </w:trPr>
        <w:tc>
          <w:tcPr>
            <w:tcW w:w="0" w:type="auto"/>
            <w:vMerge/>
            <w:tcBorders>
              <w:top w:val="nil"/>
              <w:left w:val="nil"/>
              <w:bottom w:val="nil"/>
              <w:right w:val="single" w:sz="4" w:space="0" w:color="000000"/>
            </w:tcBorders>
          </w:tcPr>
          <w:p w14:paraId="76B2A439" w14:textId="77777777" w:rsidR="00680AE1" w:rsidRPr="00680AE1" w:rsidRDefault="00680AE1" w:rsidP="00680AE1">
            <w:pPr>
              <w:rPr>
                <w:rFonts w:ascii="Arial" w:eastAsia="Arial" w:hAnsi="Arial" w:cs="Arial"/>
                <w:color w:val="000000"/>
                <w:sz w:val="20"/>
              </w:rPr>
            </w:pPr>
          </w:p>
        </w:tc>
        <w:tc>
          <w:tcPr>
            <w:tcW w:w="1661" w:type="dxa"/>
            <w:tcBorders>
              <w:top w:val="single" w:sz="4" w:space="0" w:color="000000"/>
              <w:left w:val="single" w:sz="4" w:space="0" w:color="000000"/>
              <w:bottom w:val="single" w:sz="4" w:space="0" w:color="000000"/>
              <w:right w:val="single" w:sz="4" w:space="0" w:color="000000"/>
            </w:tcBorders>
          </w:tcPr>
          <w:p w14:paraId="3E5327D4"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72514200-3 </w:t>
            </w:r>
          </w:p>
        </w:tc>
        <w:tc>
          <w:tcPr>
            <w:tcW w:w="5252" w:type="dxa"/>
            <w:tcBorders>
              <w:top w:val="single" w:sz="4" w:space="0" w:color="000000"/>
              <w:left w:val="single" w:sz="4" w:space="0" w:color="000000"/>
              <w:bottom w:val="single" w:sz="4" w:space="0" w:color="000000"/>
              <w:right w:val="single" w:sz="4" w:space="0" w:color="000000"/>
            </w:tcBorders>
          </w:tcPr>
          <w:p w14:paraId="172BB314"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usługi rozbudowy systemów komputerowych </w:t>
            </w:r>
          </w:p>
        </w:tc>
        <w:tc>
          <w:tcPr>
            <w:tcW w:w="0" w:type="auto"/>
            <w:vMerge/>
            <w:tcBorders>
              <w:top w:val="nil"/>
              <w:left w:val="single" w:sz="4" w:space="0" w:color="000000"/>
              <w:bottom w:val="nil"/>
              <w:right w:val="nil"/>
            </w:tcBorders>
          </w:tcPr>
          <w:p w14:paraId="0281CF8D" w14:textId="77777777" w:rsidR="00680AE1" w:rsidRPr="00680AE1" w:rsidRDefault="00680AE1" w:rsidP="00680AE1">
            <w:pPr>
              <w:rPr>
                <w:rFonts w:ascii="Arial" w:eastAsia="Arial" w:hAnsi="Arial" w:cs="Arial"/>
                <w:color w:val="000000"/>
                <w:sz w:val="20"/>
              </w:rPr>
            </w:pPr>
          </w:p>
        </w:tc>
      </w:tr>
      <w:tr w:rsidR="00680AE1" w:rsidRPr="00680AE1" w14:paraId="163C06DF" w14:textId="77777777" w:rsidTr="00B43712">
        <w:trPr>
          <w:trHeight w:val="276"/>
        </w:trPr>
        <w:tc>
          <w:tcPr>
            <w:tcW w:w="0" w:type="auto"/>
            <w:vMerge/>
            <w:tcBorders>
              <w:top w:val="nil"/>
              <w:left w:val="nil"/>
              <w:bottom w:val="nil"/>
              <w:right w:val="single" w:sz="4" w:space="0" w:color="000000"/>
            </w:tcBorders>
          </w:tcPr>
          <w:p w14:paraId="389D073D" w14:textId="77777777" w:rsidR="00680AE1" w:rsidRPr="00680AE1" w:rsidRDefault="00680AE1" w:rsidP="00680AE1">
            <w:pPr>
              <w:rPr>
                <w:rFonts w:ascii="Arial" w:eastAsia="Arial" w:hAnsi="Arial" w:cs="Arial"/>
                <w:color w:val="000000"/>
                <w:sz w:val="20"/>
              </w:rPr>
            </w:pPr>
          </w:p>
        </w:tc>
        <w:tc>
          <w:tcPr>
            <w:tcW w:w="1661" w:type="dxa"/>
            <w:tcBorders>
              <w:top w:val="single" w:sz="4" w:space="0" w:color="000000"/>
              <w:left w:val="single" w:sz="4" w:space="0" w:color="000000"/>
              <w:bottom w:val="single" w:sz="4" w:space="0" w:color="000000"/>
              <w:right w:val="single" w:sz="4" w:space="0" w:color="000000"/>
            </w:tcBorders>
          </w:tcPr>
          <w:p w14:paraId="7B2B8E51"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71356300-1 </w:t>
            </w:r>
          </w:p>
        </w:tc>
        <w:tc>
          <w:tcPr>
            <w:tcW w:w="5252" w:type="dxa"/>
            <w:tcBorders>
              <w:top w:val="single" w:sz="4" w:space="0" w:color="000000"/>
              <w:left w:val="single" w:sz="4" w:space="0" w:color="000000"/>
              <w:bottom w:val="single" w:sz="4" w:space="0" w:color="000000"/>
              <w:right w:val="single" w:sz="4" w:space="0" w:color="000000"/>
            </w:tcBorders>
          </w:tcPr>
          <w:p w14:paraId="50FFAD7D"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usługi wsparcia technicznego </w:t>
            </w:r>
          </w:p>
        </w:tc>
        <w:tc>
          <w:tcPr>
            <w:tcW w:w="0" w:type="auto"/>
            <w:vMerge/>
            <w:tcBorders>
              <w:top w:val="nil"/>
              <w:left w:val="single" w:sz="4" w:space="0" w:color="000000"/>
              <w:bottom w:val="nil"/>
              <w:right w:val="nil"/>
            </w:tcBorders>
          </w:tcPr>
          <w:p w14:paraId="7BAF7C2F" w14:textId="77777777" w:rsidR="00680AE1" w:rsidRPr="00680AE1" w:rsidRDefault="00680AE1" w:rsidP="00680AE1">
            <w:pPr>
              <w:rPr>
                <w:rFonts w:ascii="Arial" w:eastAsia="Arial" w:hAnsi="Arial" w:cs="Arial"/>
                <w:color w:val="000000"/>
                <w:sz w:val="20"/>
              </w:rPr>
            </w:pPr>
          </w:p>
        </w:tc>
      </w:tr>
      <w:tr w:rsidR="00680AE1" w:rsidRPr="00680AE1" w14:paraId="7DDC6939" w14:textId="77777777" w:rsidTr="00B43712">
        <w:trPr>
          <w:trHeight w:val="276"/>
        </w:trPr>
        <w:tc>
          <w:tcPr>
            <w:tcW w:w="0" w:type="auto"/>
            <w:vMerge/>
            <w:tcBorders>
              <w:top w:val="nil"/>
              <w:left w:val="nil"/>
              <w:bottom w:val="nil"/>
              <w:right w:val="single" w:sz="4" w:space="0" w:color="000000"/>
            </w:tcBorders>
          </w:tcPr>
          <w:p w14:paraId="17E04CCA" w14:textId="77777777" w:rsidR="00680AE1" w:rsidRPr="00680AE1" w:rsidRDefault="00680AE1" w:rsidP="00680AE1">
            <w:pPr>
              <w:rPr>
                <w:rFonts w:ascii="Arial" w:eastAsia="Arial" w:hAnsi="Arial" w:cs="Arial"/>
                <w:color w:val="000000"/>
                <w:sz w:val="20"/>
              </w:rPr>
            </w:pPr>
          </w:p>
        </w:tc>
        <w:tc>
          <w:tcPr>
            <w:tcW w:w="1661" w:type="dxa"/>
            <w:tcBorders>
              <w:top w:val="single" w:sz="4" w:space="0" w:color="000000"/>
              <w:left w:val="single" w:sz="4" w:space="0" w:color="000000"/>
              <w:bottom w:val="single" w:sz="4" w:space="0" w:color="000000"/>
              <w:right w:val="single" w:sz="4" w:space="0" w:color="000000"/>
            </w:tcBorders>
          </w:tcPr>
          <w:p w14:paraId="12EEA891"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72514300-4 </w:t>
            </w:r>
          </w:p>
        </w:tc>
        <w:tc>
          <w:tcPr>
            <w:tcW w:w="5252" w:type="dxa"/>
            <w:tcBorders>
              <w:top w:val="single" w:sz="4" w:space="0" w:color="000000"/>
              <w:left w:val="single" w:sz="4" w:space="0" w:color="000000"/>
              <w:bottom w:val="single" w:sz="4" w:space="0" w:color="000000"/>
              <w:right w:val="single" w:sz="4" w:space="0" w:color="000000"/>
            </w:tcBorders>
          </w:tcPr>
          <w:p w14:paraId="68C58B94"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usługi w zakresie konserwacji systemów komputerowych </w:t>
            </w:r>
          </w:p>
        </w:tc>
        <w:tc>
          <w:tcPr>
            <w:tcW w:w="0" w:type="auto"/>
            <w:vMerge/>
            <w:tcBorders>
              <w:top w:val="nil"/>
              <w:left w:val="single" w:sz="4" w:space="0" w:color="000000"/>
              <w:bottom w:val="nil"/>
              <w:right w:val="nil"/>
            </w:tcBorders>
          </w:tcPr>
          <w:p w14:paraId="7D88A2D9" w14:textId="77777777" w:rsidR="00680AE1" w:rsidRPr="00680AE1" w:rsidRDefault="00680AE1" w:rsidP="00680AE1">
            <w:pPr>
              <w:rPr>
                <w:rFonts w:ascii="Arial" w:eastAsia="Arial" w:hAnsi="Arial" w:cs="Arial"/>
                <w:color w:val="000000"/>
                <w:sz w:val="20"/>
              </w:rPr>
            </w:pPr>
          </w:p>
        </w:tc>
      </w:tr>
      <w:tr w:rsidR="00680AE1" w:rsidRPr="00680AE1" w14:paraId="19893F30" w14:textId="77777777" w:rsidTr="00B43712">
        <w:trPr>
          <w:trHeight w:val="276"/>
        </w:trPr>
        <w:tc>
          <w:tcPr>
            <w:tcW w:w="0" w:type="auto"/>
            <w:vMerge/>
            <w:tcBorders>
              <w:top w:val="nil"/>
              <w:left w:val="nil"/>
              <w:bottom w:val="nil"/>
              <w:right w:val="single" w:sz="4" w:space="0" w:color="000000"/>
            </w:tcBorders>
          </w:tcPr>
          <w:p w14:paraId="0BBD9C6E" w14:textId="77777777" w:rsidR="00680AE1" w:rsidRPr="00680AE1" w:rsidRDefault="00680AE1" w:rsidP="00680AE1">
            <w:pPr>
              <w:rPr>
                <w:rFonts w:ascii="Arial" w:eastAsia="Arial" w:hAnsi="Arial" w:cs="Arial"/>
                <w:color w:val="000000"/>
                <w:sz w:val="20"/>
              </w:rPr>
            </w:pPr>
          </w:p>
        </w:tc>
        <w:tc>
          <w:tcPr>
            <w:tcW w:w="1661" w:type="dxa"/>
            <w:tcBorders>
              <w:top w:val="single" w:sz="4" w:space="0" w:color="000000"/>
              <w:left w:val="single" w:sz="4" w:space="0" w:color="000000"/>
              <w:bottom w:val="single" w:sz="4" w:space="0" w:color="000000"/>
              <w:right w:val="single" w:sz="4" w:space="0" w:color="000000"/>
            </w:tcBorders>
          </w:tcPr>
          <w:p w14:paraId="0426F105"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48000000-8 </w:t>
            </w:r>
          </w:p>
        </w:tc>
        <w:tc>
          <w:tcPr>
            <w:tcW w:w="5252" w:type="dxa"/>
            <w:tcBorders>
              <w:top w:val="single" w:sz="4" w:space="0" w:color="000000"/>
              <w:left w:val="single" w:sz="4" w:space="0" w:color="000000"/>
              <w:bottom w:val="single" w:sz="4" w:space="0" w:color="000000"/>
              <w:right w:val="single" w:sz="4" w:space="0" w:color="000000"/>
            </w:tcBorders>
          </w:tcPr>
          <w:p w14:paraId="64F9041D" w14:textId="77777777" w:rsidR="00680AE1" w:rsidRPr="00680AE1" w:rsidRDefault="00680AE1" w:rsidP="00680AE1">
            <w:pPr>
              <w:ind w:left="115"/>
              <w:rPr>
                <w:rFonts w:ascii="Arial" w:eastAsia="Arial" w:hAnsi="Arial" w:cs="Arial"/>
                <w:color w:val="000000"/>
                <w:sz w:val="20"/>
              </w:rPr>
            </w:pPr>
            <w:r w:rsidRPr="00680AE1">
              <w:rPr>
                <w:rFonts w:ascii="Arial" w:eastAsia="Arial" w:hAnsi="Arial" w:cs="Arial"/>
                <w:color w:val="000000"/>
                <w:sz w:val="20"/>
              </w:rPr>
              <w:t xml:space="preserve">pakiety oprogramowania i systemy informatyczne </w:t>
            </w:r>
          </w:p>
        </w:tc>
        <w:tc>
          <w:tcPr>
            <w:tcW w:w="0" w:type="auto"/>
            <w:vMerge/>
            <w:tcBorders>
              <w:top w:val="nil"/>
              <w:left w:val="single" w:sz="4" w:space="0" w:color="000000"/>
              <w:bottom w:val="nil"/>
              <w:right w:val="nil"/>
            </w:tcBorders>
          </w:tcPr>
          <w:p w14:paraId="401FA853" w14:textId="77777777" w:rsidR="00680AE1" w:rsidRPr="00680AE1" w:rsidRDefault="00680AE1" w:rsidP="00680AE1">
            <w:pPr>
              <w:rPr>
                <w:rFonts w:ascii="Arial" w:eastAsia="Arial" w:hAnsi="Arial" w:cs="Arial"/>
                <w:color w:val="000000"/>
                <w:sz w:val="20"/>
              </w:rPr>
            </w:pPr>
          </w:p>
        </w:tc>
      </w:tr>
      <w:bookmarkEnd w:id="7"/>
    </w:tbl>
    <w:p w14:paraId="4149CF68" w14:textId="77777777" w:rsidR="00680AE1" w:rsidRPr="00680AE1" w:rsidRDefault="00680AE1" w:rsidP="00680AE1">
      <w:pPr>
        <w:spacing w:after="0"/>
        <w:rPr>
          <w:rFonts w:ascii="Arial" w:eastAsia="Arial" w:hAnsi="Arial" w:cs="Arial"/>
          <w:color w:val="000000"/>
          <w:sz w:val="20"/>
          <w:lang w:eastAsia="pl-PL"/>
        </w:rPr>
        <w:sectPr w:rsidR="00680AE1" w:rsidRPr="00680AE1" w:rsidSect="00680AE1">
          <w:headerReference w:type="even" r:id="rId20"/>
          <w:headerReference w:type="default" r:id="rId21"/>
          <w:footerReference w:type="even" r:id="rId22"/>
          <w:footerReference w:type="default" r:id="rId23"/>
          <w:headerReference w:type="first" r:id="rId24"/>
          <w:footerReference w:type="first" r:id="rId25"/>
          <w:pgSz w:w="11911" w:h="16841"/>
          <w:pgMar w:top="1144" w:right="1125" w:bottom="1231" w:left="1133" w:header="398" w:footer="436" w:gutter="0"/>
          <w:cols w:space="708"/>
        </w:sectPr>
      </w:pPr>
    </w:p>
    <w:p w14:paraId="47A6A0BF" w14:textId="77777777" w:rsidR="00680AE1" w:rsidRPr="00680AE1" w:rsidRDefault="00680AE1" w:rsidP="00680AE1">
      <w:pPr>
        <w:spacing w:after="0"/>
        <w:rPr>
          <w:rFonts w:ascii="Arial" w:eastAsia="Arial" w:hAnsi="Arial" w:cs="Arial"/>
          <w:color w:val="000000"/>
          <w:sz w:val="20"/>
          <w:lang w:eastAsia="pl-PL"/>
        </w:rPr>
      </w:pPr>
    </w:p>
    <w:p w14:paraId="5E71A2AA" w14:textId="77777777" w:rsidR="00680AE1" w:rsidRPr="00680AE1" w:rsidRDefault="00680AE1" w:rsidP="00680AE1">
      <w:pPr>
        <w:numPr>
          <w:ilvl w:val="0"/>
          <w:numId w:val="78"/>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nie dopuszcza możliwości składania ofert częściowych. Przedmiot zamówienia stanowi jednolitą całość, brak możliwości podziału na części i zakres zamówienia nie ogranicza podmiotom sektora MŚP możliwość ubiegania się o udzielenie zamówienia. </w:t>
      </w:r>
    </w:p>
    <w:p w14:paraId="487A4772" w14:textId="77777777" w:rsidR="00680AE1" w:rsidRPr="00680AE1" w:rsidRDefault="00680AE1" w:rsidP="00680AE1">
      <w:pPr>
        <w:numPr>
          <w:ilvl w:val="0"/>
          <w:numId w:val="78"/>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nie dopuszcza składania ofert wariantowych. </w:t>
      </w:r>
    </w:p>
    <w:p w14:paraId="1613CBA4" w14:textId="77777777" w:rsidR="00680AE1" w:rsidRPr="00680AE1" w:rsidRDefault="00680AE1" w:rsidP="00680AE1">
      <w:pPr>
        <w:spacing w:after="0"/>
        <w:ind w:left="12"/>
        <w:rPr>
          <w:rFonts w:ascii="Arial" w:eastAsia="Arial" w:hAnsi="Arial" w:cs="Arial"/>
          <w:color w:val="000000"/>
          <w:sz w:val="20"/>
          <w:lang w:eastAsia="pl-PL"/>
        </w:rPr>
      </w:pPr>
      <w:r w:rsidRPr="00680AE1">
        <w:rPr>
          <w:rFonts w:ascii="Arial" w:eastAsia="Arial" w:hAnsi="Arial" w:cs="Arial"/>
          <w:color w:val="000000"/>
          <w:sz w:val="19"/>
          <w:lang w:eastAsia="pl-PL"/>
        </w:rPr>
        <w:t xml:space="preserve"> </w:t>
      </w:r>
    </w:p>
    <w:p w14:paraId="10780349" w14:textId="77777777" w:rsidR="00680AE1" w:rsidRPr="00680AE1" w:rsidRDefault="00680AE1" w:rsidP="00680AE1">
      <w:pPr>
        <w:spacing w:after="0"/>
        <w:rPr>
          <w:rFonts w:ascii="Arial" w:eastAsia="Arial" w:hAnsi="Arial" w:cs="Arial"/>
          <w:color w:val="000000"/>
          <w:sz w:val="20"/>
          <w:lang w:eastAsia="pl-PL"/>
        </w:rPr>
      </w:pPr>
      <w:r w:rsidRPr="00680AE1">
        <w:rPr>
          <w:rFonts w:ascii="Arial" w:eastAsia="Arial" w:hAnsi="Arial" w:cs="Arial"/>
          <w:b/>
          <w:color w:val="000000"/>
          <w:sz w:val="20"/>
          <w:lang w:eastAsia="pl-PL"/>
        </w:rPr>
        <w:t xml:space="preserve">OSOBISTE WYKONANIE KLUCZOWYCH ZADAŃ ZAMÓWIENIA. PODWYKONAWSTWO </w:t>
      </w:r>
    </w:p>
    <w:p w14:paraId="6722BD8A" w14:textId="77777777" w:rsidR="00680AE1" w:rsidRPr="00680AE1" w:rsidRDefault="00680AE1" w:rsidP="00680AE1">
      <w:pPr>
        <w:spacing w:after="90"/>
        <w:ind w:left="12"/>
        <w:rPr>
          <w:rFonts w:ascii="Arial" w:eastAsia="Arial" w:hAnsi="Arial" w:cs="Arial"/>
          <w:color w:val="000000"/>
          <w:sz w:val="20"/>
          <w:lang w:eastAsia="pl-PL"/>
        </w:rPr>
      </w:pPr>
      <w:r w:rsidRPr="00680AE1">
        <w:rPr>
          <w:rFonts w:ascii="Arial" w:eastAsia="Arial" w:hAnsi="Arial" w:cs="Arial"/>
          <w:color w:val="000000"/>
          <w:sz w:val="12"/>
          <w:lang w:eastAsia="pl-PL"/>
        </w:rPr>
        <w:t xml:space="preserve"> </w:t>
      </w:r>
    </w:p>
    <w:p w14:paraId="3ACE55EA" w14:textId="77777777" w:rsidR="00680AE1" w:rsidRPr="00680AE1" w:rsidRDefault="00680AE1" w:rsidP="00680AE1">
      <w:pPr>
        <w:numPr>
          <w:ilvl w:val="0"/>
          <w:numId w:val="7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nie zastrzega obowiązku osobistego wykonania przez Wykonawcę kluczowych zadań objętych przedmiotem zamówienia,  </w:t>
      </w:r>
    </w:p>
    <w:p w14:paraId="18C2B260" w14:textId="77777777" w:rsidR="00680AE1" w:rsidRPr="00680AE1" w:rsidRDefault="00680AE1" w:rsidP="00680AE1">
      <w:pPr>
        <w:numPr>
          <w:ilvl w:val="0"/>
          <w:numId w:val="7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0041C17B" w14:textId="77777777" w:rsidR="00680AE1" w:rsidRPr="00680AE1" w:rsidRDefault="00680AE1" w:rsidP="00680AE1">
      <w:pPr>
        <w:numPr>
          <w:ilvl w:val="0"/>
          <w:numId w:val="79"/>
        </w:numPr>
        <w:spacing w:after="9" w:line="266" w:lineRule="auto"/>
        <w:ind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Przed przystąpieniem do wykonania zamówienia Zamawiający będzie żądał, aby Wykonawca podał nazwy, dane kontaktowe oraz przedstawicieli, podwykonawców zaangażowanych w wykonanie zamówienia, jeżeli są już znani. Wykonawca będzie zawiadamiał Zamawiającego o wszelkich zmianach w odniesieniu do informacji, o których mowa w zdaniu pierwszym, w trakcie realizacji zamówienia, a także przekazywał wymagane informacje na temat nowych podwykonawców, którym w późniejszym okresie zamierza powierzyć realizację zamówienia. </w:t>
      </w:r>
    </w:p>
    <w:p w14:paraId="75A82C6D" w14:textId="77777777" w:rsidR="00680AE1" w:rsidRPr="00680AE1" w:rsidRDefault="00680AE1" w:rsidP="00680AE1">
      <w:pPr>
        <w:spacing w:after="0"/>
        <w:ind w:left="965"/>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4FBD39E6" w14:textId="77777777" w:rsidR="00680AE1" w:rsidRPr="00680AE1" w:rsidRDefault="00680AE1" w:rsidP="00680AE1">
      <w:pPr>
        <w:spacing w:after="15"/>
        <w:ind w:left="10" w:hanging="10"/>
        <w:rPr>
          <w:rFonts w:ascii="Arial" w:eastAsia="Arial" w:hAnsi="Arial" w:cs="Arial"/>
          <w:b/>
          <w:bCs/>
          <w:color w:val="000000"/>
          <w:sz w:val="20"/>
          <w:lang w:eastAsia="pl-PL"/>
        </w:rPr>
      </w:pPr>
      <w:r w:rsidRPr="00680AE1">
        <w:rPr>
          <w:rFonts w:ascii="Arial" w:eastAsia="Arial" w:hAnsi="Arial" w:cs="Arial"/>
          <w:b/>
          <w:bCs/>
          <w:color w:val="000000"/>
          <w:sz w:val="20"/>
          <w:lang w:eastAsia="pl-PL"/>
        </w:rPr>
        <w:t xml:space="preserve">TERMIN WYKONANIA ZAMÓWIENIA </w:t>
      </w:r>
    </w:p>
    <w:p w14:paraId="29630ECA" w14:textId="77777777" w:rsidR="00680AE1" w:rsidRPr="00680AE1" w:rsidRDefault="00680AE1" w:rsidP="00680AE1">
      <w:pPr>
        <w:spacing w:after="0"/>
        <w:rPr>
          <w:rFonts w:ascii="Arial" w:eastAsia="Arial" w:hAnsi="Arial" w:cs="Arial"/>
          <w:color w:val="000000"/>
          <w:sz w:val="20"/>
          <w:lang w:eastAsia="pl-PL"/>
        </w:rPr>
      </w:pPr>
    </w:p>
    <w:p w14:paraId="583B13E1" w14:textId="77777777" w:rsidR="00680AE1" w:rsidRPr="00680AE1" w:rsidRDefault="00680AE1" w:rsidP="00680AE1">
      <w:pPr>
        <w:numPr>
          <w:ilvl w:val="0"/>
          <w:numId w:val="82"/>
        </w:numPr>
        <w:spacing w:after="9" w:line="266" w:lineRule="auto"/>
        <w:ind w:right="77"/>
        <w:contextualSpacing/>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 Termin realizacji zamówienia: przez okres 24</w:t>
      </w:r>
      <w:r w:rsidRPr="00680AE1">
        <w:rPr>
          <w:rFonts w:ascii="Arial" w:eastAsia="Arial" w:hAnsi="Arial" w:cs="Arial"/>
          <w:color w:val="FF0000"/>
          <w:sz w:val="20"/>
          <w:lang w:eastAsia="pl-PL"/>
        </w:rPr>
        <w:t xml:space="preserve"> </w:t>
      </w:r>
      <w:r w:rsidRPr="00680AE1">
        <w:rPr>
          <w:rFonts w:ascii="Arial" w:eastAsia="Arial" w:hAnsi="Arial" w:cs="Arial"/>
          <w:color w:val="000000"/>
          <w:sz w:val="20"/>
          <w:lang w:eastAsia="pl-PL"/>
        </w:rPr>
        <w:t>miesięcy od dnia podpisania umowy zgodnie z poniższą specyfikacją:</w:t>
      </w:r>
    </w:p>
    <w:tbl>
      <w:tblPr>
        <w:tblpPr w:leftFromText="141" w:rightFromText="141" w:vertAnchor="page" w:horzAnchor="page" w:tblpX="2993" w:tblpY="8469"/>
        <w:tblW w:w="7652" w:type="dxa"/>
        <w:tblLayout w:type="fixed"/>
        <w:tblCellMar>
          <w:left w:w="10" w:type="dxa"/>
          <w:right w:w="10" w:type="dxa"/>
        </w:tblCellMar>
        <w:tblLook w:val="0000" w:firstRow="0" w:lastRow="0" w:firstColumn="0" w:lastColumn="0" w:noHBand="0" w:noVBand="0"/>
      </w:tblPr>
      <w:tblGrid>
        <w:gridCol w:w="848"/>
        <w:gridCol w:w="4114"/>
        <w:gridCol w:w="2690"/>
      </w:tblGrid>
      <w:tr w:rsidR="00680AE1" w:rsidRPr="00680AE1" w14:paraId="111E521C" w14:textId="77777777" w:rsidTr="00B43712">
        <w:trPr>
          <w:cantSplit/>
          <w:trHeight w:val="508"/>
          <w:tblHeader/>
        </w:trPr>
        <w:tc>
          <w:tcPr>
            <w:tcW w:w="848"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14:paraId="6D7676ED"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
                <w:iCs/>
                <w:color w:val="000000"/>
                <w:sz w:val="20"/>
                <w:szCs w:val="20"/>
                <w:lang w:eastAsia="pl-PL"/>
              </w:rPr>
            </w:pPr>
            <w:r w:rsidRPr="00680AE1">
              <w:rPr>
                <w:rFonts w:ascii="Times New Roman" w:eastAsia="Arial" w:hAnsi="Times New Roman" w:cs="Times New Roman"/>
                <w:b/>
                <w:iCs/>
                <w:color w:val="000000"/>
                <w:sz w:val="20"/>
                <w:szCs w:val="20"/>
                <w:lang w:eastAsia="pl-PL"/>
              </w:rPr>
              <w:t>Lp.</w:t>
            </w:r>
          </w:p>
        </w:tc>
        <w:tc>
          <w:tcPr>
            <w:tcW w:w="4114"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BD5A48"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
                <w:iCs/>
                <w:color w:val="000000"/>
                <w:sz w:val="20"/>
                <w:szCs w:val="20"/>
                <w:lang w:eastAsia="pl-PL"/>
              </w:rPr>
            </w:pPr>
            <w:r w:rsidRPr="00680AE1">
              <w:rPr>
                <w:rFonts w:ascii="Times New Roman" w:eastAsia="Arial" w:hAnsi="Times New Roman" w:cs="Times New Roman"/>
                <w:b/>
                <w:iCs/>
                <w:color w:val="000000"/>
                <w:sz w:val="20"/>
                <w:szCs w:val="20"/>
                <w:lang w:eastAsia="pl-PL"/>
              </w:rPr>
              <w:t>Opis</w:t>
            </w:r>
          </w:p>
        </w:tc>
        <w:tc>
          <w:tcPr>
            <w:tcW w:w="2690" w:type="dxa"/>
            <w:tcBorders>
              <w:top w:val="single" w:sz="2"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1F3D637C"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
                <w:iCs/>
                <w:color w:val="000000"/>
                <w:sz w:val="20"/>
                <w:szCs w:val="20"/>
                <w:lang w:eastAsia="pl-PL"/>
              </w:rPr>
            </w:pPr>
            <w:r w:rsidRPr="00680AE1">
              <w:rPr>
                <w:rFonts w:ascii="Times New Roman" w:eastAsia="Arial" w:hAnsi="Times New Roman" w:cs="Times New Roman"/>
                <w:b/>
                <w:iCs/>
                <w:color w:val="000000"/>
                <w:sz w:val="20"/>
                <w:szCs w:val="20"/>
                <w:lang w:eastAsia="pl-PL"/>
              </w:rPr>
              <w:t>Termin realizacji</w:t>
            </w:r>
          </w:p>
        </w:tc>
      </w:tr>
      <w:tr w:rsidR="00680AE1" w:rsidRPr="00680AE1" w14:paraId="7525B89B" w14:textId="77777777" w:rsidTr="00B43712">
        <w:trPr>
          <w:cantSplit/>
          <w:trHeight w:val="178"/>
          <w:tblHeader/>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340A947"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iCs/>
                <w:color w:val="000000"/>
                <w:sz w:val="20"/>
                <w:szCs w:val="20"/>
                <w:lang w:eastAsia="pl-PL"/>
              </w:rPr>
            </w:pPr>
            <w:r w:rsidRPr="00680AE1">
              <w:rPr>
                <w:rFonts w:ascii="Times New Roman" w:eastAsia="Arial" w:hAnsi="Times New Roman" w:cs="Times New Roman"/>
                <w:bCs/>
                <w:iCs/>
                <w:color w:val="000000"/>
                <w:sz w:val="20"/>
                <w:szCs w:val="20"/>
                <w:lang w:eastAsia="pl-PL"/>
              </w:rPr>
              <w:t>1</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2AAEFF7"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iCs/>
                <w:color w:val="000000"/>
                <w:sz w:val="20"/>
                <w:szCs w:val="20"/>
                <w:lang w:eastAsia="pl-PL"/>
              </w:rPr>
              <w:t xml:space="preserve">Opieka serwisowa, konsultacje </w:t>
            </w:r>
            <w:proofErr w:type="spellStart"/>
            <w:r w:rsidRPr="00680AE1">
              <w:rPr>
                <w:rFonts w:ascii="Times New Roman" w:eastAsia="Arial" w:hAnsi="Times New Roman" w:cs="Times New Roman"/>
                <w:bCs/>
                <w:iCs/>
                <w:color w:val="000000"/>
                <w:sz w:val="20"/>
                <w:szCs w:val="20"/>
                <w:lang w:eastAsia="pl-PL"/>
              </w:rPr>
              <w:t>itp</w:t>
            </w:r>
            <w:proofErr w:type="spellEnd"/>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22C4DB81"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przez okres 24 m-</w:t>
            </w:r>
            <w:proofErr w:type="spellStart"/>
            <w:r w:rsidRPr="00680AE1">
              <w:rPr>
                <w:rFonts w:ascii="Times New Roman" w:eastAsia="Arial" w:hAnsi="Times New Roman" w:cs="Times New Roman"/>
                <w:bCs/>
                <w:color w:val="000000"/>
                <w:sz w:val="20"/>
                <w:szCs w:val="20"/>
                <w:lang w:eastAsia="pl-PL"/>
              </w:rPr>
              <w:t>cy</w:t>
            </w:r>
            <w:proofErr w:type="spellEnd"/>
            <w:r w:rsidRPr="00680AE1">
              <w:rPr>
                <w:rFonts w:ascii="Times New Roman" w:eastAsia="Arial" w:hAnsi="Times New Roman" w:cs="Times New Roman"/>
                <w:bCs/>
                <w:color w:val="000000"/>
                <w:sz w:val="20"/>
                <w:szCs w:val="20"/>
                <w:lang w:eastAsia="pl-PL"/>
              </w:rPr>
              <w:t xml:space="preserve"> od podpisania umowy</w:t>
            </w:r>
          </w:p>
        </w:tc>
      </w:tr>
      <w:tr w:rsidR="00680AE1" w:rsidRPr="00680AE1" w14:paraId="7DCB397D"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327FCDB"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2</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01C42C9"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 xml:space="preserve">Licencja </w:t>
            </w:r>
            <w:proofErr w:type="spellStart"/>
            <w:r w:rsidRPr="00680AE1">
              <w:rPr>
                <w:rFonts w:ascii="Times New Roman" w:eastAsia="Arial" w:hAnsi="Times New Roman" w:cs="Times New Roman"/>
                <w:bCs/>
                <w:color w:val="000000"/>
                <w:sz w:val="20"/>
                <w:szCs w:val="20"/>
                <w:lang w:eastAsia="pl-PL"/>
              </w:rPr>
              <w:t>eZLA</w:t>
            </w:r>
            <w:proofErr w:type="spellEnd"/>
            <w:r w:rsidRPr="00680AE1">
              <w:rPr>
                <w:rFonts w:ascii="Times New Roman" w:eastAsia="Arial" w:hAnsi="Times New Roman" w:cs="Times New Roman"/>
                <w:bCs/>
                <w:color w:val="000000"/>
                <w:sz w:val="20"/>
                <w:szCs w:val="20"/>
                <w:lang w:eastAsia="pl-PL"/>
              </w:rPr>
              <w:t xml:space="preserve"> – instalacja, wdrożenie</w:t>
            </w:r>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tcPr>
          <w:p w14:paraId="073B0213"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 xml:space="preserve"> I kwartał 2025 r.</w:t>
            </w:r>
          </w:p>
        </w:tc>
      </w:tr>
      <w:tr w:rsidR="00680AE1" w:rsidRPr="00680AE1" w14:paraId="19B8CB27"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8695F27"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3</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D7446FD"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 xml:space="preserve">Licencja </w:t>
            </w:r>
            <w:proofErr w:type="spellStart"/>
            <w:r w:rsidRPr="00680AE1">
              <w:rPr>
                <w:rFonts w:ascii="Times New Roman" w:eastAsia="Arial" w:hAnsi="Times New Roman" w:cs="Times New Roman"/>
                <w:bCs/>
                <w:color w:val="000000"/>
                <w:sz w:val="20"/>
                <w:szCs w:val="20"/>
                <w:lang w:eastAsia="pl-PL"/>
              </w:rPr>
              <w:t>EBank</w:t>
            </w:r>
            <w:proofErr w:type="spellEnd"/>
            <w:r w:rsidRPr="00680AE1">
              <w:rPr>
                <w:rFonts w:ascii="Times New Roman" w:eastAsia="Arial" w:hAnsi="Times New Roman" w:cs="Times New Roman"/>
                <w:bCs/>
                <w:color w:val="000000"/>
                <w:sz w:val="20"/>
                <w:szCs w:val="20"/>
                <w:lang w:eastAsia="pl-PL"/>
              </w:rPr>
              <w:t xml:space="preserve"> dla 1 banku – instalacja, wdrożenie</w:t>
            </w:r>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tcPr>
          <w:p w14:paraId="70D4406F"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I kwartał 2025 r.</w:t>
            </w:r>
          </w:p>
        </w:tc>
      </w:tr>
      <w:tr w:rsidR="00680AE1" w:rsidRPr="00680AE1" w14:paraId="2F0F64FD"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1564F23"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4</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4726E5DB"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Licencja SPR_VAT – instalacja, wdrożenie</w:t>
            </w:r>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3A4CCADD"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I kwartał 2025 r.</w:t>
            </w:r>
          </w:p>
        </w:tc>
      </w:tr>
      <w:tr w:rsidR="00680AE1" w:rsidRPr="00680AE1" w14:paraId="4E3F7F25"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CA21C8B"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5</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22DEA24"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 xml:space="preserve">Licencja </w:t>
            </w:r>
            <w:proofErr w:type="spellStart"/>
            <w:r w:rsidRPr="00680AE1">
              <w:rPr>
                <w:rFonts w:ascii="Times New Roman" w:eastAsia="Arial" w:hAnsi="Times New Roman" w:cs="Times New Roman"/>
                <w:bCs/>
                <w:color w:val="000000"/>
                <w:sz w:val="20"/>
                <w:szCs w:val="20"/>
                <w:lang w:eastAsia="pl-PL"/>
              </w:rPr>
              <w:t>Ksef</w:t>
            </w:r>
            <w:proofErr w:type="spellEnd"/>
            <w:r w:rsidRPr="00680AE1">
              <w:rPr>
                <w:rFonts w:ascii="Times New Roman" w:eastAsia="Arial" w:hAnsi="Times New Roman" w:cs="Times New Roman"/>
                <w:bCs/>
                <w:color w:val="000000"/>
                <w:sz w:val="20"/>
                <w:szCs w:val="20"/>
                <w:lang w:eastAsia="pl-PL"/>
              </w:rPr>
              <w:t xml:space="preserve"> – instalacja, wdrożenie</w:t>
            </w:r>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667C6BC6"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I kwartał 2025 r.</w:t>
            </w:r>
          </w:p>
        </w:tc>
      </w:tr>
      <w:tr w:rsidR="00680AE1" w:rsidRPr="00680AE1" w14:paraId="13EBD84A"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4FD7DB6"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6</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3BCCB610"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MS SQL – instalacja, wdrożenie</w:t>
            </w:r>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377162E6"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Styczeń 2025 roku</w:t>
            </w:r>
          </w:p>
        </w:tc>
      </w:tr>
      <w:tr w:rsidR="00680AE1" w:rsidRPr="00680AE1" w14:paraId="4C8E980F"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9D55457"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7</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6811760E"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Wykonanie prac związanych z instalacją i konfiguracją nowej wersji MS SQL oraz przeniesieniem bazy danych SIMPLE</w:t>
            </w:r>
          </w:p>
        </w:tc>
        <w:tc>
          <w:tcPr>
            <w:tcW w:w="2690" w:type="dxa"/>
            <w:tcBorders>
              <w:top w:val="single" w:sz="4" w:space="0" w:color="000000"/>
              <w:left w:val="single" w:sz="2" w:space="0" w:color="000000"/>
              <w:bottom w:val="single" w:sz="4" w:space="0" w:color="000000"/>
              <w:right w:val="single" w:sz="4" w:space="0" w:color="auto"/>
            </w:tcBorders>
            <w:shd w:val="clear" w:color="auto" w:fill="auto"/>
            <w:tcMar>
              <w:top w:w="55" w:type="dxa"/>
              <w:left w:w="55" w:type="dxa"/>
              <w:bottom w:w="55" w:type="dxa"/>
              <w:right w:w="55" w:type="dxa"/>
            </w:tcMar>
            <w:vAlign w:val="center"/>
          </w:tcPr>
          <w:p w14:paraId="00EAD8DF"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Styczeń 2025 roku</w:t>
            </w:r>
          </w:p>
        </w:tc>
      </w:tr>
      <w:tr w:rsidR="00680AE1" w:rsidRPr="00680AE1" w14:paraId="38B069EB" w14:textId="77777777" w:rsidTr="00B43712">
        <w:trPr>
          <w:cantSplit/>
          <w:trHeight w:val="579"/>
        </w:trPr>
        <w:tc>
          <w:tcPr>
            <w:tcW w:w="84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56C685F"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8</w:t>
            </w:r>
          </w:p>
        </w:tc>
        <w:tc>
          <w:tcPr>
            <w:tcW w:w="411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vAlign w:val="center"/>
          </w:tcPr>
          <w:p w14:paraId="7AECB92F" w14:textId="77777777" w:rsidR="00680AE1" w:rsidRPr="00680AE1" w:rsidRDefault="00680AE1" w:rsidP="00680AE1">
            <w:pPr>
              <w:widowControl w:val="0"/>
              <w:suppressLineNumbers/>
              <w:spacing w:after="120" w:line="266" w:lineRule="auto"/>
              <w:ind w:left="10" w:right="7" w:hanging="10"/>
              <w:jc w:val="both"/>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Podniesienie systemu do wersji 6.30</w:t>
            </w:r>
          </w:p>
        </w:tc>
        <w:tc>
          <w:tcPr>
            <w:tcW w:w="2690" w:type="dxa"/>
            <w:tcBorders>
              <w:top w:val="single" w:sz="4"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6893483" w14:textId="77777777" w:rsidR="00680AE1" w:rsidRPr="00680AE1" w:rsidRDefault="00680AE1" w:rsidP="00680AE1">
            <w:pPr>
              <w:widowControl w:val="0"/>
              <w:suppressLineNumbers/>
              <w:spacing w:after="120" w:line="266" w:lineRule="auto"/>
              <w:ind w:left="10" w:right="7" w:hanging="10"/>
              <w:jc w:val="center"/>
              <w:rPr>
                <w:rFonts w:ascii="Times New Roman" w:eastAsia="Arial" w:hAnsi="Times New Roman" w:cs="Times New Roman"/>
                <w:bCs/>
                <w:color w:val="000000"/>
                <w:sz w:val="20"/>
                <w:szCs w:val="20"/>
                <w:lang w:eastAsia="pl-PL"/>
              </w:rPr>
            </w:pPr>
            <w:r w:rsidRPr="00680AE1">
              <w:rPr>
                <w:rFonts w:ascii="Times New Roman" w:eastAsia="Arial" w:hAnsi="Times New Roman" w:cs="Times New Roman"/>
                <w:bCs/>
                <w:color w:val="000000"/>
                <w:sz w:val="20"/>
                <w:szCs w:val="20"/>
                <w:lang w:eastAsia="pl-PL"/>
              </w:rPr>
              <w:t>Styczeń 2025 roku</w:t>
            </w:r>
          </w:p>
        </w:tc>
      </w:tr>
    </w:tbl>
    <w:p w14:paraId="62DC3E86"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365798EF"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5992E522"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736D4129"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169ACBE"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0E14CFC4"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F734468"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14141816"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61ECB059"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5036348D"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A8AE67B"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DB8CDAE"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5B7739D"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29DB1AFD"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55A7244A"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0828168F"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04F6201A"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713A491A"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64136B78"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580ED2B4"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BB623BF"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258646DB"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2B590BB0"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12222765" w14:textId="77777777" w:rsidR="00680AE1" w:rsidRPr="00680AE1" w:rsidRDefault="00680AE1" w:rsidP="00680AE1">
      <w:pPr>
        <w:spacing w:after="9" w:line="266" w:lineRule="auto"/>
        <w:ind w:right="77"/>
        <w:jc w:val="both"/>
        <w:rPr>
          <w:rFonts w:ascii="Arial" w:eastAsia="Arial" w:hAnsi="Arial" w:cs="Arial"/>
          <w:color w:val="000000"/>
          <w:sz w:val="20"/>
          <w:lang w:eastAsia="pl-PL"/>
        </w:rPr>
      </w:pPr>
    </w:p>
    <w:p w14:paraId="434E19F8" w14:textId="77777777" w:rsidR="00680AE1" w:rsidRPr="00680AE1" w:rsidRDefault="00680AE1" w:rsidP="00680AE1">
      <w:pPr>
        <w:spacing w:after="9" w:line="266" w:lineRule="auto"/>
        <w:ind w:left="950" w:right="77"/>
        <w:contextualSpacing/>
        <w:jc w:val="both"/>
        <w:rPr>
          <w:rFonts w:ascii="Arial" w:eastAsia="Arial" w:hAnsi="Arial" w:cs="Arial"/>
          <w:color w:val="000000"/>
          <w:sz w:val="20"/>
          <w:lang w:eastAsia="pl-PL"/>
        </w:rPr>
      </w:pPr>
    </w:p>
    <w:p w14:paraId="2647157D"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10102073" w14:textId="77777777" w:rsidR="00680AE1" w:rsidRPr="00680AE1" w:rsidRDefault="00680AE1" w:rsidP="00680AE1">
      <w:pPr>
        <w:spacing w:after="9" w:line="266" w:lineRule="auto"/>
        <w:ind w:left="10" w:right="77" w:hanging="10"/>
        <w:jc w:val="both"/>
        <w:rPr>
          <w:rFonts w:ascii="Arial" w:eastAsia="Arial" w:hAnsi="Arial" w:cs="Arial"/>
          <w:b/>
          <w:bCs/>
          <w:color w:val="000000"/>
          <w:sz w:val="20"/>
          <w:lang w:eastAsia="pl-PL"/>
        </w:rPr>
      </w:pPr>
      <w:r w:rsidRPr="00680AE1">
        <w:rPr>
          <w:rFonts w:ascii="Arial" w:eastAsia="Arial" w:hAnsi="Arial" w:cs="Arial"/>
          <w:b/>
          <w:bCs/>
          <w:color w:val="000000"/>
          <w:sz w:val="20"/>
          <w:lang w:eastAsia="pl-PL"/>
        </w:rPr>
        <w:t>WARUNKI UDZIAŁU W POSTĘPOWANIU</w:t>
      </w:r>
    </w:p>
    <w:p w14:paraId="55B98C8E" w14:textId="77777777" w:rsidR="00680AE1" w:rsidRPr="00680AE1" w:rsidRDefault="00680AE1" w:rsidP="00680AE1">
      <w:pPr>
        <w:spacing w:after="0"/>
        <w:ind w:left="12"/>
        <w:rPr>
          <w:rFonts w:ascii="Arial" w:eastAsia="Arial" w:hAnsi="Arial" w:cs="Arial"/>
          <w:color w:val="000000"/>
          <w:sz w:val="20"/>
          <w:lang w:eastAsia="pl-PL"/>
        </w:rPr>
      </w:pPr>
      <w:r w:rsidRPr="00680AE1">
        <w:rPr>
          <w:rFonts w:ascii="Arial" w:eastAsia="Arial" w:hAnsi="Arial" w:cs="Arial"/>
          <w:color w:val="000000"/>
          <w:sz w:val="20"/>
          <w:lang w:eastAsia="pl-PL"/>
        </w:rPr>
        <w:lastRenderedPageBreak/>
        <w:t xml:space="preserve">  </w:t>
      </w:r>
    </w:p>
    <w:p w14:paraId="4A5206F1" w14:textId="77777777" w:rsidR="00680AE1" w:rsidRPr="00680AE1" w:rsidRDefault="00680AE1" w:rsidP="00680AE1">
      <w:pPr>
        <w:numPr>
          <w:ilvl w:val="0"/>
          <w:numId w:val="83"/>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O udzielenie zamówienia mogą ubiegać się Wykonawcy, którzy nie podlegają wykluczeniu na zasadach, o których mowa w art. 108 ust 1 ustawy </w:t>
      </w:r>
      <w:proofErr w:type="spellStart"/>
      <w:r w:rsidRPr="00680AE1">
        <w:rPr>
          <w:rFonts w:ascii="Arial" w:eastAsia="Arial" w:hAnsi="Arial" w:cs="Arial"/>
          <w:color w:val="000000"/>
          <w:sz w:val="20"/>
          <w:lang w:eastAsia="pl-PL"/>
        </w:rPr>
        <w:t>p.z.p</w:t>
      </w:r>
      <w:proofErr w:type="spellEnd"/>
      <w:r w:rsidRPr="00680AE1">
        <w:rPr>
          <w:rFonts w:ascii="Arial" w:eastAsia="Arial" w:hAnsi="Arial" w:cs="Arial"/>
          <w:color w:val="000000"/>
          <w:sz w:val="20"/>
          <w:lang w:eastAsia="pl-PL"/>
        </w:rPr>
        <w:t xml:space="preserve">. oraz spełniają warunki udziału w postępowaniu określone poniżej. </w:t>
      </w:r>
    </w:p>
    <w:p w14:paraId="47E11FD8" w14:textId="77777777" w:rsidR="00680AE1" w:rsidRPr="00680AE1" w:rsidRDefault="00680AE1" w:rsidP="00680AE1">
      <w:pPr>
        <w:spacing w:after="9" w:line="266" w:lineRule="auto"/>
        <w:ind w:left="975"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określa warunek w zakresie zdolności technicznej lub zawodowej: </w:t>
      </w:r>
    </w:p>
    <w:p w14:paraId="228F8892" w14:textId="77777777" w:rsidR="00680AE1" w:rsidRPr="00680AE1" w:rsidRDefault="00680AE1" w:rsidP="00680AE1">
      <w:pPr>
        <w:spacing w:after="3"/>
        <w:ind w:left="965"/>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7777207A" w14:textId="77777777" w:rsidR="00680AE1" w:rsidRPr="00680AE1" w:rsidRDefault="00680AE1" w:rsidP="00680AE1">
      <w:pPr>
        <w:spacing w:after="9" w:line="266" w:lineRule="auto"/>
        <w:ind w:left="1685" w:right="77" w:hanging="36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a. Dysponuje co najmniej 2 konsultantami wdrożeniowymi, z co najmniej 3-letnim doświadczeniem utrzymaniowym albo rozwojowym systemów informatycznych, którzy uczestniczyli każdy w co najmniej w jednej usłudze modernizacji i rozwoju systemu informatycznego z oprogramowaniem systemów SIMPLE.ERP </w:t>
      </w:r>
    </w:p>
    <w:p w14:paraId="3025E78D" w14:textId="77777777" w:rsidR="00680AE1" w:rsidRPr="00680AE1" w:rsidRDefault="00680AE1" w:rsidP="00680AE1">
      <w:pPr>
        <w:spacing w:after="17"/>
        <w:ind w:left="12"/>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3930D02F" w14:textId="77777777" w:rsidR="00680AE1" w:rsidRPr="00680AE1" w:rsidRDefault="00680AE1" w:rsidP="00680AE1">
      <w:pPr>
        <w:numPr>
          <w:ilvl w:val="0"/>
          <w:numId w:val="83"/>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Wykonawca może w celu potwierdzenia spełniania warunków udziału polegać na zdolnościach technicznych lub zawodowych podmiotów udostępniających zasoby, niezależnie od charakteru prawnego łączących go z nimi stosunków prawnych.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spełnia wymagania wynikające z art. 118 ust. 4 </w:t>
      </w:r>
      <w:proofErr w:type="spellStart"/>
      <w:r w:rsidRPr="00680AE1">
        <w:rPr>
          <w:rFonts w:ascii="Arial" w:eastAsia="Arial" w:hAnsi="Arial" w:cs="Arial"/>
          <w:color w:val="000000"/>
          <w:sz w:val="20"/>
          <w:lang w:eastAsia="pl-PL"/>
        </w:rPr>
        <w:t>p.z.p</w:t>
      </w:r>
      <w:proofErr w:type="spellEnd"/>
      <w:r w:rsidRPr="00680AE1">
        <w:rPr>
          <w:rFonts w:ascii="Arial" w:eastAsia="Arial" w:hAnsi="Arial" w:cs="Arial"/>
          <w:color w:val="000000"/>
          <w:sz w:val="20"/>
          <w:lang w:eastAsia="pl-PL"/>
        </w:rPr>
        <w:t xml:space="preserve">. </w:t>
      </w:r>
    </w:p>
    <w:p w14:paraId="20AF6B40" w14:textId="77777777" w:rsidR="00680AE1" w:rsidRPr="00680AE1" w:rsidRDefault="00680AE1" w:rsidP="00680AE1">
      <w:pPr>
        <w:numPr>
          <w:ilvl w:val="0"/>
          <w:numId w:val="83"/>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B2375E"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4402BEB4" w14:textId="77777777" w:rsidR="00680AE1" w:rsidRPr="00680AE1" w:rsidRDefault="00680AE1" w:rsidP="00680AE1">
      <w:pPr>
        <w:spacing w:after="9" w:line="266" w:lineRule="auto"/>
        <w:ind w:left="10" w:right="77" w:hanging="10"/>
        <w:jc w:val="both"/>
        <w:rPr>
          <w:rFonts w:ascii="Arial" w:eastAsia="Arial" w:hAnsi="Arial" w:cs="Arial"/>
          <w:color w:val="000000"/>
          <w:sz w:val="20"/>
          <w:lang w:eastAsia="pl-PL"/>
        </w:rPr>
      </w:pPr>
    </w:p>
    <w:p w14:paraId="385AEA04" w14:textId="77777777" w:rsidR="00680AE1" w:rsidRPr="00680AE1" w:rsidRDefault="00680AE1" w:rsidP="00680AE1">
      <w:pPr>
        <w:spacing w:after="9" w:line="266" w:lineRule="auto"/>
        <w:ind w:left="950" w:right="77"/>
        <w:contextualSpacing/>
        <w:jc w:val="both"/>
        <w:rPr>
          <w:rFonts w:ascii="Arial" w:eastAsia="Arial" w:hAnsi="Arial" w:cs="Arial"/>
          <w:color w:val="000000"/>
          <w:sz w:val="20"/>
          <w:lang w:eastAsia="pl-PL"/>
        </w:rPr>
      </w:pPr>
    </w:p>
    <w:p w14:paraId="12D06124" w14:textId="77777777" w:rsidR="00680AE1" w:rsidRPr="00680AE1" w:rsidRDefault="00680AE1" w:rsidP="00680AE1">
      <w:pPr>
        <w:spacing w:after="9" w:line="266" w:lineRule="auto"/>
        <w:ind w:left="10" w:right="77" w:hanging="10"/>
        <w:jc w:val="both"/>
        <w:rPr>
          <w:rFonts w:ascii="Arial" w:eastAsia="Arial" w:hAnsi="Arial" w:cs="Arial"/>
          <w:b/>
          <w:bCs/>
          <w:color w:val="000000"/>
          <w:sz w:val="20"/>
          <w:lang w:eastAsia="pl-PL"/>
        </w:rPr>
      </w:pPr>
      <w:r w:rsidRPr="00680AE1">
        <w:rPr>
          <w:rFonts w:ascii="Arial" w:eastAsia="Arial" w:hAnsi="Arial" w:cs="Arial"/>
          <w:b/>
          <w:bCs/>
          <w:color w:val="000000"/>
          <w:sz w:val="20"/>
          <w:lang w:eastAsia="pl-PL"/>
        </w:rPr>
        <w:t>OPIS KRYTERIÓW OCENY OFERT, WRAZ Z PODANIEM WAG TYCH KRYTERIÓW I SPOSOBU OCENY OFERT</w:t>
      </w:r>
    </w:p>
    <w:p w14:paraId="5F2B52B4" w14:textId="77777777" w:rsidR="00680AE1" w:rsidRPr="00680AE1" w:rsidRDefault="00680AE1" w:rsidP="00680AE1">
      <w:pPr>
        <w:spacing w:after="9" w:line="266" w:lineRule="auto"/>
        <w:ind w:left="10" w:right="7" w:hanging="10"/>
        <w:jc w:val="both"/>
        <w:rPr>
          <w:rFonts w:ascii="Arial" w:eastAsia="Arial" w:hAnsi="Arial" w:cs="Arial"/>
          <w:color w:val="000000"/>
          <w:sz w:val="20"/>
          <w:lang w:eastAsia="pl-PL"/>
        </w:rPr>
      </w:pPr>
    </w:p>
    <w:p w14:paraId="1C10BF2D" w14:textId="77777777" w:rsidR="00680AE1" w:rsidRPr="00680AE1" w:rsidRDefault="00680AE1" w:rsidP="00680AE1">
      <w:pPr>
        <w:numPr>
          <w:ilvl w:val="0"/>
          <w:numId w:val="80"/>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udzieli zamówienia Wykonawcy, którego oferta będzie odpowiadać wszystkim wymaganiom zawartym w dokumentach zamówienia i przepisom wskazanym w Rozdziale III pkt. 7 oraz zostanie oceniona jako najkorzystniejsza w oparciu o wskazane poniżej kryteria. </w:t>
      </w:r>
    </w:p>
    <w:p w14:paraId="4982D785" w14:textId="77777777" w:rsidR="00680AE1" w:rsidRPr="00680AE1" w:rsidRDefault="00680AE1" w:rsidP="00680AE1">
      <w:pPr>
        <w:numPr>
          <w:ilvl w:val="0"/>
          <w:numId w:val="80"/>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Przy wyborze najkorzystniejszej oferty Zamawiający będzie się kierował następującymi kryteriami oceny ofert: </w:t>
      </w:r>
    </w:p>
    <w:p w14:paraId="3B92EFAB" w14:textId="77777777" w:rsidR="00680AE1" w:rsidRPr="00680AE1" w:rsidRDefault="00680AE1" w:rsidP="00680AE1">
      <w:pPr>
        <w:numPr>
          <w:ilvl w:val="1"/>
          <w:numId w:val="80"/>
        </w:numPr>
        <w:spacing w:after="9" w:line="266" w:lineRule="auto"/>
        <w:ind w:left="1431" w:right="77" w:hanging="425"/>
        <w:jc w:val="both"/>
        <w:rPr>
          <w:rFonts w:ascii="Arial" w:eastAsia="Arial" w:hAnsi="Arial" w:cs="Arial"/>
          <w:color w:val="000000"/>
          <w:sz w:val="20"/>
          <w:lang w:eastAsia="pl-PL"/>
        </w:rPr>
      </w:pPr>
      <w:bookmarkStart w:id="8" w:name="_Hlk183431329"/>
      <w:r w:rsidRPr="00680AE1">
        <w:rPr>
          <w:rFonts w:ascii="Arial" w:eastAsia="Arial" w:hAnsi="Arial" w:cs="Arial"/>
          <w:color w:val="000000"/>
          <w:sz w:val="20"/>
          <w:lang w:eastAsia="pl-PL"/>
        </w:rPr>
        <w:t xml:space="preserve">Cena (C) – waga kryterium 60 pkt, </w:t>
      </w:r>
    </w:p>
    <w:p w14:paraId="0F01519C" w14:textId="77777777" w:rsidR="00680AE1" w:rsidRPr="00680AE1" w:rsidRDefault="00680AE1" w:rsidP="00680AE1">
      <w:pPr>
        <w:numPr>
          <w:ilvl w:val="1"/>
          <w:numId w:val="80"/>
        </w:numPr>
        <w:spacing w:after="9" w:line="266" w:lineRule="auto"/>
        <w:ind w:left="1431" w:right="77" w:hanging="425"/>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Pakiet godzin opieki konsultacyjnej (PGOK) 40 pkt, </w:t>
      </w:r>
    </w:p>
    <w:bookmarkEnd w:id="8"/>
    <w:p w14:paraId="40A48305" w14:textId="77777777" w:rsidR="00680AE1" w:rsidRPr="00680AE1" w:rsidRDefault="00680AE1" w:rsidP="00680AE1">
      <w:pPr>
        <w:spacing w:after="10"/>
        <w:ind w:left="965"/>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02433D3F" w14:textId="77777777" w:rsidR="00680AE1" w:rsidRPr="00680AE1" w:rsidRDefault="00680AE1" w:rsidP="00680AE1">
      <w:pPr>
        <w:spacing w:after="9" w:line="266" w:lineRule="auto"/>
        <w:ind w:left="874" w:right="77" w:hanging="10"/>
        <w:jc w:val="both"/>
        <w:rPr>
          <w:rFonts w:ascii="Arial" w:eastAsia="Arial" w:hAnsi="Arial" w:cs="Arial"/>
          <w:color w:val="000000"/>
          <w:sz w:val="20"/>
          <w:lang w:eastAsia="pl-PL"/>
        </w:rPr>
      </w:pPr>
      <w:bookmarkStart w:id="9" w:name="_Hlk183431406"/>
      <w:r w:rsidRPr="00680AE1">
        <w:rPr>
          <w:rFonts w:ascii="Arial" w:eastAsia="Arial" w:hAnsi="Arial" w:cs="Arial"/>
          <w:color w:val="000000"/>
          <w:sz w:val="20"/>
          <w:lang w:eastAsia="pl-PL"/>
        </w:rPr>
        <w:t xml:space="preserve">Zasady oceny ofert w poszczególnych kryteriach: </w:t>
      </w:r>
    </w:p>
    <w:p w14:paraId="689158F9" w14:textId="77777777" w:rsidR="00680AE1" w:rsidRPr="00680AE1" w:rsidRDefault="00680AE1" w:rsidP="00680AE1">
      <w:pPr>
        <w:spacing w:after="0"/>
        <w:ind w:left="864"/>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2B0F466A" w14:textId="77777777" w:rsidR="00680AE1" w:rsidRPr="00680AE1" w:rsidRDefault="00680AE1" w:rsidP="00680AE1">
      <w:pPr>
        <w:spacing w:after="0"/>
        <w:ind w:left="864"/>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040D27F4" w14:textId="77777777" w:rsidR="00680AE1" w:rsidRPr="00680AE1" w:rsidRDefault="00680AE1" w:rsidP="00680AE1">
      <w:pPr>
        <w:numPr>
          <w:ilvl w:val="2"/>
          <w:numId w:val="80"/>
        </w:numPr>
        <w:spacing w:after="4" w:line="265" w:lineRule="auto"/>
        <w:ind w:right="7" w:hanging="360"/>
        <w:jc w:val="both"/>
        <w:rPr>
          <w:rFonts w:ascii="Arial" w:eastAsia="Arial" w:hAnsi="Arial" w:cs="Arial"/>
          <w:color w:val="000000"/>
          <w:sz w:val="20"/>
          <w:lang w:eastAsia="pl-PL"/>
        </w:rPr>
      </w:pPr>
      <w:r w:rsidRPr="00680AE1">
        <w:rPr>
          <w:rFonts w:ascii="Arial" w:eastAsia="Arial" w:hAnsi="Arial" w:cs="Arial"/>
          <w:b/>
          <w:color w:val="000000"/>
          <w:sz w:val="20"/>
          <w:lang w:eastAsia="pl-PL"/>
        </w:rPr>
        <w:t xml:space="preserve">Cena (C) – waga 60 pkt  </w:t>
      </w:r>
    </w:p>
    <w:p w14:paraId="07C26E25" w14:textId="77777777" w:rsidR="00680AE1" w:rsidRPr="00680AE1" w:rsidRDefault="00680AE1" w:rsidP="00680AE1">
      <w:pPr>
        <w:spacing w:after="6"/>
        <w:ind w:left="1685"/>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49084540" w14:textId="77777777" w:rsidR="00680AE1" w:rsidRPr="00680AE1" w:rsidRDefault="00680AE1" w:rsidP="00680AE1">
      <w:pPr>
        <w:spacing w:after="4" w:line="265" w:lineRule="auto"/>
        <w:ind w:left="1695" w:hanging="10"/>
        <w:rPr>
          <w:rFonts w:ascii="Arial" w:eastAsia="Arial" w:hAnsi="Arial" w:cs="Arial"/>
          <w:color w:val="000000"/>
          <w:sz w:val="20"/>
          <w:lang w:eastAsia="pl-PL"/>
        </w:rPr>
      </w:pPr>
      <w:r w:rsidRPr="00680AE1">
        <w:rPr>
          <w:rFonts w:ascii="Arial" w:eastAsia="Arial" w:hAnsi="Arial" w:cs="Arial"/>
          <w:b/>
          <w:color w:val="000000"/>
          <w:sz w:val="20"/>
          <w:lang w:eastAsia="pl-PL"/>
        </w:rPr>
        <w:t xml:space="preserve">cena najniższa brutto* </w:t>
      </w:r>
    </w:p>
    <w:p w14:paraId="5D5590D9" w14:textId="77777777" w:rsidR="00680AE1" w:rsidRPr="00680AE1" w:rsidRDefault="00680AE1" w:rsidP="00680AE1">
      <w:pPr>
        <w:spacing w:after="4" w:line="265" w:lineRule="auto"/>
        <w:ind w:left="975" w:hanging="10"/>
        <w:rPr>
          <w:rFonts w:ascii="Arial" w:eastAsia="Arial" w:hAnsi="Arial" w:cs="Arial"/>
          <w:color w:val="000000"/>
          <w:sz w:val="20"/>
          <w:lang w:eastAsia="pl-PL"/>
        </w:rPr>
      </w:pPr>
      <w:r w:rsidRPr="00680AE1">
        <w:rPr>
          <w:rFonts w:ascii="Arial" w:eastAsia="Arial" w:hAnsi="Arial" w:cs="Arial"/>
          <w:b/>
          <w:color w:val="000000"/>
          <w:sz w:val="20"/>
          <w:lang w:eastAsia="pl-PL"/>
        </w:rPr>
        <w:t xml:space="preserve">C =  ------------------------------------------------- x 100 pkt x 0,6 </w:t>
      </w:r>
    </w:p>
    <w:p w14:paraId="36A2C48D" w14:textId="77777777" w:rsidR="00680AE1" w:rsidRPr="00680AE1" w:rsidRDefault="00680AE1" w:rsidP="00680AE1">
      <w:pPr>
        <w:spacing w:after="4" w:line="265" w:lineRule="auto"/>
        <w:ind w:left="1671" w:hanging="10"/>
        <w:rPr>
          <w:rFonts w:ascii="Arial" w:eastAsia="Arial" w:hAnsi="Arial" w:cs="Arial"/>
          <w:color w:val="000000"/>
          <w:sz w:val="20"/>
          <w:lang w:eastAsia="pl-PL"/>
        </w:rPr>
      </w:pPr>
      <w:r w:rsidRPr="00680AE1">
        <w:rPr>
          <w:rFonts w:ascii="Arial" w:eastAsia="Arial" w:hAnsi="Arial" w:cs="Arial"/>
          <w:b/>
          <w:color w:val="000000"/>
          <w:sz w:val="20"/>
          <w:lang w:eastAsia="pl-PL"/>
        </w:rPr>
        <w:t xml:space="preserve">cena oferty ocenianej brutto </w:t>
      </w:r>
    </w:p>
    <w:p w14:paraId="1D5B2865" w14:textId="77777777" w:rsidR="00680AE1" w:rsidRPr="00680AE1" w:rsidRDefault="00680AE1" w:rsidP="00680AE1">
      <w:pPr>
        <w:spacing w:after="18"/>
        <w:ind w:left="12"/>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4D2975FE" w14:textId="77777777" w:rsidR="00680AE1" w:rsidRPr="00680AE1" w:rsidRDefault="00680AE1" w:rsidP="00680AE1">
      <w:pPr>
        <w:spacing w:after="9" w:line="266" w:lineRule="auto"/>
        <w:ind w:left="1582"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 spośród wszystkich złożonych ofert niepodlegających odrzuceniu </w:t>
      </w:r>
    </w:p>
    <w:p w14:paraId="4AA0802B" w14:textId="77777777" w:rsidR="00680AE1" w:rsidRPr="00680AE1" w:rsidRDefault="00680AE1" w:rsidP="00680AE1">
      <w:pPr>
        <w:spacing w:after="13"/>
        <w:ind w:left="12"/>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0A61C4DF" w14:textId="77777777" w:rsidR="00680AE1" w:rsidRPr="00680AE1" w:rsidRDefault="00680AE1" w:rsidP="00680AE1">
      <w:pPr>
        <w:spacing w:after="9" w:line="266" w:lineRule="auto"/>
        <w:ind w:left="1695" w:right="77"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Podstawą przyznania punktów w kryterium „cena” będzie cena ofertowa brutto, czyli podana przez Wykonawcę w Formularzu Ofertowym, stanowiącym </w:t>
      </w:r>
      <w:r w:rsidRPr="00680AE1">
        <w:rPr>
          <w:rFonts w:ascii="Arial" w:eastAsia="Arial" w:hAnsi="Arial" w:cs="Arial"/>
          <w:b/>
          <w:color w:val="000000"/>
          <w:sz w:val="20"/>
          <w:lang w:eastAsia="pl-PL"/>
        </w:rPr>
        <w:t>Załącznik nr 1</w:t>
      </w:r>
      <w:r w:rsidRPr="00680AE1">
        <w:rPr>
          <w:rFonts w:ascii="Arial" w:eastAsia="Arial" w:hAnsi="Arial" w:cs="Arial"/>
          <w:color w:val="000000"/>
          <w:sz w:val="20"/>
          <w:lang w:eastAsia="pl-PL"/>
        </w:rPr>
        <w:t xml:space="preserve"> do SWZ, w pozycji „wartość brutto”. </w:t>
      </w:r>
    </w:p>
    <w:p w14:paraId="63CA4AEB" w14:textId="77777777" w:rsidR="00680AE1" w:rsidRPr="00680AE1" w:rsidRDefault="00680AE1" w:rsidP="00680AE1">
      <w:pPr>
        <w:spacing w:after="0"/>
        <w:ind w:left="1685"/>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62A90424" w14:textId="77777777" w:rsidR="00680AE1" w:rsidRPr="00680AE1" w:rsidRDefault="00680AE1" w:rsidP="00680AE1">
      <w:pPr>
        <w:numPr>
          <w:ilvl w:val="2"/>
          <w:numId w:val="80"/>
        </w:numPr>
        <w:spacing w:after="4" w:line="265" w:lineRule="auto"/>
        <w:ind w:right="7" w:hanging="360"/>
        <w:jc w:val="both"/>
        <w:rPr>
          <w:rFonts w:ascii="Arial" w:eastAsia="Arial" w:hAnsi="Arial" w:cs="Arial"/>
          <w:color w:val="000000"/>
          <w:sz w:val="20"/>
          <w:lang w:eastAsia="pl-PL"/>
        </w:rPr>
      </w:pPr>
      <w:r w:rsidRPr="00680AE1">
        <w:rPr>
          <w:rFonts w:ascii="Arial" w:eastAsia="Arial" w:hAnsi="Arial" w:cs="Arial"/>
          <w:b/>
          <w:color w:val="000000"/>
          <w:sz w:val="20"/>
          <w:lang w:eastAsia="pl-PL"/>
        </w:rPr>
        <w:t xml:space="preserve">Pakiet godzin opieki konsultacyjnej (PGOK) – waga 40 pkt  </w:t>
      </w:r>
    </w:p>
    <w:p w14:paraId="0910D311" w14:textId="77777777" w:rsidR="00680AE1" w:rsidRPr="00680AE1" w:rsidRDefault="00680AE1" w:rsidP="00680AE1">
      <w:pPr>
        <w:spacing w:after="4"/>
        <w:ind w:left="1685"/>
        <w:rPr>
          <w:rFonts w:ascii="Arial" w:eastAsia="Arial" w:hAnsi="Arial" w:cs="Arial"/>
          <w:color w:val="000000"/>
          <w:sz w:val="20"/>
          <w:lang w:eastAsia="pl-PL"/>
        </w:rPr>
      </w:pPr>
      <w:r w:rsidRPr="00680AE1">
        <w:rPr>
          <w:rFonts w:ascii="Arial" w:eastAsia="Arial" w:hAnsi="Arial" w:cs="Arial"/>
          <w:b/>
          <w:color w:val="000000"/>
          <w:sz w:val="20"/>
          <w:lang w:eastAsia="pl-PL"/>
        </w:rPr>
        <w:lastRenderedPageBreak/>
        <w:t xml:space="preserve"> </w:t>
      </w:r>
    </w:p>
    <w:p w14:paraId="657DDB8F" w14:textId="77777777" w:rsidR="00680AE1" w:rsidRPr="00680AE1" w:rsidRDefault="00680AE1" w:rsidP="00680AE1">
      <w:pPr>
        <w:spacing w:after="9" w:line="266" w:lineRule="auto"/>
        <w:ind w:left="1724" w:right="304" w:hanging="10"/>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Pakiet godzin opieki konsultacyjnej w okresie trwania umowy (24 miesiące) obejmuje: konsultacje i pomoc udzielaną w zakresie wykorzystania oprogramowania, konsultacje i wsparcie przy Upgrade-ach systemu, konsultacje w zakresie wykorzystania dodatkowych funkcjonalności w nowych wersjach oprogramowania, integracje, modyfikacje, szkolenia, audyty. Godziny rozliczane będą w czasie trwania umowy. </w:t>
      </w:r>
      <w:r w:rsidRPr="00680AE1">
        <w:rPr>
          <w:rFonts w:ascii="Arial" w:eastAsia="Arial" w:hAnsi="Arial" w:cs="Arial"/>
          <w:b/>
          <w:color w:val="000000"/>
          <w:sz w:val="20"/>
          <w:lang w:eastAsia="pl-PL"/>
        </w:rPr>
        <w:t xml:space="preserve">Zamawiający nie dopuszcza możliwości zaoferowania niższego wymiaru godzin opieki konsultacyjnej 240 godzin. </w:t>
      </w:r>
    </w:p>
    <w:p w14:paraId="285CF97B" w14:textId="77777777" w:rsidR="00680AE1" w:rsidRPr="00680AE1" w:rsidRDefault="00680AE1" w:rsidP="00680AE1">
      <w:pPr>
        <w:spacing w:after="0" w:line="256" w:lineRule="auto"/>
        <w:ind w:left="1714"/>
        <w:rPr>
          <w:rFonts w:ascii="Arial" w:eastAsia="Arial" w:hAnsi="Arial" w:cs="Arial"/>
          <w:color w:val="000000"/>
          <w:sz w:val="20"/>
          <w:lang w:eastAsia="pl-PL"/>
        </w:rPr>
      </w:pPr>
      <w:r w:rsidRPr="00680AE1">
        <w:rPr>
          <w:rFonts w:ascii="Arial" w:eastAsia="Arial" w:hAnsi="Arial" w:cs="Arial"/>
          <w:b/>
          <w:color w:val="000000"/>
          <w:sz w:val="20"/>
          <w:u w:val="single" w:color="000000"/>
          <w:lang w:eastAsia="pl-PL"/>
        </w:rPr>
        <w:t>Zamawiający dokona oceny ofert na podstawie informacji podanej przez</w:t>
      </w:r>
      <w:r w:rsidRPr="00680AE1">
        <w:rPr>
          <w:rFonts w:ascii="Arial" w:eastAsia="Arial" w:hAnsi="Arial" w:cs="Arial"/>
          <w:b/>
          <w:color w:val="000000"/>
          <w:sz w:val="20"/>
          <w:lang w:eastAsia="pl-PL"/>
        </w:rPr>
        <w:t xml:space="preserve"> </w:t>
      </w:r>
      <w:r w:rsidRPr="00680AE1">
        <w:rPr>
          <w:rFonts w:ascii="Arial" w:eastAsia="Arial" w:hAnsi="Arial" w:cs="Arial"/>
          <w:b/>
          <w:color w:val="000000"/>
          <w:sz w:val="20"/>
          <w:u w:val="single" w:color="000000"/>
          <w:lang w:eastAsia="pl-PL"/>
        </w:rPr>
        <w:t>Wykonawcę w formularzu ofertowym.</w:t>
      </w:r>
      <w:r w:rsidRPr="00680AE1">
        <w:rPr>
          <w:rFonts w:ascii="Arial" w:eastAsia="Arial" w:hAnsi="Arial" w:cs="Arial"/>
          <w:b/>
          <w:color w:val="000000"/>
          <w:sz w:val="20"/>
          <w:lang w:eastAsia="pl-PL"/>
        </w:rPr>
        <w:t xml:space="preserve"> </w:t>
      </w:r>
    </w:p>
    <w:p w14:paraId="11DBB92E" w14:textId="77777777" w:rsidR="00680AE1" w:rsidRPr="00680AE1" w:rsidRDefault="00680AE1" w:rsidP="00680AE1">
      <w:pPr>
        <w:numPr>
          <w:ilvl w:val="2"/>
          <w:numId w:val="81"/>
        </w:numPr>
        <w:spacing w:after="9" w:line="266" w:lineRule="auto"/>
        <w:ind w:left="1713" w:right="77" w:hanging="42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Dodatkowo 0 godzin - 0 pkt </w:t>
      </w:r>
    </w:p>
    <w:p w14:paraId="355BD6DA" w14:textId="77777777" w:rsidR="00680AE1" w:rsidRPr="00680AE1" w:rsidRDefault="00680AE1" w:rsidP="00680AE1">
      <w:pPr>
        <w:numPr>
          <w:ilvl w:val="2"/>
          <w:numId w:val="81"/>
        </w:numPr>
        <w:spacing w:after="9" w:line="266" w:lineRule="auto"/>
        <w:ind w:left="1713" w:right="77" w:hanging="42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Dodatkowo 30 godzin - 20 pkt </w:t>
      </w:r>
    </w:p>
    <w:p w14:paraId="1F4E4B6E" w14:textId="77777777" w:rsidR="00680AE1" w:rsidRPr="00680AE1" w:rsidRDefault="00680AE1" w:rsidP="00680AE1">
      <w:pPr>
        <w:numPr>
          <w:ilvl w:val="2"/>
          <w:numId w:val="81"/>
        </w:numPr>
        <w:spacing w:after="9" w:line="266" w:lineRule="auto"/>
        <w:ind w:left="1713" w:right="77" w:hanging="427"/>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Dodatkowo 60 godzin - 40 pkt </w:t>
      </w:r>
    </w:p>
    <w:p w14:paraId="19B07376" w14:textId="77777777" w:rsidR="00680AE1" w:rsidRPr="00680AE1" w:rsidRDefault="00680AE1" w:rsidP="00680AE1">
      <w:pPr>
        <w:spacing w:after="2"/>
        <w:ind w:left="1714"/>
        <w:rPr>
          <w:rFonts w:ascii="Arial" w:eastAsia="Arial" w:hAnsi="Arial" w:cs="Arial"/>
          <w:color w:val="000000"/>
          <w:sz w:val="20"/>
          <w:lang w:eastAsia="pl-PL"/>
        </w:rPr>
      </w:pPr>
      <w:r w:rsidRPr="00680AE1">
        <w:rPr>
          <w:rFonts w:ascii="Arial" w:eastAsia="Arial" w:hAnsi="Arial" w:cs="Arial"/>
          <w:color w:val="000000"/>
          <w:sz w:val="20"/>
          <w:lang w:eastAsia="pl-PL"/>
        </w:rPr>
        <w:t xml:space="preserve"> </w:t>
      </w:r>
    </w:p>
    <w:p w14:paraId="214A27B2" w14:textId="77777777" w:rsidR="00680AE1" w:rsidRPr="00680AE1" w:rsidRDefault="00680AE1" w:rsidP="00680AE1">
      <w:pPr>
        <w:spacing w:after="3" w:line="260" w:lineRule="auto"/>
        <w:ind w:left="1724" w:hanging="10"/>
        <w:rPr>
          <w:rFonts w:ascii="Arial" w:eastAsia="Arial" w:hAnsi="Arial" w:cs="Arial"/>
          <w:color w:val="000000"/>
          <w:sz w:val="20"/>
          <w:lang w:eastAsia="pl-PL"/>
        </w:rPr>
      </w:pPr>
      <w:r w:rsidRPr="00680AE1">
        <w:rPr>
          <w:rFonts w:ascii="Arial" w:eastAsia="Arial" w:hAnsi="Arial" w:cs="Arial"/>
          <w:color w:val="000000"/>
          <w:sz w:val="20"/>
          <w:lang w:eastAsia="pl-PL"/>
        </w:rPr>
        <w:t xml:space="preserve">Podstawą przyznania punktów w kryterium „pakiet godzin opieki konsultacyjnej” będzie ilość dodatkowych godzin opieki, podana przez Wykonawcę w Formularzu Ofertowym, </w:t>
      </w:r>
      <w:r w:rsidRPr="00680AE1">
        <w:rPr>
          <w:rFonts w:ascii="Arial" w:eastAsia="Arial" w:hAnsi="Arial" w:cs="Arial"/>
          <w:sz w:val="20"/>
          <w:lang w:eastAsia="pl-PL"/>
        </w:rPr>
        <w:t xml:space="preserve">stanowiącym </w:t>
      </w:r>
      <w:r w:rsidRPr="00680AE1">
        <w:rPr>
          <w:rFonts w:ascii="Arial" w:eastAsia="Arial" w:hAnsi="Arial" w:cs="Arial"/>
          <w:b/>
          <w:sz w:val="20"/>
          <w:lang w:eastAsia="pl-PL"/>
        </w:rPr>
        <w:t>Załącznik nr 1</w:t>
      </w:r>
      <w:r w:rsidRPr="00680AE1">
        <w:rPr>
          <w:rFonts w:ascii="Arial" w:eastAsia="Arial" w:hAnsi="Arial" w:cs="Arial"/>
          <w:sz w:val="20"/>
          <w:lang w:eastAsia="pl-PL"/>
        </w:rPr>
        <w:t xml:space="preserve"> do SWZ. </w:t>
      </w:r>
    </w:p>
    <w:p w14:paraId="34E1A97D" w14:textId="77777777" w:rsidR="00680AE1" w:rsidRPr="00680AE1" w:rsidRDefault="00680AE1" w:rsidP="00680AE1">
      <w:pPr>
        <w:spacing w:after="3" w:line="260" w:lineRule="auto"/>
        <w:ind w:left="1724" w:hanging="10"/>
        <w:rPr>
          <w:rFonts w:ascii="Arial" w:eastAsia="Arial" w:hAnsi="Arial" w:cs="Arial"/>
          <w:color w:val="000000"/>
          <w:sz w:val="20"/>
          <w:lang w:eastAsia="pl-PL"/>
        </w:rPr>
      </w:pPr>
      <w:r w:rsidRPr="00680AE1">
        <w:rPr>
          <w:rFonts w:ascii="Arial" w:eastAsia="Arial" w:hAnsi="Arial" w:cs="Arial"/>
          <w:color w:val="000000"/>
          <w:sz w:val="20"/>
          <w:lang w:eastAsia="pl-PL"/>
        </w:rPr>
        <w:t xml:space="preserve">Zamawiający wskazuje, iż w przypadku, gdy Wykonawca nie określi pakietu godzin w formularzu ofertowym dla potrzeb przyznania punktów w ramach w/w kryterium oceny ofert, wówczas Zamawiający przyjmie dla potrzeb punktacji 0 pkt </w:t>
      </w:r>
    </w:p>
    <w:bookmarkEnd w:id="9"/>
    <w:p w14:paraId="502FE15F" w14:textId="77777777" w:rsidR="00680AE1" w:rsidRPr="00680AE1" w:rsidRDefault="00680AE1" w:rsidP="00680AE1">
      <w:pPr>
        <w:spacing w:after="2"/>
        <w:ind w:left="12"/>
        <w:rPr>
          <w:rFonts w:ascii="Arial" w:eastAsia="Arial" w:hAnsi="Arial" w:cs="Arial"/>
          <w:color w:val="000000"/>
          <w:sz w:val="20"/>
          <w:lang w:eastAsia="pl-PL"/>
        </w:rPr>
      </w:pPr>
      <w:r w:rsidRPr="00680AE1">
        <w:rPr>
          <w:rFonts w:ascii="Arial" w:eastAsia="Arial" w:hAnsi="Arial" w:cs="Arial"/>
          <w:b/>
          <w:color w:val="000000"/>
          <w:sz w:val="20"/>
          <w:lang w:eastAsia="pl-PL"/>
        </w:rPr>
        <w:t xml:space="preserve"> </w:t>
      </w:r>
    </w:p>
    <w:p w14:paraId="57E5E5DB" w14:textId="77777777" w:rsidR="00680AE1" w:rsidRPr="00680AE1" w:rsidRDefault="00680AE1" w:rsidP="00680AE1">
      <w:pPr>
        <w:spacing w:after="0"/>
        <w:ind w:left="1685"/>
        <w:rPr>
          <w:rFonts w:ascii="Arial" w:eastAsia="Arial" w:hAnsi="Arial" w:cs="Arial"/>
          <w:color w:val="000000"/>
          <w:sz w:val="20"/>
          <w:lang w:eastAsia="pl-PL"/>
        </w:rPr>
      </w:pPr>
      <w:r w:rsidRPr="00680AE1">
        <w:rPr>
          <w:rFonts w:ascii="Arial" w:eastAsia="Arial" w:hAnsi="Arial" w:cs="Arial"/>
          <w:color w:val="000000"/>
          <w:lang w:eastAsia="pl-PL"/>
        </w:rPr>
        <w:t xml:space="preserve"> </w:t>
      </w:r>
    </w:p>
    <w:p w14:paraId="29AFF56D" w14:textId="77777777" w:rsidR="00680AE1" w:rsidRPr="00680AE1" w:rsidRDefault="00680AE1" w:rsidP="00680AE1">
      <w:pPr>
        <w:numPr>
          <w:ilvl w:val="0"/>
          <w:numId w:val="80"/>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Łączna ilość punktów badanej oferty niepodlegającej odrzuceniu (P) zostanie obliczona poprzez zsumowanie punktów uzyskanych w ramach kryterium cena (C) i uzyskanych w ramach kryterium Pakiet Godzin Opieki Konsultacyjnej (PGOK), zgodnie z wzorem: P = C + PGOK, przy czym maksymalna ilość punktów (P), jaką może uzyskać oferta niepodlegająca odrzuceniu, to 100 pkt. </w:t>
      </w:r>
    </w:p>
    <w:p w14:paraId="5E671B88" w14:textId="77777777" w:rsidR="00680AE1" w:rsidRPr="00680AE1" w:rsidRDefault="00680AE1" w:rsidP="00680AE1">
      <w:pPr>
        <w:numPr>
          <w:ilvl w:val="0"/>
          <w:numId w:val="80"/>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Punktacja przyznawana ofertom w poszczególnych kryteriach oceny ofert będzie liczona z dokładnością do dwóch miejsc po przecinku, zgodnie z zasadami arytmetyki. </w:t>
      </w:r>
    </w:p>
    <w:p w14:paraId="34980E71" w14:textId="77777777" w:rsidR="00680AE1" w:rsidRPr="00680AE1" w:rsidRDefault="00680AE1" w:rsidP="00680AE1">
      <w:pPr>
        <w:numPr>
          <w:ilvl w:val="0"/>
          <w:numId w:val="80"/>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Za ofertę najkorzystniejszą zostanie uznana oferta, która uzyska największą liczbę punktów (P). </w:t>
      </w:r>
    </w:p>
    <w:p w14:paraId="486EDD51" w14:textId="77777777" w:rsidR="00680AE1" w:rsidRPr="00680AE1" w:rsidRDefault="00680AE1" w:rsidP="00680AE1">
      <w:pPr>
        <w:numPr>
          <w:ilvl w:val="0"/>
          <w:numId w:val="80"/>
        </w:numPr>
        <w:spacing w:after="9" w:line="266" w:lineRule="auto"/>
        <w:ind w:right="77" w:hanging="362"/>
        <w:jc w:val="both"/>
        <w:rPr>
          <w:rFonts w:ascii="Arial" w:eastAsia="Arial" w:hAnsi="Arial" w:cs="Arial"/>
          <w:color w:val="000000"/>
          <w:sz w:val="20"/>
          <w:lang w:eastAsia="pl-PL"/>
        </w:rPr>
      </w:pPr>
      <w:r w:rsidRPr="00680AE1">
        <w:rPr>
          <w:rFonts w:ascii="Arial" w:eastAsia="Arial" w:hAnsi="Arial" w:cs="Arial"/>
          <w:color w:val="000000"/>
          <w:sz w:val="20"/>
          <w:lang w:eastAsia="pl-PL"/>
        </w:rPr>
        <w:t xml:space="preserve">W toku badania i oceny ofert Zamawiający może żądać od Wykonawcy wyjaśnień dotyczących treści złożonej oferty, w tym zaoferowanej ceny. </w:t>
      </w:r>
    </w:p>
    <w:p w14:paraId="602D4537" w14:textId="77777777" w:rsidR="00680AE1" w:rsidRPr="00680AE1" w:rsidRDefault="00680AE1" w:rsidP="00680AE1">
      <w:pPr>
        <w:spacing w:after="9" w:line="266" w:lineRule="auto"/>
        <w:ind w:left="10" w:right="7" w:hanging="10"/>
        <w:jc w:val="both"/>
        <w:rPr>
          <w:rFonts w:ascii="Arial" w:eastAsia="Arial" w:hAnsi="Arial" w:cs="Arial"/>
          <w:color w:val="000000"/>
          <w:sz w:val="20"/>
          <w:lang w:eastAsia="pl-PL"/>
        </w:rPr>
      </w:pPr>
    </w:p>
    <w:p w14:paraId="0922FDAE" w14:textId="77777777" w:rsidR="00294F74" w:rsidRDefault="00294F74"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495FCC7A"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1CA0AF52"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5856ECDF"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749E07BA"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7E6D3EE6"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30E62C85"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7BD45935"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731CF1C3"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4D9DF904"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454989AC"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1941EFAB"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7B463100"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08AF6EB6"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5144785D"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4FB9F830"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56CCDB98"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0DA0BC44" w14:textId="77777777" w:rsidR="00680AE1" w:rsidRDefault="00680AE1"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64BFD880" w14:textId="77777777" w:rsidR="00CC10D6" w:rsidRPr="00294F74" w:rsidRDefault="00CC10D6"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p>
    <w:p w14:paraId="1E6AC1D2" w14:textId="77777777" w:rsidR="00294F74" w:rsidRPr="00294F74" w:rsidRDefault="00294F74" w:rsidP="00294F74">
      <w:pPr>
        <w:suppressAutoHyphens/>
        <w:autoSpaceDN w:val="0"/>
        <w:spacing w:after="40" w:line="240" w:lineRule="auto"/>
        <w:jc w:val="right"/>
        <w:textAlignment w:val="baseline"/>
        <w:rPr>
          <w:rFonts w:ascii="Cambria" w:eastAsia="Tahoma" w:hAnsi="Cambria" w:cs="Calibri"/>
          <w:b/>
          <w:kern w:val="3"/>
          <w:sz w:val="24"/>
          <w:szCs w:val="24"/>
          <w:lang w:eastAsia="zh-CN" w:bidi="hi-IN"/>
          <w14:ligatures w14:val="none"/>
        </w:rPr>
      </w:pPr>
      <w:r w:rsidRPr="00294F74">
        <w:rPr>
          <w:rFonts w:ascii="Cambria" w:eastAsia="Tahoma" w:hAnsi="Cambria" w:cs="Calibri"/>
          <w:b/>
          <w:kern w:val="3"/>
          <w:sz w:val="24"/>
          <w:szCs w:val="24"/>
          <w:lang w:eastAsia="zh-CN" w:bidi="hi-IN"/>
          <w14:ligatures w14:val="none"/>
        </w:rPr>
        <w:lastRenderedPageBreak/>
        <w:t>Załącznik nr 4 do SWZ</w:t>
      </w:r>
    </w:p>
    <w:p w14:paraId="009A6551" w14:textId="77777777" w:rsidR="00294F74" w:rsidRPr="00294F74" w:rsidRDefault="00294F74" w:rsidP="00294F74">
      <w:pPr>
        <w:suppressAutoHyphens/>
        <w:autoSpaceDN w:val="0"/>
        <w:spacing w:after="0" w:line="240" w:lineRule="auto"/>
        <w:textAlignment w:val="baseline"/>
        <w:rPr>
          <w:rFonts w:ascii="Cambria" w:eastAsia="NSimSun" w:hAnsi="Cambria" w:cs="Arial"/>
          <w:kern w:val="3"/>
          <w:sz w:val="24"/>
          <w:szCs w:val="24"/>
          <w:lang w:eastAsia="zh-CN" w:bidi="hi-IN"/>
          <w14:ligatures w14:val="none"/>
        </w:rPr>
      </w:pPr>
    </w:p>
    <w:p w14:paraId="3E2D879A" w14:textId="77777777" w:rsidR="00294F74" w:rsidRPr="00294F74" w:rsidRDefault="00294F74" w:rsidP="00294F74">
      <w:pPr>
        <w:suppressAutoHyphens/>
        <w:autoSpaceDN w:val="0"/>
        <w:spacing w:after="0" w:line="240" w:lineRule="auto"/>
        <w:ind w:left="57"/>
        <w:jc w:val="center"/>
        <w:textAlignment w:val="baseline"/>
        <w:rPr>
          <w:rFonts w:ascii="Cambria" w:eastAsia="NSimSun" w:hAnsi="Cambria" w:cs="Calibri"/>
          <w:b/>
          <w:bCs/>
          <w:kern w:val="3"/>
          <w:sz w:val="24"/>
          <w:szCs w:val="24"/>
          <w:lang w:eastAsia="zh-CN" w:bidi="hi-IN"/>
          <w14:ligatures w14:val="none"/>
        </w:rPr>
      </w:pPr>
      <w:r w:rsidRPr="00294F74">
        <w:rPr>
          <w:rFonts w:ascii="Cambria" w:eastAsia="NSimSun" w:hAnsi="Cambria" w:cs="Calibri"/>
          <w:b/>
          <w:bCs/>
          <w:kern w:val="3"/>
          <w:sz w:val="24"/>
          <w:szCs w:val="24"/>
          <w:lang w:eastAsia="zh-CN" w:bidi="hi-IN"/>
          <w14:ligatures w14:val="none"/>
        </w:rPr>
        <w:t xml:space="preserve"> Oświadczenie o przynależności do grupy kapitałowej</w:t>
      </w:r>
    </w:p>
    <w:p w14:paraId="73B7FB1B" w14:textId="77777777" w:rsidR="00294F74" w:rsidRPr="00294F74" w:rsidRDefault="00294F74" w:rsidP="00294F74">
      <w:pPr>
        <w:suppressAutoHyphens/>
        <w:autoSpaceDN w:val="0"/>
        <w:spacing w:after="0" w:line="240" w:lineRule="auto"/>
        <w:ind w:left="57"/>
        <w:jc w:val="center"/>
        <w:textAlignment w:val="baseline"/>
        <w:rPr>
          <w:rFonts w:ascii="Liberation Serif" w:eastAsia="NSimSun" w:hAnsi="Liberation Serif" w:cs="Arial" w:hint="eastAsia"/>
          <w:kern w:val="3"/>
          <w:sz w:val="24"/>
          <w:szCs w:val="24"/>
          <w:lang w:eastAsia="zh-CN" w:bidi="hi-IN"/>
          <w14:ligatures w14:val="none"/>
        </w:rPr>
      </w:pPr>
      <w:r w:rsidRPr="00294F74">
        <w:rPr>
          <w:rFonts w:ascii="Cambria" w:eastAsia="NSimSun" w:hAnsi="Cambria" w:cs="Calibri"/>
          <w:b/>
          <w:bCs/>
          <w:kern w:val="3"/>
          <w:sz w:val="24"/>
          <w:szCs w:val="24"/>
          <w:lang w:eastAsia="zh-CN" w:bidi="hi-IN"/>
          <w14:ligatures w14:val="none"/>
        </w:rPr>
        <w:t>w rozumieniu ustawy z dnia16 lutego2007r.o ochronie konkurencji i konsumentów(Dz.U.z2019r.poz.369,1571i1667</w:t>
      </w:r>
      <w:r w:rsidRPr="00294F74">
        <w:rPr>
          <w:rFonts w:ascii="Cambria" w:eastAsia="NSimSun" w:hAnsi="Cambria" w:cs="Calibri"/>
          <w:kern w:val="3"/>
          <w:sz w:val="24"/>
          <w:szCs w:val="24"/>
          <w:lang w:eastAsia="zh-CN" w:bidi="hi-IN"/>
          <w14:ligatures w14:val="none"/>
        </w:rPr>
        <w:t>)</w:t>
      </w:r>
    </w:p>
    <w:p w14:paraId="74293025" w14:textId="77777777" w:rsidR="00294F74" w:rsidRPr="00294F74" w:rsidRDefault="00294F74" w:rsidP="00294F74">
      <w:pPr>
        <w:suppressAutoHyphens/>
        <w:autoSpaceDN w:val="0"/>
        <w:spacing w:after="0" w:line="240" w:lineRule="auto"/>
        <w:ind w:left="57"/>
        <w:jc w:val="center"/>
        <w:textAlignment w:val="baseline"/>
        <w:rPr>
          <w:rFonts w:ascii="Cambria" w:eastAsia="NSimSun" w:hAnsi="Cambria" w:cs="Calibri"/>
          <w:kern w:val="3"/>
          <w:sz w:val="24"/>
          <w:szCs w:val="24"/>
          <w:lang w:eastAsia="zh-CN" w:bidi="hi-IN"/>
          <w14:ligatures w14:val="none"/>
        </w:rPr>
      </w:pPr>
    </w:p>
    <w:p w14:paraId="6B28E6A9" w14:textId="2DACC63F" w:rsidR="00294F74" w:rsidRPr="00294F74" w:rsidRDefault="00294F74" w:rsidP="00294F74">
      <w:pPr>
        <w:suppressAutoHyphens/>
        <w:autoSpaceDN w:val="0"/>
        <w:spacing w:after="0" w:line="240" w:lineRule="auto"/>
        <w:ind w:left="57"/>
        <w:jc w:val="center"/>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Nr sprawy </w:t>
      </w:r>
      <w:r w:rsidR="00CC10D6">
        <w:rPr>
          <w:rFonts w:ascii="Cambria" w:eastAsia="NSimSun" w:hAnsi="Cambria" w:cs="Arial"/>
          <w:kern w:val="3"/>
          <w:sz w:val="24"/>
          <w:szCs w:val="24"/>
          <w:lang w:eastAsia="zh-CN" w:bidi="hi-IN"/>
          <w14:ligatures w14:val="none"/>
        </w:rPr>
        <w:t>38</w:t>
      </w:r>
      <w:r w:rsidRPr="00294F74">
        <w:rPr>
          <w:rFonts w:ascii="Cambria" w:eastAsia="NSimSun" w:hAnsi="Cambria" w:cs="Arial"/>
          <w:kern w:val="3"/>
          <w:sz w:val="24"/>
          <w:szCs w:val="24"/>
          <w:lang w:eastAsia="zh-CN" w:bidi="hi-IN"/>
          <w14:ligatures w14:val="none"/>
        </w:rPr>
        <w:t>/TP/20204</w:t>
      </w:r>
    </w:p>
    <w:p w14:paraId="1B25DEE7"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(Nazwa i adres wykonawcy)</w:t>
      </w:r>
    </w:p>
    <w:p w14:paraId="16E500FD"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6A639ECF"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t>
      </w:r>
    </w:p>
    <w:p w14:paraId="0AD04E2F"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t>
      </w:r>
    </w:p>
    <w:p w14:paraId="74541286" w14:textId="77777777" w:rsidR="00294F74" w:rsidRPr="00294F74" w:rsidRDefault="00294F74" w:rsidP="00294F74">
      <w:pPr>
        <w:suppressAutoHyphens/>
        <w:autoSpaceDN w:val="0"/>
        <w:spacing w:after="0" w:line="240" w:lineRule="auto"/>
        <w:ind w:left="57"/>
        <w:jc w:val="right"/>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_____________________, dnia _____________ r.</w:t>
      </w:r>
    </w:p>
    <w:p w14:paraId="58579A63" w14:textId="77777777" w:rsidR="00294F74" w:rsidRPr="00294F74" w:rsidRDefault="00294F74" w:rsidP="00294F74">
      <w:pPr>
        <w:suppressAutoHyphens/>
        <w:autoSpaceDN w:val="0"/>
        <w:spacing w:after="0" w:line="240" w:lineRule="auto"/>
        <w:ind w:left="57"/>
        <w:jc w:val="center"/>
        <w:textAlignment w:val="baseline"/>
        <w:rPr>
          <w:rFonts w:ascii="Cambria" w:eastAsia="NSimSun" w:hAnsi="Cambria" w:cs="Arial"/>
          <w:kern w:val="3"/>
          <w:sz w:val="24"/>
          <w:szCs w:val="24"/>
          <w:lang w:eastAsia="zh-CN" w:bidi="hi-IN"/>
          <w14:ligatures w14:val="none"/>
        </w:rPr>
      </w:pPr>
    </w:p>
    <w:p w14:paraId="33CA9D9C" w14:textId="77777777" w:rsidR="00294F74" w:rsidRPr="00294F74" w:rsidRDefault="00294F74" w:rsidP="00294F74">
      <w:pPr>
        <w:suppressAutoHyphens/>
        <w:autoSpaceDN w:val="0"/>
        <w:spacing w:after="0" w:line="240" w:lineRule="auto"/>
        <w:ind w:left="57"/>
        <w:jc w:val="center"/>
        <w:textAlignment w:val="baseline"/>
        <w:rPr>
          <w:rFonts w:ascii="Cambria" w:eastAsia="NSimSun" w:hAnsi="Cambria" w:cs="Arial"/>
          <w:kern w:val="3"/>
          <w:sz w:val="24"/>
          <w:szCs w:val="24"/>
          <w:lang w:eastAsia="zh-CN" w:bidi="hi-IN"/>
          <w14:ligatures w14:val="none"/>
        </w:rPr>
      </w:pPr>
    </w:p>
    <w:p w14:paraId="7F0D34BF" w14:textId="77777777" w:rsidR="00294F74" w:rsidRPr="00294F74" w:rsidRDefault="00294F74" w:rsidP="00294F74">
      <w:pPr>
        <w:suppressAutoHyphens/>
        <w:autoSpaceDN w:val="0"/>
        <w:spacing w:after="0" w:line="240" w:lineRule="auto"/>
        <w:ind w:left="57"/>
        <w:jc w:val="center"/>
        <w:textAlignment w:val="baseline"/>
        <w:rPr>
          <w:rFonts w:ascii="Cambria" w:eastAsia="NSimSun" w:hAnsi="Cambria" w:cs="Arial"/>
          <w:kern w:val="3"/>
          <w:sz w:val="24"/>
          <w:szCs w:val="24"/>
          <w:lang w:eastAsia="zh-CN" w:bidi="hi-IN"/>
          <w14:ligatures w14:val="none"/>
        </w:rPr>
      </w:pPr>
    </w:p>
    <w:p w14:paraId="38AD83BD" w14:textId="77777777" w:rsidR="00294F74" w:rsidRPr="00294F74" w:rsidRDefault="00294F74" w:rsidP="00294F74">
      <w:pPr>
        <w:suppressAutoHyphens/>
        <w:autoSpaceDN w:val="0"/>
        <w:spacing w:after="0" w:line="240" w:lineRule="auto"/>
        <w:ind w:left="57"/>
        <w:jc w:val="center"/>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OŚWIADCZENIE O PRZYNALEŻNOŚCI LUB BRAKU PRZYNALEŻNOŚCI DO GRUPY KAPITAŁOWEJ</w:t>
      </w:r>
    </w:p>
    <w:p w14:paraId="5775FA17" w14:textId="77777777" w:rsidR="00CC10D6" w:rsidRDefault="00294F74" w:rsidP="00CC10D6">
      <w:pPr>
        <w:suppressAutoHyphens/>
        <w:autoSpaceDN w:val="0"/>
        <w:spacing w:after="0" w:line="240" w:lineRule="auto"/>
        <w:textAlignment w:val="baseline"/>
        <w:rPr>
          <w:rFonts w:ascii="Times New Roman" w:hAnsi="Times New Roman" w:cs="Times New Roman"/>
          <w:i/>
          <w:sz w:val="28"/>
          <w:szCs w:val="28"/>
        </w:rPr>
      </w:pPr>
      <w:r w:rsidRPr="00294F74">
        <w:rPr>
          <w:rFonts w:ascii="Cambria" w:eastAsia="NSimSun" w:hAnsi="Cambria" w:cs="Arial"/>
          <w:kern w:val="3"/>
          <w:sz w:val="24"/>
          <w:szCs w:val="24"/>
          <w:lang w:eastAsia="zh-CN" w:bidi="hi-IN"/>
          <w14:ligatures w14:val="none"/>
        </w:rPr>
        <w:t>Przystępując do postępowania w sprawie zamówienia publicznego prowadzonego w trybie podstawowym na „</w:t>
      </w:r>
      <w:r w:rsidR="00CC10D6" w:rsidRPr="00B26484">
        <w:rPr>
          <w:rFonts w:ascii="Times New Roman" w:hAnsi="Times New Roman" w:cs="Times New Roman"/>
          <w:i/>
          <w:sz w:val="28"/>
          <w:szCs w:val="28"/>
        </w:rPr>
        <w:t>"</w:t>
      </w:r>
      <w:r w:rsidR="00CC10D6" w:rsidRPr="00B26484">
        <w:rPr>
          <w:rFonts w:ascii="Times New Roman" w:hAnsi="Times New Roman" w:cs="Times New Roman"/>
          <w:sz w:val="28"/>
          <w:szCs w:val="28"/>
        </w:rPr>
        <w:t>Usługa opieki serwisowej nad systemem Simple. ERP</w:t>
      </w:r>
      <w:r w:rsidR="00CC10D6" w:rsidRPr="00B26484">
        <w:rPr>
          <w:rFonts w:ascii="Times New Roman" w:hAnsi="Times New Roman" w:cs="Times New Roman"/>
          <w:i/>
          <w:sz w:val="28"/>
          <w:szCs w:val="28"/>
        </w:rPr>
        <w:t>"</w:t>
      </w:r>
    </w:p>
    <w:p w14:paraId="73A3C957" w14:textId="64081CEB" w:rsidR="00294F74" w:rsidRPr="00294F74" w:rsidRDefault="00294F74" w:rsidP="00294F74">
      <w:pPr>
        <w:suppressAutoHyphens/>
        <w:autoSpaceDN w:val="0"/>
        <w:spacing w:after="0" w:line="240" w:lineRule="auto"/>
        <w:ind w:left="57"/>
        <w:jc w:val="center"/>
        <w:textAlignment w:val="baseline"/>
        <w:rPr>
          <w:rFonts w:ascii="Liberation Serif" w:eastAsia="NSimSun" w:hAnsi="Liberation Serif" w:cs="Arial" w:hint="eastAsia"/>
          <w:kern w:val="3"/>
          <w:sz w:val="24"/>
          <w:szCs w:val="24"/>
          <w:lang w:eastAsia="zh-CN" w:bidi="hi-IN"/>
          <w14:ligatures w14:val="none"/>
        </w:rPr>
      </w:pPr>
    </w:p>
    <w:p w14:paraId="6D700D15"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7EB2CFD8"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Ja niżej podpisany ______________________________________________________________________________________________________________________________________________________ ___________________________________________________________________________</w:t>
      </w:r>
    </w:p>
    <w:p w14:paraId="2CDC7CFE"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21B3E8ED"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0DFB9EF9"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xml:space="preserve"> • oświadczam, że Wykonawca, którego reprezentuję nie należy do żadnej grupy  kapitałowej*.</w:t>
      </w:r>
    </w:p>
    <w:p w14:paraId="090E65E4"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oświadczam, że Wykonawca, którego reprezentuję nie należy do grupy kapitałowej w Wykonawcami, którzy złożyli oferty *.</w:t>
      </w:r>
    </w:p>
    <w:p w14:paraId="08678E7C"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 oświadczam, że Wykonawca, którego reprezentuję należy do grupy kapitałowej w skład której wchodzą*:</w:t>
      </w:r>
    </w:p>
    <w:p w14:paraId="07D1D66F"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181C1A52"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092A85E6"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3F5F6E52" w14:textId="77777777" w:rsidR="00294F74" w:rsidRPr="00294F74" w:rsidRDefault="00294F74" w:rsidP="00294F74">
      <w:pPr>
        <w:suppressAutoHyphens/>
        <w:autoSpaceDN w:val="0"/>
        <w:spacing w:after="0" w:line="240" w:lineRule="auto"/>
        <w:ind w:left="57"/>
        <w:jc w:val="right"/>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w:t>
      </w:r>
    </w:p>
    <w:p w14:paraId="4B18083F" w14:textId="77777777" w:rsidR="00294F74" w:rsidRPr="00294F74" w:rsidRDefault="00294F74" w:rsidP="00294F74">
      <w:pPr>
        <w:suppressAutoHyphens/>
        <w:autoSpaceDN w:val="0"/>
        <w:spacing w:after="0" w:line="240" w:lineRule="auto"/>
        <w:jc w:val="right"/>
        <w:textAlignment w:val="baseline"/>
        <w:rPr>
          <w:rFonts w:ascii="Cambria" w:eastAsia="NSimSun" w:hAnsi="Cambria" w:cs="Arial"/>
          <w:kern w:val="3"/>
          <w:sz w:val="24"/>
          <w:szCs w:val="24"/>
          <w:lang w:eastAsia="zh-CN" w:bidi="hi-IN"/>
          <w14:ligatures w14:val="none"/>
        </w:rPr>
      </w:pPr>
      <w:r w:rsidRPr="00294F74">
        <w:rPr>
          <w:rFonts w:ascii="Cambria" w:eastAsia="NSimSun" w:hAnsi="Cambria" w:cs="Arial"/>
          <w:kern w:val="3"/>
          <w:sz w:val="24"/>
          <w:szCs w:val="24"/>
          <w:lang w:eastAsia="zh-CN" w:bidi="hi-IN"/>
          <w14:ligatures w14:val="none"/>
        </w:rPr>
        <w:t>(podpis Wykonawcy)</w:t>
      </w:r>
    </w:p>
    <w:p w14:paraId="74012529"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6AFB92A6"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5035D4C7" w14:textId="77777777" w:rsidR="00294F74" w:rsidRPr="00294F74" w:rsidRDefault="00294F74" w:rsidP="00294F74">
      <w:pPr>
        <w:suppressAutoHyphens/>
        <w:autoSpaceDN w:val="0"/>
        <w:spacing w:after="0" w:line="240" w:lineRule="auto"/>
        <w:ind w:left="57"/>
        <w:textAlignment w:val="baseline"/>
        <w:rPr>
          <w:rFonts w:ascii="Cambria" w:eastAsia="NSimSun" w:hAnsi="Cambria" w:cs="Arial"/>
          <w:kern w:val="3"/>
          <w:sz w:val="24"/>
          <w:szCs w:val="24"/>
          <w:lang w:eastAsia="zh-CN" w:bidi="hi-IN"/>
          <w14:ligatures w14:val="none"/>
        </w:rPr>
      </w:pPr>
    </w:p>
    <w:p w14:paraId="3C30B47A"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r w:rsidRPr="00294F74">
        <w:rPr>
          <w:rFonts w:ascii="Cambria" w:eastAsia="NSimSun" w:hAnsi="Cambria" w:cs="Calibri"/>
          <w:kern w:val="3"/>
          <w:sz w:val="24"/>
          <w:szCs w:val="24"/>
          <w:lang w:eastAsia="zh-CN" w:bidi="hi-IN"/>
          <w14:ligatures w14:val="none"/>
        </w:rPr>
        <w:t>* niepotrzebne skreślić</w:t>
      </w:r>
    </w:p>
    <w:p w14:paraId="33889286"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p>
    <w:p w14:paraId="1969EF3B"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p>
    <w:p w14:paraId="100B6807"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p>
    <w:p w14:paraId="20A293DC"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p>
    <w:p w14:paraId="180F250F"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p>
    <w:p w14:paraId="180D6487" w14:textId="77777777" w:rsidR="00294F74" w:rsidRPr="00294F74" w:rsidRDefault="00294F74" w:rsidP="00294F74">
      <w:pPr>
        <w:suppressAutoHyphens/>
        <w:autoSpaceDN w:val="0"/>
        <w:spacing w:after="0" w:line="240" w:lineRule="auto"/>
        <w:jc w:val="right"/>
        <w:textAlignment w:val="baseline"/>
        <w:rPr>
          <w:rFonts w:ascii="Cambria" w:eastAsia="NSimSun" w:hAnsi="Cambria" w:cs="Calibri"/>
          <w:b/>
          <w:bCs/>
          <w:kern w:val="3"/>
          <w:sz w:val="24"/>
          <w:szCs w:val="24"/>
          <w:lang w:eastAsia="zh-CN" w:bidi="hi-IN"/>
          <w14:ligatures w14:val="none"/>
        </w:rPr>
      </w:pPr>
      <w:r w:rsidRPr="00294F74">
        <w:rPr>
          <w:rFonts w:ascii="Cambria" w:eastAsia="NSimSun" w:hAnsi="Cambria" w:cs="Calibri"/>
          <w:b/>
          <w:bCs/>
          <w:kern w:val="3"/>
          <w:sz w:val="24"/>
          <w:szCs w:val="24"/>
          <w:lang w:eastAsia="zh-CN" w:bidi="hi-IN"/>
          <w14:ligatures w14:val="none"/>
        </w:rPr>
        <w:lastRenderedPageBreak/>
        <w:t>Załącznik nr 5 do SWZ</w:t>
      </w:r>
    </w:p>
    <w:p w14:paraId="54D64BBC" w14:textId="77777777" w:rsidR="00294F74" w:rsidRPr="00294F74" w:rsidRDefault="00294F74" w:rsidP="00294F74">
      <w:pPr>
        <w:suppressAutoHyphens/>
        <w:autoSpaceDN w:val="0"/>
        <w:spacing w:after="0" w:line="240" w:lineRule="auto"/>
        <w:textAlignment w:val="baseline"/>
        <w:rPr>
          <w:rFonts w:ascii="Cambria" w:eastAsia="NSimSun" w:hAnsi="Cambria" w:cs="Calibri"/>
          <w:kern w:val="3"/>
          <w:sz w:val="24"/>
          <w:szCs w:val="24"/>
          <w:lang w:eastAsia="zh-CN" w:bidi="hi-IN"/>
          <w14:ligatures w14:val="none"/>
        </w:rPr>
      </w:pPr>
    </w:p>
    <w:p w14:paraId="2F6D1834" w14:textId="77777777" w:rsidR="00680AE1" w:rsidRPr="00680AE1" w:rsidRDefault="00680AE1" w:rsidP="00680AE1">
      <w:pPr>
        <w:spacing w:after="18"/>
        <w:ind w:left="77"/>
        <w:rPr>
          <w:rFonts w:ascii="Calibri" w:eastAsia="Calibri" w:hAnsi="Calibri" w:cs="Calibri"/>
          <w:color w:val="000000"/>
          <w:sz w:val="20"/>
          <w:lang w:eastAsia="pl-PL"/>
        </w:rPr>
      </w:pPr>
    </w:p>
    <w:p w14:paraId="074649B4" w14:textId="77777777" w:rsidR="00680AE1" w:rsidRPr="00680AE1" w:rsidRDefault="00680AE1" w:rsidP="00680AE1">
      <w:pPr>
        <w:keepNext/>
        <w:keepLines/>
        <w:spacing w:after="16"/>
        <w:ind w:left="308" w:hanging="10"/>
        <w:jc w:val="center"/>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U M O W A  (projekt) </w:t>
      </w:r>
    </w:p>
    <w:p w14:paraId="2E862475"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6B315A78"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zawarta w Warszawie w dniu ……… 2024 roku pomiędzy: </w:t>
      </w:r>
    </w:p>
    <w:p w14:paraId="5F688FC0"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495F90CA" w14:textId="77777777" w:rsidR="00680AE1" w:rsidRPr="00680AE1" w:rsidRDefault="00680AE1" w:rsidP="00680AE1">
      <w:pPr>
        <w:spacing w:after="24" w:line="247" w:lineRule="auto"/>
        <w:ind w:left="360" w:right="57"/>
        <w:jc w:val="both"/>
        <w:rPr>
          <w:rFonts w:ascii="Calibri" w:eastAsia="Calibri" w:hAnsi="Calibri" w:cs="Calibri"/>
          <w:sz w:val="20"/>
          <w:lang w:eastAsia="pl-PL"/>
        </w:rPr>
      </w:pPr>
      <w:r w:rsidRPr="00680AE1">
        <w:rPr>
          <w:rFonts w:ascii="Calibri" w:eastAsia="Calibri" w:hAnsi="Calibri" w:cs="Calibri"/>
          <w:b/>
          <w:sz w:val="20"/>
          <w:lang w:eastAsia="pl-PL"/>
        </w:rPr>
        <w:t>Mazowieckim Centrum Leczenia Chorób Płuc i Gruźlicy,</w:t>
      </w:r>
      <w:r w:rsidRPr="00680AE1">
        <w:rPr>
          <w:rFonts w:ascii="Calibri" w:eastAsia="Calibri" w:hAnsi="Calibri" w:cs="Calibri"/>
          <w:sz w:val="20"/>
          <w:lang w:eastAsia="pl-PL"/>
        </w:rPr>
        <w:t xml:space="preserve"> z siedzibą w Otwocku przy ul. Narutowicza 80 wpisanym do rejestru zakładów opieki zdrowotnej prowadzonego przez Mazowiecki Urząd wojewódzki w Warszawie pod numerem 000000007278 oraz  rejestru prowadzonego przez Sąd </w:t>
      </w:r>
    </w:p>
    <w:p w14:paraId="72427FA1" w14:textId="77777777" w:rsidR="00680AE1" w:rsidRPr="00680AE1" w:rsidRDefault="00680AE1" w:rsidP="00680AE1">
      <w:pPr>
        <w:spacing w:after="24" w:line="247" w:lineRule="auto"/>
        <w:ind w:left="360" w:right="57"/>
        <w:jc w:val="both"/>
        <w:rPr>
          <w:rFonts w:ascii="Calibri" w:eastAsia="Calibri" w:hAnsi="Calibri" w:cs="Calibri"/>
          <w:sz w:val="20"/>
          <w:lang w:eastAsia="pl-PL"/>
        </w:rPr>
      </w:pPr>
      <w:r w:rsidRPr="00680AE1">
        <w:rPr>
          <w:rFonts w:ascii="Calibri" w:eastAsia="Calibri" w:hAnsi="Calibri" w:cs="Calibri"/>
          <w:sz w:val="20"/>
          <w:lang w:eastAsia="pl-PL"/>
        </w:rPr>
        <w:t xml:space="preserve">Rejonowy dla m.st. Warszawy, XXI Wydział Gospodarczy Krajowego Rejestru Sądowego pod numerem KRS </w:t>
      </w:r>
    </w:p>
    <w:p w14:paraId="7C27330E" w14:textId="77777777" w:rsidR="00680AE1" w:rsidRPr="00680AE1" w:rsidRDefault="00680AE1" w:rsidP="00680AE1">
      <w:pPr>
        <w:spacing w:after="0" w:line="413" w:lineRule="auto"/>
        <w:ind w:left="360" w:right="3407"/>
        <w:rPr>
          <w:rFonts w:ascii="Calibri" w:eastAsia="Calibri" w:hAnsi="Calibri" w:cs="Calibri"/>
          <w:sz w:val="20"/>
          <w:lang w:eastAsia="pl-PL"/>
        </w:rPr>
      </w:pPr>
      <w:r w:rsidRPr="00680AE1">
        <w:rPr>
          <w:rFonts w:ascii="Calibri" w:eastAsia="Calibri" w:hAnsi="Calibri" w:cs="Calibri"/>
          <w:sz w:val="20"/>
          <w:lang w:eastAsia="pl-PL"/>
        </w:rPr>
        <w:t>0000080790, NIP:532-16-64-002, REGON:000676714,</w:t>
      </w:r>
      <w:r w:rsidRPr="00680AE1">
        <w:rPr>
          <w:rFonts w:ascii="Calibri" w:eastAsia="Calibri" w:hAnsi="Calibri" w:cs="Calibri"/>
          <w:lang w:eastAsia="pl-PL"/>
        </w:rPr>
        <w:t xml:space="preserve"> </w:t>
      </w:r>
      <w:r w:rsidRPr="00680AE1">
        <w:rPr>
          <w:rFonts w:ascii="Calibri" w:eastAsia="Calibri" w:hAnsi="Calibri" w:cs="Calibri"/>
          <w:sz w:val="20"/>
          <w:lang w:eastAsia="pl-PL"/>
        </w:rPr>
        <w:t xml:space="preserve">reprezentowanym przez: </w:t>
      </w:r>
    </w:p>
    <w:p w14:paraId="06DE8BC3" w14:textId="77777777" w:rsidR="00680AE1" w:rsidRPr="00680AE1" w:rsidRDefault="00680AE1" w:rsidP="00680AE1">
      <w:pPr>
        <w:spacing w:after="0" w:line="413" w:lineRule="auto"/>
        <w:ind w:left="360" w:right="3407"/>
        <w:rPr>
          <w:rFonts w:ascii="Calibri" w:eastAsia="Calibri" w:hAnsi="Calibri" w:cs="Calibri"/>
          <w:b/>
          <w:sz w:val="20"/>
          <w:lang w:eastAsia="pl-PL"/>
        </w:rPr>
      </w:pPr>
      <w:r w:rsidRPr="00680AE1">
        <w:rPr>
          <w:rFonts w:ascii="Calibri" w:eastAsia="Calibri" w:hAnsi="Calibri" w:cs="Calibri"/>
          <w:b/>
          <w:sz w:val="20"/>
          <w:lang w:eastAsia="pl-PL"/>
        </w:rPr>
        <w:t>Panią Annę Kamińską – Dyrektora Naczelnego</w:t>
      </w:r>
    </w:p>
    <w:p w14:paraId="22A46C11" w14:textId="77777777" w:rsidR="00680AE1" w:rsidRPr="00680AE1" w:rsidRDefault="00680AE1" w:rsidP="00680AE1">
      <w:pPr>
        <w:spacing w:after="0" w:line="413" w:lineRule="auto"/>
        <w:ind w:left="360" w:right="3407"/>
        <w:rPr>
          <w:rFonts w:ascii="Calibri" w:eastAsia="Calibri" w:hAnsi="Calibri" w:cs="Calibri"/>
          <w:b/>
          <w:sz w:val="20"/>
          <w:lang w:eastAsia="pl-PL"/>
        </w:rPr>
      </w:pPr>
      <w:r w:rsidRPr="00680AE1">
        <w:rPr>
          <w:rFonts w:ascii="Calibri" w:eastAsia="Calibri" w:hAnsi="Calibri" w:cs="Calibri"/>
          <w:b/>
          <w:sz w:val="20"/>
          <w:lang w:eastAsia="pl-PL"/>
        </w:rPr>
        <w:t>Przy kontrasygnacie</w:t>
      </w:r>
    </w:p>
    <w:p w14:paraId="18D292CF" w14:textId="77777777" w:rsidR="00680AE1" w:rsidRPr="00680AE1" w:rsidRDefault="00680AE1" w:rsidP="00680AE1">
      <w:pPr>
        <w:spacing w:after="0" w:line="413" w:lineRule="auto"/>
        <w:ind w:left="360" w:right="3407"/>
        <w:rPr>
          <w:rFonts w:ascii="Calibri" w:eastAsia="Calibri" w:hAnsi="Calibri" w:cs="Calibri"/>
          <w:b/>
          <w:sz w:val="20"/>
          <w:lang w:eastAsia="pl-PL"/>
        </w:rPr>
      </w:pPr>
      <w:r w:rsidRPr="00680AE1">
        <w:rPr>
          <w:rFonts w:ascii="Calibri" w:eastAsia="Calibri" w:hAnsi="Calibri" w:cs="Calibri"/>
          <w:b/>
          <w:sz w:val="20"/>
          <w:lang w:eastAsia="pl-PL"/>
        </w:rPr>
        <w:t>Pani Magdalena Giedrojć-</w:t>
      </w:r>
      <w:proofErr w:type="spellStart"/>
      <w:r w:rsidRPr="00680AE1">
        <w:rPr>
          <w:rFonts w:ascii="Calibri" w:eastAsia="Calibri" w:hAnsi="Calibri" w:cs="Calibri"/>
          <w:b/>
          <w:sz w:val="20"/>
          <w:lang w:eastAsia="pl-PL"/>
        </w:rPr>
        <w:t>Juraha</w:t>
      </w:r>
      <w:proofErr w:type="spellEnd"/>
      <w:r w:rsidRPr="00680AE1">
        <w:rPr>
          <w:rFonts w:ascii="Calibri" w:eastAsia="Calibri" w:hAnsi="Calibri" w:cs="Calibri"/>
          <w:b/>
          <w:sz w:val="20"/>
          <w:lang w:eastAsia="pl-PL"/>
        </w:rPr>
        <w:t xml:space="preserve"> – Głównej Księgowej</w:t>
      </w:r>
    </w:p>
    <w:p w14:paraId="6156BF60" w14:textId="77777777" w:rsidR="00680AE1" w:rsidRPr="00680AE1" w:rsidRDefault="00680AE1" w:rsidP="00680AE1">
      <w:pPr>
        <w:spacing w:after="0" w:line="413" w:lineRule="auto"/>
        <w:ind w:left="360" w:right="3407"/>
        <w:rPr>
          <w:rFonts w:ascii="Calibri" w:eastAsia="Calibri" w:hAnsi="Calibri" w:cs="Calibri"/>
          <w:color w:val="000000"/>
          <w:sz w:val="20"/>
          <w:lang w:eastAsia="pl-PL"/>
        </w:rPr>
      </w:pPr>
      <w:r w:rsidRPr="00680AE1">
        <w:rPr>
          <w:rFonts w:ascii="Calibri" w:eastAsia="Calibri" w:hAnsi="Calibri" w:cs="Calibri"/>
          <w:color w:val="000000"/>
          <w:sz w:val="20"/>
          <w:lang w:eastAsia="pl-PL"/>
        </w:rPr>
        <w:t>zwanym w treści umowy: „</w:t>
      </w:r>
      <w:r w:rsidRPr="00680AE1">
        <w:rPr>
          <w:rFonts w:ascii="Calibri" w:eastAsia="Calibri" w:hAnsi="Calibri" w:cs="Calibri"/>
          <w:b/>
          <w:color w:val="000000"/>
          <w:sz w:val="20"/>
          <w:lang w:eastAsia="pl-PL"/>
        </w:rPr>
        <w:t>Zamawiającym”,</w:t>
      </w:r>
      <w:r w:rsidRPr="00680AE1">
        <w:rPr>
          <w:rFonts w:ascii="Calibri" w:eastAsia="Calibri" w:hAnsi="Calibri" w:cs="Calibri"/>
          <w:color w:val="000000"/>
          <w:lang w:eastAsia="pl-PL"/>
        </w:rPr>
        <w:t xml:space="preserve"> </w:t>
      </w:r>
    </w:p>
    <w:p w14:paraId="57F8BE35"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7CA5EC83" w14:textId="77777777" w:rsidR="00680AE1" w:rsidRPr="00680AE1" w:rsidRDefault="00680AE1" w:rsidP="00680AE1">
      <w:pPr>
        <w:spacing w:after="4" w:line="249" w:lineRule="auto"/>
        <w:ind w:left="370" w:right="47" w:hanging="1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a  </w:t>
      </w:r>
    </w:p>
    <w:p w14:paraId="046F6810"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40F7D4B3"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zarejestrowanym w Sądzie Rejonowym w .............................., Wydział ......... Gospodarczy Krajowego Rejestru Sądowego pod numerem KRS ..............................., kapitał zakładowy w wysokości ………….. , posiadającym REGON: </w:t>
      </w:r>
    </w:p>
    <w:p w14:paraId="7EA7BB47" w14:textId="77777777" w:rsidR="00680AE1" w:rsidRPr="00680AE1" w:rsidRDefault="00680AE1" w:rsidP="00680AE1">
      <w:pPr>
        <w:spacing w:after="4" w:line="249" w:lineRule="auto"/>
        <w:ind w:left="370" w:right="47" w:hanging="1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i NIP: .............................., reprezentowanym przez:</w:t>
      </w:r>
      <w:r w:rsidRPr="00680AE1">
        <w:rPr>
          <w:rFonts w:ascii="Calibri" w:eastAsia="Calibri" w:hAnsi="Calibri" w:cs="Calibri"/>
          <w:color w:val="000000"/>
          <w:lang w:eastAsia="pl-PL"/>
        </w:rPr>
        <w:t xml:space="preserve"> </w:t>
      </w:r>
    </w:p>
    <w:p w14:paraId="03C89459" w14:textId="77777777" w:rsidR="00680AE1" w:rsidRPr="00680AE1" w:rsidRDefault="00680AE1" w:rsidP="00680AE1">
      <w:pPr>
        <w:spacing w:after="4" w:line="249" w:lineRule="auto"/>
        <w:ind w:left="370" w:right="819" w:hanging="1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t>
      </w:r>
    </w:p>
    <w:p w14:paraId="40EFD00E" w14:textId="77777777" w:rsidR="00680AE1" w:rsidRPr="00680AE1" w:rsidRDefault="00680AE1" w:rsidP="00680AE1">
      <w:pPr>
        <w:spacing w:after="4" w:line="249" w:lineRule="auto"/>
        <w:ind w:left="370" w:right="819" w:hanging="1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zwanym w dalszej treści umowy  „</w:t>
      </w:r>
      <w:r w:rsidRPr="00680AE1">
        <w:rPr>
          <w:rFonts w:ascii="Calibri" w:eastAsia="Calibri" w:hAnsi="Calibri" w:cs="Calibri"/>
          <w:b/>
          <w:color w:val="000000"/>
          <w:sz w:val="20"/>
          <w:lang w:eastAsia="pl-PL"/>
        </w:rPr>
        <w:t>Wykonawcą”</w:t>
      </w:r>
      <w:r w:rsidRPr="00680AE1">
        <w:rPr>
          <w:rFonts w:ascii="Calibri" w:eastAsia="Calibri" w:hAnsi="Calibri" w:cs="Calibri"/>
          <w:color w:val="000000"/>
          <w:lang w:eastAsia="pl-PL"/>
        </w:rPr>
        <w:t xml:space="preserve"> </w:t>
      </w:r>
    </w:p>
    <w:p w14:paraId="4B0D8BFE"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i/>
          <w:color w:val="000000"/>
          <w:sz w:val="20"/>
          <w:lang w:eastAsia="pl-PL"/>
        </w:rPr>
        <w:t xml:space="preserve"> </w:t>
      </w:r>
    </w:p>
    <w:p w14:paraId="61C0601F" w14:textId="2C9BDC4C"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i/>
          <w:color w:val="000000"/>
          <w:sz w:val="20"/>
          <w:lang w:eastAsia="pl-PL"/>
        </w:rPr>
        <w:t xml:space="preserve">W wyniku przeprowadzenia postępowania o udzielenie zamówienia publicznego w trybie </w:t>
      </w:r>
      <w:r w:rsidRPr="00680AE1">
        <w:rPr>
          <w:rFonts w:ascii="Calibri" w:eastAsia="Calibri" w:hAnsi="Calibri" w:cs="Calibri"/>
          <w:color w:val="000000"/>
          <w:sz w:val="20"/>
          <w:lang w:eastAsia="pl-PL"/>
        </w:rPr>
        <w:t xml:space="preserve">podstawowym art. 275 pkt. </w:t>
      </w:r>
      <w:r>
        <w:rPr>
          <w:rFonts w:ascii="Calibri" w:eastAsia="Calibri" w:hAnsi="Calibri" w:cs="Calibri"/>
          <w:color w:val="000000"/>
          <w:sz w:val="20"/>
          <w:lang w:eastAsia="pl-PL"/>
        </w:rPr>
        <w:t>2</w:t>
      </w:r>
      <w:r w:rsidRPr="00680AE1">
        <w:rPr>
          <w:rFonts w:ascii="Calibri" w:eastAsia="Calibri" w:hAnsi="Calibri" w:cs="Calibri"/>
          <w:color w:val="000000"/>
          <w:sz w:val="20"/>
          <w:lang w:eastAsia="pl-PL"/>
        </w:rPr>
        <w:t xml:space="preserve"> z możliwości</w:t>
      </w:r>
      <w:r>
        <w:rPr>
          <w:rFonts w:ascii="Calibri" w:eastAsia="Calibri" w:hAnsi="Calibri" w:cs="Calibri"/>
          <w:color w:val="000000"/>
          <w:sz w:val="20"/>
          <w:lang w:eastAsia="pl-PL"/>
        </w:rPr>
        <w:t xml:space="preserve">ą </w:t>
      </w:r>
      <w:r w:rsidRPr="00680AE1">
        <w:rPr>
          <w:rFonts w:ascii="Calibri" w:eastAsia="Calibri" w:hAnsi="Calibri" w:cs="Calibri"/>
          <w:color w:val="000000"/>
          <w:sz w:val="20"/>
          <w:lang w:eastAsia="pl-PL"/>
        </w:rPr>
        <w:t xml:space="preserve">negocjacji, o wartości szacunkowej poniżej progów unijnych, w oparciu o przepisy ustawy z dnia 11 września 2019r. Prawo zamówień publicznych (Dziennik Ustaw z 2023r., poz. 1605 z </w:t>
      </w:r>
      <w:proofErr w:type="spellStart"/>
      <w:r w:rsidRPr="00680AE1">
        <w:rPr>
          <w:rFonts w:ascii="Calibri" w:eastAsia="Calibri" w:hAnsi="Calibri" w:cs="Calibri"/>
          <w:color w:val="000000"/>
          <w:sz w:val="20"/>
          <w:lang w:eastAsia="pl-PL"/>
        </w:rPr>
        <w:t>późn</w:t>
      </w:r>
      <w:proofErr w:type="spellEnd"/>
      <w:r w:rsidRPr="00680AE1">
        <w:rPr>
          <w:rFonts w:ascii="Calibri" w:eastAsia="Calibri" w:hAnsi="Calibri" w:cs="Calibri"/>
          <w:color w:val="000000"/>
          <w:sz w:val="20"/>
          <w:lang w:eastAsia="pl-PL"/>
        </w:rPr>
        <w:t xml:space="preserve">. </w:t>
      </w:r>
    </w:p>
    <w:p w14:paraId="2C345EBA"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 dalej w skrócie </w:t>
      </w:r>
      <w:proofErr w:type="spellStart"/>
      <w:r w:rsidRPr="00680AE1">
        <w:rPr>
          <w:rFonts w:ascii="Calibri" w:eastAsia="Calibri" w:hAnsi="Calibri" w:cs="Calibri"/>
          <w:color w:val="000000"/>
          <w:sz w:val="20"/>
          <w:lang w:eastAsia="pl-PL"/>
        </w:rPr>
        <w:t>Pzp</w:t>
      </w:r>
      <w:proofErr w:type="spellEnd"/>
      <w:r w:rsidRPr="00680AE1">
        <w:rPr>
          <w:rFonts w:ascii="Calibri" w:eastAsia="Calibri" w:hAnsi="Calibri" w:cs="Calibri"/>
          <w:color w:val="000000"/>
          <w:sz w:val="20"/>
          <w:lang w:eastAsia="pl-PL"/>
        </w:rPr>
        <w:t xml:space="preserve"> lub ustawa </w:t>
      </w:r>
      <w:proofErr w:type="spellStart"/>
      <w:r w:rsidRPr="00680AE1">
        <w:rPr>
          <w:rFonts w:ascii="Calibri" w:eastAsia="Calibri" w:hAnsi="Calibri" w:cs="Calibri"/>
          <w:color w:val="000000"/>
          <w:sz w:val="20"/>
          <w:lang w:eastAsia="pl-PL"/>
        </w:rPr>
        <w:t>Pzp</w:t>
      </w:r>
      <w:proofErr w:type="spellEnd"/>
      <w:r w:rsidRPr="00680AE1">
        <w:rPr>
          <w:rFonts w:ascii="Calibri" w:eastAsia="Calibri" w:hAnsi="Calibri" w:cs="Calibri"/>
          <w:color w:val="000000"/>
          <w:sz w:val="20"/>
          <w:lang w:eastAsia="pl-PL"/>
        </w:rPr>
        <w:t>)</w:t>
      </w:r>
      <w:r w:rsidRPr="00680AE1">
        <w:rPr>
          <w:rFonts w:ascii="Calibri" w:eastAsia="Calibri" w:hAnsi="Calibri" w:cs="Calibri"/>
          <w:i/>
          <w:color w:val="000000"/>
          <w:sz w:val="20"/>
          <w:lang w:eastAsia="pl-PL"/>
        </w:rPr>
        <w:t>, Strony zawierają umowę następującej treści:</w:t>
      </w:r>
      <w:r w:rsidRPr="00680AE1">
        <w:rPr>
          <w:rFonts w:ascii="Calibri" w:eastAsia="Calibri" w:hAnsi="Calibri" w:cs="Calibri"/>
          <w:color w:val="000000"/>
          <w:lang w:eastAsia="pl-PL"/>
        </w:rPr>
        <w:t xml:space="preserve"> </w:t>
      </w:r>
    </w:p>
    <w:p w14:paraId="7022DAC3"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042F58D7"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 </w:t>
      </w:r>
    </w:p>
    <w:p w14:paraId="276FD619" w14:textId="77777777" w:rsidR="00680AE1" w:rsidRPr="00680AE1" w:rsidRDefault="00680AE1" w:rsidP="00680AE1">
      <w:pPr>
        <w:keepNext/>
        <w:keepLines/>
        <w:spacing w:after="16"/>
        <w:ind w:left="308" w:right="2" w:hanging="10"/>
        <w:jc w:val="center"/>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Przedmiot Umowy  </w:t>
      </w:r>
    </w:p>
    <w:p w14:paraId="08753415" w14:textId="77777777" w:rsidR="00680AE1" w:rsidRPr="00680AE1" w:rsidRDefault="00680AE1" w:rsidP="00680AE1">
      <w:pPr>
        <w:spacing w:after="7" w:line="250" w:lineRule="auto"/>
        <w:ind w:left="1918" w:right="1609"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Zakres zamówienia </w:t>
      </w:r>
    </w:p>
    <w:p w14:paraId="135BC98C" w14:textId="77777777" w:rsidR="00680AE1" w:rsidRPr="00680AE1" w:rsidRDefault="00680AE1" w:rsidP="00680AE1">
      <w:pPr>
        <w:numPr>
          <w:ilvl w:val="0"/>
          <w:numId w:val="84"/>
        </w:numPr>
        <w:spacing w:after="24"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zleca, a Wykonawca zobowiązuje się do wykonania zamówienia polegającego na realizacji usług opieki serwisowej systemu SIMPLE.ERP i oraz opieki konsultacyjnej dla użytkowników systemu. </w:t>
      </w:r>
    </w:p>
    <w:p w14:paraId="434FB103" w14:textId="77777777" w:rsidR="00680AE1" w:rsidRPr="00680AE1" w:rsidRDefault="00680AE1" w:rsidP="00680AE1">
      <w:pPr>
        <w:numPr>
          <w:ilvl w:val="0"/>
          <w:numId w:val="84"/>
        </w:numPr>
        <w:spacing w:after="24"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Integralną częścią umowy zawartej na postawie udzielonego zamówienia publicznego jest dokumentacja postępowania o zamówienie publiczne, w szczególności Specyfikacja Warunków Zamówienia (SWZ) wraz z jej Załącznikami i oferta Wykonawcy, będące w posiadaniu Zamawiającego.  </w:t>
      </w:r>
    </w:p>
    <w:p w14:paraId="63469FEC" w14:textId="77777777" w:rsidR="00680AE1" w:rsidRPr="00680AE1" w:rsidRDefault="00680AE1" w:rsidP="00680AE1">
      <w:pPr>
        <w:numPr>
          <w:ilvl w:val="0"/>
          <w:numId w:val="84"/>
        </w:numPr>
        <w:spacing w:after="24"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Przy wykładni umowy należy uwzględnić treść wyjaśnień do SWZ udzielonych przez Zamawiającego w toku postępowania o udzielenie zamówienia publicznego.  </w:t>
      </w:r>
    </w:p>
    <w:p w14:paraId="277206CA" w14:textId="77777777" w:rsidR="00680AE1" w:rsidRPr="00680AE1" w:rsidRDefault="00680AE1" w:rsidP="00680AE1">
      <w:pPr>
        <w:numPr>
          <w:ilvl w:val="0"/>
          <w:numId w:val="84"/>
        </w:numPr>
        <w:spacing w:after="24"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zobowiązuje się, że osoby przeznaczone do realizacji zamówienia w charakterze konsultantów w liczbie ………… będą zatrudnione w ramach stosunku pracy jako jego pracownicy w rozumieniu przepisów ustawy z dnia 26 czerwca 1974r. – Kodeks pracy (Dz.U. 2023 poz. 1465) przez cały okres realizacji umowy w pełnym wymiarze etatu. Wykonawca zobowiązany jest zagwarantować zatrudnienie na powyższych zasadach przez okres wykonywania tych czynności w trakcie realizacji przedmiotu zamówienia. Zobowiązanie wynikające ze zdań poprzednich dotyczy również podwykonawców, którym Wykonawca zleci opisane czynności związane z realizacją usług objętych zakresem niniejszej umowy, jeżeli będą to pracownicy zadeklarowanego do realizacji umowy podwykonawcy. Strony zgodnie oświadczają, iż podana w warunku udziału w postępowaniu i w </w:t>
      </w:r>
      <w:r w:rsidRPr="00680AE1">
        <w:rPr>
          <w:rFonts w:ascii="Calibri" w:eastAsia="Calibri" w:hAnsi="Calibri" w:cs="Calibri"/>
          <w:color w:val="000000"/>
          <w:sz w:val="20"/>
          <w:lang w:eastAsia="pl-PL"/>
        </w:rPr>
        <w:lastRenderedPageBreak/>
        <w:t xml:space="preserve">załączniku do umowy liczba osób jest minimalna, a Wykonawca niezależnie od liczby wynikającej z listy (wykazu) osób zatrudnionych na umowę o pracę przy realizacji niniejszej umowy, która stanowi załącznik do umowy, zobowiązany jest do zapewnienia w trakcie realizacji umowy takiej liczby osób o odpowiednich kwalifikacjach i doświadczeniu, aby umowa realizowana była należycie i terminowo. </w:t>
      </w:r>
    </w:p>
    <w:p w14:paraId="5C7B35FE" w14:textId="77777777" w:rsidR="00680AE1" w:rsidRPr="00680AE1" w:rsidRDefault="00680AE1" w:rsidP="00680AE1">
      <w:pPr>
        <w:numPr>
          <w:ilvl w:val="0"/>
          <w:numId w:val="84"/>
        </w:numPr>
        <w:spacing w:after="22" w:line="249"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oświadcza, że przy realizacji przedmiotu umowy minimalna wymagana liczba osób zatrudnionych na umowę o pracę wskazana na liście (wykazie), stanowiącej załącznik do umowy faktycznie uczestniczyć będzie w realizacji przedmiotu umowy we wskazanym w SWZ zakresie oraz zobowiązuje się do utrzymania ich zatrudnienia przez cały okres trwania umowy w pełnym wymiarze etatu. </w:t>
      </w:r>
    </w:p>
    <w:p w14:paraId="7DD33D77" w14:textId="77777777" w:rsidR="00680AE1" w:rsidRPr="00680AE1" w:rsidRDefault="00680AE1" w:rsidP="00680AE1">
      <w:pPr>
        <w:numPr>
          <w:ilvl w:val="0"/>
          <w:numId w:val="84"/>
        </w:numPr>
        <w:spacing w:after="24"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 przypadku zakończenia z jakiejkolwiek przyczyny stosunku pracy, o którym mowa w ust. 5, przez Wykonawcę lub przez jego pracownika przed zakończeniem okresu realizacji umowy Wykonawca będzie zobowiązany do zatrudnienia na to miejsce innej osoby na podstawie umowy o pracę lub skierowania do wykonywania prac na miejsce dotychczasowej osoby - innej osoby zatrudnionej już u Wykonawcy, przy czym osoba zastępująca musi posiadać kwalifikacje nie niższe od osoby zastępowanej.</w:t>
      </w:r>
      <w:r w:rsidRPr="00680AE1">
        <w:rPr>
          <w:rFonts w:ascii="Calibri" w:eastAsia="Calibri" w:hAnsi="Calibri" w:cs="Calibri"/>
          <w:color w:val="000000"/>
          <w:lang w:eastAsia="pl-PL"/>
        </w:rPr>
        <w:t xml:space="preserve"> </w:t>
      </w:r>
    </w:p>
    <w:p w14:paraId="2BEA0986" w14:textId="77777777" w:rsidR="00680AE1" w:rsidRPr="00680AE1" w:rsidRDefault="00680AE1" w:rsidP="00680AE1">
      <w:pPr>
        <w:numPr>
          <w:ilvl w:val="0"/>
          <w:numId w:val="84"/>
        </w:numPr>
        <w:spacing w:after="24"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w każdej umowie o podwykonawstwo obowiązany jest zawrzeć stosowne postanowienia zobowiązujące podwykonawców do zatrudnienia na umowę o pracę osób wykonujących przedmiot umowy we wskazanym w SWZ zakresie oraz postanowienia umożliwiające Zamawiającemu przeprowadzenie kontroli wykonywania tego zobowiązania w sposób przewidziany w niniejszej umowie i SWZ. </w:t>
      </w:r>
    </w:p>
    <w:p w14:paraId="4C7C26EE" w14:textId="77777777" w:rsidR="00680AE1" w:rsidRPr="00680AE1" w:rsidRDefault="00680AE1" w:rsidP="00680AE1">
      <w:pPr>
        <w:numPr>
          <w:ilvl w:val="0"/>
          <w:numId w:val="84"/>
        </w:numPr>
        <w:spacing w:after="0" w:line="247" w:lineRule="auto"/>
        <w:ind w:right="57" w:hanging="28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zastrzega sobie w trakcie realizacji umowy prawo do wykonywania czynności kontrolnych odnośnie do spełniania przez Wykonawcę lub podwykonawcę wymogu zatrudnienia osób na podstawie umowy o pracę w zakresie czynności wskazanych w SWZ przy realizacji niniejszego zamówienia w następujący sposób: </w:t>
      </w:r>
    </w:p>
    <w:p w14:paraId="51EE5CB7" w14:textId="77777777" w:rsidR="00680AE1" w:rsidRPr="00680AE1" w:rsidRDefault="00680AE1" w:rsidP="00680AE1">
      <w:pPr>
        <w:spacing w:after="156" w:line="247" w:lineRule="auto"/>
        <w:ind w:left="643"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1) Wykonawca na każde żądanie Zamawiającego zobowiązany jest w terminie do 14 dni kalendarzowych od dnia otrzymania pisemnego wezwania przedstawić (okazać, przedłożyć do wglądu) wszelkie niezbędne oświadczenia lub dokumenty w celu potwierdzenia zatrudnienia na podstawie umowy o pracę pracowników zaangażowanych przy realizacji niniejszej umowy np.: </w:t>
      </w:r>
    </w:p>
    <w:p w14:paraId="4067B3AB" w14:textId="77777777" w:rsidR="00680AE1" w:rsidRPr="00680AE1" w:rsidRDefault="00680AE1" w:rsidP="00680AE1">
      <w:pPr>
        <w:numPr>
          <w:ilvl w:val="0"/>
          <w:numId w:val="85"/>
        </w:numPr>
        <w:spacing w:after="156"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14:paraId="65648322" w14:textId="77777777" w:rsidR="00680AE1" w:rsidRPr="00680AE1" w:rsidRDefault="00680AE1" w:rsidP="00680AE1">
      <w:pPr>
        <w:numPr>
          <w:ilvl w:val="0"/>
          <w:numId w:val="85"/>
        </w:numPr>
        <w:spacing w:after="156"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2016r. w sprawie ochrony osób fizycznych w związku z przetwarzaniem danych osobowych i w sprawie swobodnego przepływu takich danych oraz uchylenia dyrektywy 95/46/WE (ogólnego rozporządzenia o ochronie danych) i ustawy z dnia 10 maja 2018r. o ochronie danych osobowych (Dziennik Ustaw z 2019 r. poz. 1781), tj. w szczególności bez adresów, nr PESEL pracowników. Imię i nazwisko pracownika nie podlega </w:t>
      </w:r>
      <w:proofErr w:type="spellStart"/>
      <w:r w:rsidRPr="00680AE1">
        <w:rPr>
          <w:rFonts w:ascii="Calibri" w:eastAsia="Calibri" w:hAnsi="Calibri" w:cs="Calibri"/>
          <w:color w:val="000000"/>
          <w:sz w:val="20"/>
          <w:lang w:eastAsia="pl-PL"/>
        </w:rPr>
        <w:t>anonimizacji</w:t>
      </w:r>
      <w:proofErr w:type="spellEnd"/>
      <w:r w:rsidRPr="00680AE1">
        <w:rPr>
          <w:rFonts w:ascii="Calibri" w:eastAsia="Calibri" w:hAnsi="Calibri" w:cs="Calibri"/>
          <w:color w:val="000000"/>
          <w:sz w:val="20"/>
          <w:lang w:eastAsia="pl-PL"/>
        </w:rPr>
        <w:t xml:space="preserve">. Informacje takie jak: data zawarcia umowy i rodzaj umowy o pracę powinny być możliwe do zidentyfikowania; </w:t>
      </w:r>
    </w:p>
    <w:p w14:paraId="5C078B4A" w14:textId="77777777" w:rsidR="00680AE1" w:rsidRPr="00680AE1" w:rsidRDefault="00680AE1" w:rsidP="00680AE1">
      <w:pPr>
        <w:numPr>
          <w:ilvl w:val="0"/>
          <w:numId w:val="85"/>
        </w:numPr>
        <w:spacing w:after="156"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poświadczoną za zgodność z oryginałem odpowiednio przez Wykonawcę lub podwykonawcę kopię dokumentów potwierdzających opłacanie składek na ubezpieczenia społeczne i zdrowotne z tytułu zatrudnienia na podstawie umów o pracę  (wraz z informacją o liczbie odprowadzonych składek) tj.: </w:t>
      </w:r>
    </w:p>
    <w:p w14:paraId="28776ADA" w14:textId="77777777" w:rsidR="00680AE1" w:rsidRPr="00680AE1" w:rsidRDefault="00680AE1" w:rsidP="00680AE1">
      <w:pPr>
        <w:numPr>
          <w:ilvl w:val="0"/>
          <w:numId w:val="86"/>
        </w:numPr>
        <w:spacing w:after="159"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zaświadczenia właściwego oddziału ZUS, potwierdzające opłacanie przez Wykonawcę lub podwykonawcę składek na ubezpieczenia społeczne i zdrowotne z tytułu zatrudnienia na podstawie umów o pracę za ostatni okres rozliczeniowy lub </w:t>
      </w:r>
    </w:p>
    <w:p w14:paraId="084B064A" w14:textId="77777777" w:rsidR="00680AE1" w:rsidRPr="00680AE1" w:rsidRDefault="00680AE1" w:rsidP="00680AE1">
      <w:pPr>
        <w:numPr>
          <w:ilvl w:val="0"/>
          <w:numId w:val="86"/>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ogólnego rozporządzenia o ochronie danych i ustawy z dnia 10 maja 2018r. o ochronie danych osobowych (Dziennik Ustaw z 2019r. poz. 1781). Imię i nazwisko pracownika nie podlega </w:t>
      </w:r>
      <w:proofErr w:type="spellStart"/>
      <w:r w:rsidRPr="00680AE1">
        <w:rPr>
          <w:rFonts w:ascii="Calibri" w:eastAsia="Calibri" w:hAnsi="Calibri" w:cs="Calibri"/>
          <w:color w:val="000000"/>
          <w:sz w:val="20"/>
          <w:lang w:eastAsia="pl-PL"/>
        </w:rPr>
        <w:t>anonimizacji</w:t>
      </w:r>
      <w:proofErr w:type="spellEnd"/>
      <w:r w:rsidRPr="00680AE1">
        <w:rPr>
          <w:rFonts w:ascii="Calibri" w:eastAsia="Calibri" w:hAnsi="Calibri" w:cs="Calibri"/>
          <w:color w:val="000000"/>
          <w:sz w:val="20"/>
          <w:lang w:eastAsia="pl-PL"/>
        </w:rPr>
        <w:t xml:space="preserve">, </w:t>
      </w:r>
    </w:p>
    <w:p w14:paraId="413CF73C" w14:textId="77777777" w:rsidR="00680AE1" w:rsidRPr="00680AE1" w:rsidRDefault="00680AE1" w:rsidP="00680AE1">
      <w:pPr>
        <w:numPr>
          <w:ilvl w:val="0"/>
          <w:numId w:val="87"/>
        </w:numPr>
        <w:spacing w:after="156"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Zamawiający zastrzega sobie prawo przeprowadzenia (bez uprzedzenia) kontroli przez przedstawicieli Zamawiającego lub upoważnione osoby trzecie na miejscu wykonywania przedmiotu umowy, w celu zweryfikowania, czy osoby wykonujące wskazane przez Zamawiającego w SWZ czynności przy realizacji zamówienia są osobami faktycznie uczestniczącymi w realizacji przedmiotu umowy w zakresie czynności wskazanych w SWZ na podstawie umowy o pracę. Wykonawca zapewnia, że osoby te zobowiązane zostaną podać wykonującym czynności kontrolne przedstawicielom Zamawiającego imiona i nazwiska oraz zakresy wykonywanych czynności, </w:t>
      </w:r>
    </w:p>
    <w:p w14:paraId="5AE59508" w14:textId="77777777" w:rsidR="00680AE1" w:rsidRPr="00680AE1" w:rsidRDefault="00680AE1" w:rsidP="00680AE1">
      <w:pPr>
        <w:numPr>
          <w:ilvl w:val="0"/>
          <w:numId w:val="87"/>
        </w:numPr>
        <w:spacing w:after="187"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przypadkach uzasadnionych wątpliwości co do przestrzegania prawa pracy przez Wykonawcę lub podwykonawcę, Zamawiający może zwrócić się o przeprowadzenie kontroli przez Państwową Inspekcję Pracy. </w:t>
      </w:r>
    </w:p>
    <w:p w14:paraId="349344C0" w14:textId="77777777" w:rsidR="00680AE1" w:rsidRPr="00680AE1" w:rsidRDefault="00680AE1" w:rsidP="00680AE1">
      <w:pPr>
        <w:numPr>
          <w:ilvl w:val="0"/>
          <w:numId w:val="88"/>
        </w:numPr>
        <w:spacing w:after="195"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Lista (wykaz) osób zatrudnionych na umowę o pracę przy realizacji niniejszej umowy, stanowi załącznik 2 do umowy. </w:t>
      </w:r>
    </w:p>
    <w:p w14:paraId="10C1425C" w14:textId="77777777" w:rsidR="00680AE1" w:rsidRPr="00680AE1" w:rsidRDefault="00680AE1" w:rsidP="00680AE1">
      <w:pPr>
        <w:numPr>
          <w:ilvl w:val="0"/>
          <w:numId w:val="88"/>
        </w:numPr>
        <w:spacing w:after="195"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dopuszcza możliwość zmiany osób wskazanych na liście, o której mowa w ust. 9, pod warunkiem zachowania ciągłości zatrudnienia minimalnej liczby osób przy realizacji przedmiotu umowy we wskazanym w SWZ 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8 pkt 1) w ciągu 7 dni kalendarzowych od zaistniałej zmiany. </w:t>
      </w:r>
    </w:p>
    <w:p w14:paraId="611B7745" w14:textId="77777777" w:rsidR="00680AE1" w:rsidRPr="00680AE1" w:rsidRDefault="00680AE1" w:rsidP="00680AE1">
      <w:pPr>
        <w:numPr>
          <w:ilvl w:val="0"/>
          <w:numId w:val="88"/>
        </w:numPr>
        <w:spacing w:after="195"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 </w:t>
      </w:r>
    </w:p>
    <w:p w14:paraId="75BB8694" w14:textId="77777777" w:rsidR="00680AE1" w:rsidRPr="00680AE1" w:rsidRDefault="00680AE1" w:rsidP="00680AE1">
      <w:pPr>
        <w:numPr>
          <w:ilvl w:val="0"/>
          <w:numId w:val="88"/>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niezależnie od innych postanowień umowy, zapłaci Zamawiającemu kary umowne w odniesieniu do obowiązków zatrudnienia osób na umowę o pracę w następujących przypadkach: </w:t>
      </w:r>
    </w:p>
    <w:p w14:paraId="3626C6EA" w14:textId="77777777" w:rsidR="00680AE1" w:rsidRPr="00680AE1" w:rsidRDefault="00680AE1" w:rsidP="00680AE1">
      <w:pPr>
        <w:spacing w:after="24" w:line="247" w:lineRule="auto"/>
        <w:ind w:left="643"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a)</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nieprzedstawienia (nieokazania, nieprzedłożenia) dokumentów lub oświadczeń, o których mowa w § 1 ust. 8 pkt. 1) - w wysokości 4.000,00 zł za każdy przypadek, a w przypadku ich przedstawienia (okazania, przedłożenia) z opóźnieniem - w wysokości 200,00 zł za każdy dzień zwłoki i za każdy przypadek, b)</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gdy okazane (przedstawione lub przedłożone) dokumenty lub oświadczenia będą niekompletne lub nie będą potwierdzały w sposób jednoznaczny wymaganego zatrudnienia osób na umowę o pracę - w wysokości 50,00 zł za każdy dzień zwłoki i za każdy przypadek do dnia dostarczenia Zamawiającemu kompletnych lub jednoznacznie potwierdzających fakt zatrudniania osób na umowę o pracę dokumentów lub oświadczeń, </w:t>
      </w:r>
    </w:p>
    <w:p w14:paraId="08A9CF42" w14:textId="77777777" w:rsidR="00680AE1" w:rsidRPr="00680AE1" w:rsidRDefault="00680AE1" w:rsidP="00680AE1">
      <w:pPr>
        <w:spacing w:after="0" w:line="247" w:lineRule="auto"/>
        <w:ind w:left="643"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c)</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uchybienia terminowi, o którym mowa w § 1 ust. 8 pkt 1) ,  § 1 ust. 11 lub ust. 17 - w wysokości 100,00 zł za każdy dzień zwłoki, w każdym przypadku. </w:t>
      </w:r>
    </w:p>
    <w:p w14:paraId="7580DF0E" w14:textId="77777777" w:rsidR="00680AE1" w:rsidRPr="00680AE1" w:rsidRDefault="00680AE1" w:rsidP="00680AE1">
      <w:pPr>
        <w:numPr>
          <w:ilvl w:val="0"/>
          <w:numId w:val="88"/>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ustalają, że w przypadku niespełnienia przez Wykonawcę lub podwykonawcę wymogu zatrudnienia na podstawie umowy o pracę osób wykonujących wskazane przez Zamawiającego w SWZ czynności w stopniu nie mniejszym niż wskazany w toku postępowania o udzielenie zamówienia, nieokazanie dokumentów lub oświadczeń, o których mowa w § 1 ust. 8  pkt 1) może skutkować odstąpieniem przez Zamawiającego od umowy z winy Wykonawcy i naliczeniem stosownej kary umownej. Oświadczenie o odstąpieniu od umowy zostanie złożone na piśmie w ciągu 30 dni kalendarzowych od powzięcia przez Zamawiającego wiedzy o wymienionym powyżej zdarzeniu  uzasadniającym odstąpienie od umowy. </w:t>
      </w:r>
    </w:p>
    <w:p w14:paraId="6BFA123F" w14:textId="77777777" w:rsidR="00680AE1" w:rsidRPr="00680AE1" w:rsidRDefault="00680AE1" w:rsidP="00680AE1">
      <w:pPr>
        <w:numPr>
          <w:ilvl w:val="0"/>
          <w:numId w:val="88"/>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Jeśli Wykonawca w toku postępowania o udzielenie zamówienia publicznego, w wyniku którego zawarto niniejszą umowę, powoływał się na zasoby innych podmiotów lub będących jego podwykonawcami, w zakresie wskazanym w art. 118 ust. 1 ustawy PZP, w celu wykazania spełniania warunków udziału w postępowaniu, Wykonawca jest obowiązany wykazać, że proponowany inny podmiot lub podwykonawca lub on samodzielnie spełnia je w stopniu nie mniejszym niż dotychczasowy podmiot lub podwykonawca. </w:t>
      </w:r>
    </w:p>
    <w:p w14:paraId="739AE5F5" w14:textId="77777777" w:rsidR="00680AE1" w:rsidRPr="00680AE1" w:rsidRDefault="00680AE1" w:rsidP="00680AE1">
      <w:pPr>
        <w:numPr>
          <w:ilvl w:val="0"/>
          <w:numId w:val="88"/>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zgodnie ustalają, że zmiana osób przeznaczonych do realizacji umowy, zgodnie z treścią niniejszej umowy lub oferty Wykonawcy wymaga uprzedniej pisemnej zgody Zamawiającego i dopuszczalna jest wyłącznie w wyjątkowych sytuacjach, w szczególności z powodu choroby lub innych zdarzeń losowych powodujących niemożność wykonywania powierzonego jej zakresu obowiązków, a wskazane w zastępstwie osoba lub osoby muszą posiadać kwalifikacje i doświadczenie spełniające co najmniej wymagania zawarte w Specyfikacji Warunków Zamówienia oraz ofercie. </w:t>
      </w:r>
    </w:p>
    <w:p w14:paraId="1874D793" w14:textId="77777777" w:rsidR="00680AE1" w:rsidRPr="00680AE1" w:rsidRDefault="00680AE1" w:rsidP="00680AE1">
      <w:pPr>
        <w:numPr>
          <w:ilvl w:val="0"/>
          <w:numId w:val="88"/>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Wykonawca zobowiązany jest aktualizować informacje dotyczące wykazu (listy) osób zatrudnionych przy realizacji umowy na podstawie umowy o pracę wraz z aktualnymi dokumentami potwierdzającymi fakt ich zatrudnienia poprzez składanie pisemnego oświadczenia dostarczanego do siedziby Zamawiającego nie później niż do 10 dnia każdego miesiąca realizacji zamówienia. Jeżeli przedmiotowy termin wypada w dzień wolny od pracy, dokumenty należy dostarczyć w kolejny dzień roboczy następujący po dniu wolnym od pracy. W przypadku wygaśnięcia lub rozwiązania umowy o pracę z daną osobą, Wykonawca zobowiązany będzie do zatrudnienia w jej miejsce w terminie 7 dni od ustania stosunku pracy kolejnej osoby, bądź do skierowania w miejsce tej osoby innego zatrudnionego już pracownika Wykonawcy. Za brak przedstawienia aktualizacji wykazu (listy) i dokumentów potwierdzających fakt zatrudnienia na podstawie umowy o pracę w terminach, o których mowa w zdaniach poprzednich ustala się karę umowną dla Wykonawcy w wysokości 4.000,00 zł za każdorazowy brak ich złożenia. </w:t>
      </w:r>
    </w:p>
    <w:p w14:paraId="557EE7B6" w14:textId="77777777" w:rsidR="00680AE1" w:rsidRPr="00680AE1" w:rsidRDefault="00680AE1" w:rsidP="00680AE1">
      <w:pPr>
        <w:spacing w:after="0"/>
        <w:ind w:left="643"/>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008C0BA2"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17A70984"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 </w:t>
      </w:r>
    </w:p>
    <w:p w14:paraId="7E24C140" w14:textId="77777777" w:rsidR="00680AE1" w:rsidRPr="00680AE1" w:rsidRDefault="00680AE1" w:rsidP="00680AE1">
      <w:pPr>
        <w:keepNext/>
        <w:keepLines/>
        <w:spacing w:after="203"/>
        <w:ind w:left="308" w:right="287" w:hanging="10"/>
        <w:jc w:val="center"/>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Definicje </w:t>
      </w:r>
    </w:p>
    <w:p w14:paraId="6316B7B6" w14:textId="77777777" w:rsidR="00680AE1" w:rsidRPr="00680AE1" w:rsidRDefault="00680AE1" w:rsidP="00680AE1">
      <w:pPr>
        <w:spacing w:after="0"/>
        <w:ind w:left="288"/>
        <w:rPr>
          <w:rFonts w:ascii="Calibri" w:eastAsia="Calibri" w:hAnsi="Calibri" w:cs="Calibri"/>
          <w:color w:val="000000"/>
          <w:sz w:val="20"/>
          <w:lang w:eastAsia="pl-PL"/>
        </w:rPr>
      </w:pPr>
      <w:r w:rsidRPr="00680AE1">
        <w:rPr>
          <w:rFonts w:ascii="Calibri" w:eastAsia="Calibri" w:hAnsi="Calibri" w:cs="Calibri"/>
          <w:color w:val="000000"/>
          <w:lang w:eastAsia="pl-PL"/>
        </w:rPr>
        <w:t>1.</w:t>
      </w:r>
      <w:r w:rsidRPr="00680AE1">
        <w:rPr>
          <w:rFonts w:ascii="Arial" w:eastAsia="Arial" w:hAnsi="Arial" w:cs="Arial"/>
          <w:color w:val="000000"/>
          <w:lang w:eastAsia="pl-PL"/>
        </w:rPr>
        <w:t xml:space="preserve"> </w:t>
      </w:r>
      <w:r w:rsidRPr="00680AE1">
        <w:rPr>
          <w:rFonts w:ascii="Calibri" w:eastAsia="Calibri" w:hAnsi="Calibri" w:cs="Calibri"/>
          <w:color w:val="000000"/>
          <w:lang w:eastAsia="pl-PL"/>
        </w:rPr>
        <w:t xml:space="preserve">Ilekroć Umowa stanowi o:  </w:t>
      </w:r>
    </w:p>
    <w:p w14:paraId="7992A24C"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Administratorze – należy przez to rozumieć pracownika Zamawiającego mającego pełne uprawnienia do zarządzania Systemem; </w:t>
      </w:r>
    </w:p>
    <w:p w14:paraId="09692E01"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Awarii – należy przez to rozumieć błędne zachowanie Systemu lub stan Systemu, w którym występuje niemożność jego uruchomienia, utrzymania w ruchu, poprawnego wykonywania procesów lub poważne uszkodzenie danych, uniemożliwiające lub utrudniające dalsze ich przetwarzanie; </w:t>
      </w:r>
    </w:p>
    <w:p w14:paraId="2316A186"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Czasie Naprawy – należy przez to rozumieć czas od momentu dokonania przez Zamawiającego Zgłoszenia Serwisowego do momentu pozytywnego wyniku Testów i potwierdzenia poprawności działania naprawianej funkcjonalności w Systemie z wyłączeniem czasu czynności wykonywanych przez Zamawiającego w ramach Naprawy; </w:t>
      </w:r>
    </w:p>
    <w:p w14:paraId="363F5E42"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Czasie Reakcji Serwisowej – należy przez to rozumieć czas od momentu dokonania przez Zamawiającego Zgłoszenia Serwisowego do chwili potwierdzenia jego przyjęcia przez Wykonawcę; </w:t>
      </w:r>
    </w:p>
    <w:p w14:paraId="380FD5E1"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Dniach roboczych – należy przez to rozumieć dni tygodnia, za wyjątkiem sobót, niedziel oraz świąt i innych dni ustawowo wolnych od pracy w Rzeczypospolitej Polskiej oraz dni, które Zamawiający ustali jako wolne od pracy, przy czym jeden Dzień roboczy obejmuje 8 godzin zegarowych; </w:t>
      </w:r>
    </w:p>
    <w:p w14:paraId="528CF2A7" w14:textId="77777777" w:rsidR="00680AE1" w:rsidRPr="00680AE1" w:rsidRDefault="00680AE1" w:rsidP="00680AE1">
      <w:pPr>
        <w:numPr>
          <w:ilvl w:val="0"/>
          <w:numId w:val="89"/>
        </w:numPr>
        <w:spacing w:after="4" w:line="249"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Godzinach roboczych – należy przez to rozumieć czas pracy w Dniu roboczym od godz. 8:00 do 16:00; </w:t>
      </w:r>
    </w:p>
    <w:p w14:paraId="0445C950"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Incydencie – należy przez to rozumieć problem w Systemie wymagający zbadania, zgłoszony przez Upoważnionego pracownika Zamawiającego, w szczególności powstały w związku z wystąpieniem Awarii; </w:t>
      </w:r>
    </w:p>
    <w:p w14:paraId="0448B0F9"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Kierowniku Zespołu ze strony Wykonawcy – należy przez to rozumieć Upoważnionego pracownika Wykonawcy powołanego w celu pełnienia funkcji kierowniczej w zakresie wykonywania przez Wykonawcę usług określonych w umowie;  </w:t>
      </w:r>
    </w:p>
    <w:p w14:paraId="73B9E8B1"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Kierowniku Zespołu ze strony Zamawiającego – należy przez to rozumieć Upoważnionego pracownika Zamawiającego powołanego przez Zamawiającego w celu pełnienia funkcji kierowniczej w zakresie wykonywania przez Wykonawcę usług określonych w umowie;  </w:t>
      </w:r>
    </w:p>
    <w:p w14:paraId="3E20BCE5"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Konsultacjach – należy przez to rozumieć doradztwo z zakresu Systemu oraz jego funkcjonowania świadczone przez upoważnionych pracowników Wykonawcy lub Konsultantów; </w:t>
      </w:r>
    </w:p>
    <w:p w14:paraId="08FB7AEE"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Konsultacjach na miejscu – należy przez to rozumieć Konsultacje świadczone w miejscu wskazanym przez Zamawiającego;  </w:t>
      </w:r>
    </w:p>
    <w:p w14:paraId="32A7B8DB"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Konsultacjach zdalnych – należy przez to rozumieć Konsultacje świadczone niezwłocznie z wykorzystaniem środków porozumiewania się na odległość, w szczególności telefonu, poczty elektronicznej lub Systemu; </w:t>
      </w:r>
    </w:p>
    <w:p w14:paraId="676B6C78"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Konsultancie – należy przez to rozumieć Upoważnionego pracownika Wykonawcy lub osobę, z której pomocą Upoważniony pracownik Wykonawcy wykonuje usługę lub której powierza wykonanie tej usługi ustalając sposób jej świadczenia; </w:t>
      </w:r>
    </w:p>
    <w:p w14:paraId="1F2D194D"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Naprawie – należy przez to rozumieć czynności wykonywane w celu usunięcia Usterki od momentu Zgłoszenia Serwisowego do momentu pozytywnego wyniku Testów akceptacyjnych w Systemie i potwierdzenia poprawności działania naprawianej funkcjonalności w Systemie Zamawiającego; </w:t>
      </w:r>
    </w:p>
    <w:p w14:paraId="2030736B"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Oprogramowaniu – należy przez to rozumieć platformę SIMPLE.ERP; </w:t>
      </w:r>
    </w:p>
    <w:p w14:paraId="7DC89E8B"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Oprogramowaniu standardowym – należy przez to rozumieć część Oprogramowania, która składa się wyłącznie z kodu producenta; </w:t>
      </w:r>
    </w:p>
    <w:p w14:paraId="14773010"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Osobodniu – należy przez rozumieć jednostkę miary wyznaczoną jednym Dniem roboczym przepracowanym przez jedną osobę; </w:t>
      </w:r>
    </w:p>
    <w:p w14:paraId="3B7B8924"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Poprawce – należy przez to rozumieć rozwiązanie w Systemie zastosowane w celu usunięcia usterki; </w:t>
      </w:r>
    </w:p>
    <w:p w14:paraId="0D48EDD1"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Priorytecie Zgłoszenia – należy przez to rozumieć stopień ważności nadawany przez Administratora lub upoważnionego pracownika Zamawiającego Zgłoszeniu Serwisowemu. Wyróżnia się następujące Priorytety Zgłoszenia: </w:t>
      </w:r>
    </w:p>
    <w:p w14:paraId="41D82632" w14:textId="77777777" w:rsidR="00680AE1" w:rsidRPr="00680AE1" w:rsidRDefault="00680AE1" w:rsidP="00680AE1">
      <w:pPr>
        <w:numPr>
          <w:ilvl w:val="2"/>
          <w:numId w:val="90"/>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Krytyczny – oznaczający zakłócenie uniemożliwiające korzystanie z Systemu lub realizację krytycznych procesów, </w:t>
      </w:r>
    </w:p>
    <w:p w14:paraId="1C3E19A4" w14:textId="77777777" w:rsidR="00680AE1" w:rsidRPr="00680AE1" w:rsidRDefault="00680AE1" w:rsidP="00680AE1">
      <w:pPr>
        <w:numPr>
          <w:ilvl w:val="2"/>
          <w:numId w:val="90"/>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Poważny – oznaczający zakłócenie znacznie utrudniające korzystanie z Systemu lub jego części, </w:t>
      </w:r>
    </w:p>
    <w:p w14:paraId="156A7B60" w14:textId="77777777" w:rsidR="00680AE1" w:rsidRPr="00680AE1" w:rsidRDefault="00680AE1" w:rsidP="00680AE1">
      <w:pPr>
        <w:numPr>
          <w:ilvl w:val="2"/>
          <w:numId w:val="90"/>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Zwykły – oznaczający zakłócenie Systemu lub jego części o poziomie innym niż krytyczny i poważny; </w:t>
      </w:r>
    </w:p>
    <w:p w14:paraId="310BE0B3"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Reakcji Serwisowej – należy przez to rozumieć potwierdzenie przez Wykonawcę przyjęcia Zgłoszenia Serwisowego dokonanego przez Zamawiającego;  </w:t>
      </w:r>
    </w:p>
    <w:p w14:paraId="2FB8102A"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Rejestrze Serwisowym – należy przez to rozumieć system raportowania wykonywania usługi z nieograniczonym dostępem dla Administratora, będący częścią Systemu, umożliwiający identyfikację przedmiotu świadczonej usługi, czas jej wykonywania, liczbę godzin wykorzystanych na jej wykonanie; </w:t>
      </w:r>
    </w:p>
    <w:p w14:paraId="4350ECA1"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Rozwiązaniu zastępczym – należy przez to rozumieć tymczasową naprawę wykonywaną przez Wykonawcę w razie niemożliwości dokonania Naprawy w terminie określonym w umowie lub konieczności zabezpieczenia Zamawiającego przed szkodą mogącą powstać w wyniku Usterki lub Awarii. </w:t>
      </w:r>
    </w:p>
    <w:p w14:paraId="1292C05F"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Systemie – należy przez to rozumieć System SIMPLE.ERP  utrzymywany i rozwijany u Zamawiającego;  </w:t>
      </w:r>
    </w:p>
    <w:p w14:paraId="22EAB4DC"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Szkoleniach – należy przez to rozumieć usługi obejmujące obszar wdrażanych funkcjonalności Systemu;  </w:t>
      </w:r>
    </w:p>
    <w:p w14:paraId="2129262E"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Teście regresji – należy przez to rozumieć test wykonywany kolejny raz, to jest powtórnie i następnie, po zmianach wprowadzonych w Systemie; przy czym Test regresji jest zdany, jeśli jego wyniki są zgodne z wynikami oczekiwanymi, określonymi w definicji testu; </w:t>
      </w:r>
    </w:p>
    <w:p w14:paraId="42AA6669"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Umowie – należy przez to rozumieć niniejszą umowę wraz z Załącznikami; </w:t>
      </w:r>
    </w:p>
    <w:p w14:paraId="1E27B0B9"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Usterce – należy przez to rozumieć defekt w oprogramowaniu lub konfiguracji będący powodem Awarii Systemu; </w:t>
      </w:r>
    </w:p>
    <w:p w14:paraId="73B3763B"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Upoważnionym pracowniku Wykonawcy – należy przez to rozumieć osobę upoważnioną do działania w imieniu lub na rzecz Wykonawcy w zakresie wykonywania obowiązków wynikających z umowy;  </w:t>
      </w:r>
    </w:p>
    <w:p w14:paraId="46CBAB25"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Upoważnionym pracowniku Zamawiającego – należy przez to rozumieć osobę wskazaną przez Zamawiającego jako odpowiadającą za merytorycznie poprawne działanie systemu, realizację procedur związanych z wykonaniem usług lub obowiązków wynikających z Umowy;  </w:t>
      </w:r>
    </w:p>
    <w:p w14:paraId="0E719212"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Usłudze wsparcia - należy przez to rozumieć udzielenie informacji lub gotowość Wykonawcy lub Upoważnionych pracowników Wykonawcy do udzielania informacji o Oprogramowaniu; </w:t>
      </w:r>
    </w:p>
    <w:p w14:paraId="35FD7808"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Usługach dodatkowych – należy przez to rozumieć Usługi edukacyjne (Szkolenia, Konsultacje na Miejscu, Warsztaty) oraz Usługi rozwojowe; </w:t>
      </w:r>
    </w:p>
    <w:p w14:paraId="57F2AD49" w14:textId="77777777" w:rsidR="00680AE1" w:rsidRPr="00680AE1" w:rsidRDefault="00680AE1" w:rsidP="00680AE1">
      <w:pPr>
        <w:numPr>
          <w:ilvl w:val="0"/>
          <w:numId w:val="89"/>
        </w:numPr>
        <w:spacing w:after="62"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Usługach rozwojowych – należy przez to rozumieć w szczególności rozszerzenie lub modyfikację standardu funkcjonalnego lub charakterystyk jakościowych Systemu oraz przygotowanie i doręczenie Zamawiającemu dokumentacji wykonanego Systemu; integrację z systemami zewnętrznymi, w tym projektowanie i implementację interfejsów oraz przygotowanie i doręczenie Zamawiającemu dokumentacji wykonanego Systemu; </w:t>
      </w:r>
    </w:p>
    <w:p w14:paraId="13EEB652"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Utworze – należy przez to rozumieć każdy utwór w rozumieniu ustawy z dnia 4 lutego 1994r. o prawie autorskim i prawach pokrewnych stworzony w ramach wykonywania umowy przez Wykonawcę lub wykorzystany przez Wykonawcę w celu wykonania umowy w  związku z przedmiotem usług świadczonych na rzecz Zamawiającego, w szczególności: programy komputerowe, poprawki, modyfikacje Systemu, aktualizacje Systemu, zmiany i aktualizacje dokumentacji Systemu (w tym także procedur, instrukcji, dokumentów), dokumentację wytworzoną przez Wykonawcę w ramach wykonywania umowy, w tym dokumentację zmian wprowadzanych w Systemie, zbiory przypadków testowych, skrypty testów, analizy, koncepcje, raporty, dokumenty dotyczące kodów źródłowych modyfikacji, dokumenty robocze wytworzone przez Wykonawcę; </w:t>
      </w:r>
      <w:r w:rsidRPr="00680AE1">
        <w:rPr>
          <w:rFonts w:ascii="Calibri" w:eastAsia="Calibri" w:hAnsi="Calibri" w:cs="Calibri"/>
          <w:color w:val="000000"/>
          <w:lang w:eastAsia="pl-PL"/>
        </w:rPr>
        <w:t xml:space="preserve"> </w:t>
      </w:r>
    </w:p>
    <w:p w14:paraId="47D51160"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Użytkowniku – należy przez to rozumieć osobę korzystającą w imieniu lub na rzecz Zamawiającego z Oprogramowania i Systemu, w szczególności pracowników Zamawiającego;  </w:t>
      </w:r>
    </w:p>
    <w:p w14:paraId="54086272" w14:textId="77777777" w:rsidR="00680AE1" w:rsidRPr="00680AE1" w:rsidRDefault="00680AE1" w:rsidP="00680AE1">
      <w:pPr>
        <w:numPr>
          <w:ilvl w:val="0"/>
          <w:numId w:val="89"/>
        </w:numPr>
        <w:spacing w:after="6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Użytkowniku Kluczowym – należy przez to rozumieć odpowiednio przeszkolonego i kompetentnego Użytkownika, który zapewnia pomoc merytoryczną i techniczną innym Użytkownikom Systemu;  </w:t>
      </w:r>
    </w:p>
    <w:p w14:paraId="60B58FB2"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Warsztatach – należy przez to rozumieć szkolenia w zakresie praktycznych umiejętności pracowników Zamawiającego w użytkowaniu Oprogramowania;</w:t>
      </w:r>
      <w:r w:rsidRPr="00680AE1">
        <w:rPr>
          <w:rFonts w:ascii="Calibri" w:eastAsia="Calibri" w:hAnsi="Calibri" w:cs="Calibri"/>
          <w:color w:val="000000"/>
          <w:lang w:eastAsia="pl-PL"/>
        </w:rPr>
        <w:t xml:space="preserve"> </w:t>
      </w:r>
    </w:p>
    <w:p w14:paraId="3056892A" w14:textId="77777777" w:rsidR="00680AE1" w:rsidRPr="00680AE1" w:rsidRDefault="00680AE1" w:rsidP="00680AE1">
      <w:pPr>
        <w:numPr>
          <w:ilvl w:val="0"/>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Wykonawcy – należy przez to rozumieć ……………………….. </w:t>
      </w:r>
    </w:p>
    <w:p w14:paraId="02D8E083" w14:textId="77777777" w:rsidR="00680AE1" w:rsidRPr="00680AE1" w:rsidRDefault="00680AE1" w:rsidP="00680AE1">
      <w:pPr>
        <w:numPr>
          <w:ilvl w:val="1"/>
          <w:numId w:val="8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Zamawiającym – należy przez to rozumieć Mazowieckie Centrum Leczenia Chorób Płuc i Gruźlicy; </w:t>
      </w:r>
    </w:p>
    <w:p w14:paraId="5529A34E" w14:textId="77777777" w:rsidR="00680AE1" w:rsidRPr="00680AE1" w:rsidRDefault="00680AE1" w:rsidP="00680AE1">
      <w:pPr>
        <w:numPr>
          <w:ilvl w:val="1"/>
          <w:numId w:val="89"/>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Zgłoszeniu Serwisowym – należy przez to rozumieć powiadomienie Wykonawcy przez Zamawiającego o wystąpieniu Incydentu, Usterki, Awarii Systemu. </w:t>
      </w:r>
    </w:p>
    <w:p w14:paraId="396ADD80"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53C05323"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 </w:t>
      </w:r>
    </w:p>
    <w:p w14:paraId="1442452D" w14:textId="77777777" w:rsidR="00680AE1" w:rsidRPr="00680AE1" w:rsidRDefault="00680AE1" w:rsidP="00680AE1">
      <w:pPr>
        <w:keepNext/>
        <w:keepLines/>
        <w:spacing w:after="16"/>
        <w:ind w:left="308" w:hanging="10"/>
        <w:jc w:val="center"/>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 Opis Systemu </w:t>
      </w:r>
    </w:p>
    <w:p w14:paraId="4D64928F" w14:textId="77777777" w:rsidR="00680AE1" w:rsidRPr="00680AE1" w:rsidRDefault="00680AE1" w:rsidP="00680AE1">
      <w:pPr>
        <w:spacing w:after="7" w:line="250" w:lineRule="auto"/>
        <w:ind w:left="1918" w:right="1609"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Zakres świadczonej usługi  </w:t>
      </w:r>
    </w:p>
    <w:p w14:paraId="26574F2B" w14:textId="77777777" w:rsidR="00680AE1" w:rsidRPr="00680AE1" w:rsidRDefault="00680AE1" w:rsidP="00680AE1">
      <w:pPr>
        <w:spacing w:after="51"/>
        <w:ind w:right="505"/>
        <w:jc w:val="center"/>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7E84E894" w14:textId="77777777" w:rsidR="00680AE1" w:rsidRPr="00680AE1" w:rsidRDefault="00680AE1" w:rsidP="00680AE1">
      <w:pPr>
        <w:numPr>
          <w:ilvl w:val="0"/>
          <w:numId w:val="91"/>
        </w:numPr>
        <w:spacing w:after="24" w:line="247" w:lineRule="auto"/>
        <w:ind w:right="4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powierza, a Wykonawca zobowiązuje się świadczyć usługę  opieki serwisowej systemu informatycznego SIMPLE.ERP (w podstawowym wymiarze 40 godzin roboczych) oraz opieki konsultacyjnej dla użytkowników systemu obejmującej ….. (min. </w:t>
      </w:r>
      <w:r w:rsidRPr="00680AE1">
        <w:rPr>
          <w:rFonts w:ascii="Calibri" w:eastAsia="Calibri" w:hAnsi="Calibri" w:cs="Calibri"/>
          <w:sz w:val="20"/>
          <w:lang w:eastAsia="pl-PL"/>
        </w:rPr>
        <w:t>240</w:t>
      </w:r>
      <w:r w:rsidRPr="00680AE1">
        <w:rPr>
          <w:rFonts w:ascii="Calibri" w:eastAsia="Calibri" w:hAnsi="Calibri" w:cs="Calibri"/>
          <w:color w:val="000000"/>
          <w:sz w:val="20"/>
          <w:lang w:eastAsia="pl-PL"/>
        </w:rPr>
        <w:t>) godzin roboczych zgodnie z opisem przedmiotu zamówienia zawartym w SWZ.</w:t>
      </w:r>
      <w:r w:rsidRPr="00680AE1">
        <w:rPr>
          <w:rFonts w:ascii="Calibri" w:eastAsia="Calibri" w:hAnsi="Calibri" w:cs="Calibri"/>
          <w:color w:val="000000"/>
          <w:lang w:eastAsia="pl-PL"/>
        </w:rPr>
        <w:t xml:space="preserve"> </w:t>
      </w:r>
    </w:p>
    <w:p w14:paraId="4BDB6C4D" w14:textId="77777777" w:rsidR="00680AE1" w:rsidRPr="00680AE1" w:rsidRDefault="00680AE1" w:rsidP="00680AE1">
      <w:pPr>
        <w:numPr>
          <w:ilvl w:val="0"/>
          <w:numId w:val="91"/>
        </w:numPr>
        <w:spacing w:after="4" w:line="249" w:lineRule="auto"/>
        <w:ind w:right="4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Opieka serwisowa systemu informatycznego obejmuje: </w:t>
      </w:r>
    </w:p>
    <w:tbl>
      <w:tblPr>
        <w:tblStyle w:val="TableGrid"/>
        <w:tblW w:w="6938" w:type="dxa"/>
        <w:tblInd w:w="1152" w:type="dxa"/>
        <w:tblCellMar>
          <w:left w:w="115" w:type="dxa"/>
          <w:bottom w:w="4" w:type="dxa"/>
          <w:right w:w="115" w:type="dxa"/>
        </w:tblCellMar>
        <w:tblLook w:val="04A0" w:firstRow="1" w:lastRow="0" w:firstColumn="1" w:lastColumn="0" w:noHBand="0" w:noVBand="1"/>
      </w:tblPr>
      <w:tblGrid>
        <w:gridCol w:w="6938"/>
      </w:tblGrid>
      <w:tr w:rsidR="00680AE1" w:rsidRPr="00680AE1" w14:paraId="35CEA870"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3BD6AD99" w14:textId="77777777" w:rsidR="00680AE1" w:rsidRPr="00680AE1" w:rsidRDefault="00680AE1" w:rsidP="00680AE1">
            <w:pPr>
              <w:ind w:left="1"/>
              <w:jc w:val="center"/>
              <w:rPr>
                <w:rFonts w:ascii="Calibri" w:eastAsia="Calibri" w:hAnsi="Calibri" w:cs="Calibri"/>
                <w:color w:val="000000"/>
                <w:sz w:val="20"/>
              </w:rPr>
            </w:pPr>
            <w:proofErr w:type="spellStart"/>
            <w:r w:rsidRPr="00680AE1">
              <w:rPr>
                <w:rFonts w:ascii="Calibri" w:eastAsia="Calibri" w:hAnsi="Calibri" w:cs="Calibri"/>
                <w:color w:val="000000"/>
              </w:rPr>
              <w:t>ERP.ePIT</w:t>
            </w:r>
            <w:proofErr w:type="spellEnd"/>
            <w:r w:rsidRPr="00680AE1">
              <w:rPr>
                <w:rFonts w:ascii="Calibri" w:eastAsia="Calibri" w:hAnsi="Calibri" w:cs="Calibri"/>
                <w:color w:val="000000"/>
                <w:sz w:val="20"/>
              </w:rPr>
              <w:t xml:space="preserve"> </w:t>
            </w:r>
          </w:p>
        </w:tc>
      </w:tr>
      <w:tr w:rsidR="00680AE1" w:rsidRPr="00680AE1" w14:paraId="05827FFA"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5420B311" w14:textId="77777777" w:rsidR="00680AE1" w:rsidRPr="00680AE1" w:rsidRDefault="00680AE1" w:rsidP="00680AE1">
            <w:pPr>
              <w:jc w:val="center"/>
              <w:rPr>
                <w:rFonts w:ascii="Calibri" w:eastAsia="Calibri" w:hAnsi="Calibri" w:cs="Calibri"/>
                <w:color w:val="000000"/>
                <w:sz w:val="20"/>
              </w:rPr>
            </w:pPr>
            <w:proofErr w:type="spellStart"/>
            <w:r w:rsidRPr="00680AE1">
              <w:rPr>
                <w:rFonts w:ascii="Calibri" w:eastAsia="Calibri" w:hAnsi="Calibri" w:cs="Calibri"/>
                <w:color w:val="000000"/>
              </w:rPr>
              <w:t>ERP.eSPRAWOZDANIA</w:t>
            </w:r>
            <w:proofErr w:type="spellEnd"/>
            <w:r w:rsidRPr="00680AE1">
              <w:rPr>
                <w:rFonts w:ascii="Calibri" w:eastAsia="Calibri" w:hAnsi="Calibri" w:cs="Calibri"/>
                <w:color w:val="000000"/>
              </w:rPr>
              <w:t xml:space="preserve"> </w:t>
            </w:r>
            <w:r w:rsidRPr="00680AE1">
              <w:rPr>
                <w:rFonts w:ascii="Calibri" w:eastAsia="Calibri" w:hAnsi="Calibri" w:cs="Calibri"/>
                <w:color w:val="000000"/>
                <w:sz w:val="20"/>
              </w:rPr>
              <w:t xml:space="preserve"> </w:t>
            </w:r>
          </w:p>
        </w:tc>
      </w:tr>
      <w:tr w:rsidR="00680AE1" w:rsidRPr="00680AE1" w14:paraId="594ABF5A"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7A744367" w14:textId="77777777" w:rsidR="00680AE1" w:rsidRPr="00680AE1" w:rsidRDefault="00680AE1" w:rsidP="00680AE1">
            <w:pPr>
              <w:ind w:left="5"/>
              <w:jc w:val="center"/>
              <w:rPr>
                <w:rFonts w:ascii="Calibri" w:eastAsia="Calibri" w:hAnsi="Calibri" w:cs="Calibri"/>
                <w:color w:val="000000"/>
                <w:sz w:val="20"/>
              </w:rPr>
            </w:pPr>
            <w:proofErr w:type="spellStart"/>
            <w:r w:rsidRPr="00680AE1">
              <w:rPr>
                <w:rFonts w:ascii="Calibri" w:eastAsia="Calibri" w:hAnsi="Calibri" w:cs="Calibri"/>
                <w:color w:val="000000"/>
              </w:rPr>
              <w:t>ERP.eZLA</w:t>
            </w:r>
            <w:proofErr w:type="spellEnd"/>
            <w:r w:rsidRPr="00680AE1">
              <w:rPr>
                <w:rFonts w:ascii="Calibri" w:eastAsia="Calibri" w:hAnsi="Calibri" w:cs="Calibri"/>
                <w:color w:val="000000"/>
                <w:sz w:val="20"/>
              </w:rPr>
              <w:t xml:space="preserve"> </w:t>
            </w:r>
          </w:p>
        </w:tc>
      </w:tr>
      <w:tr w:rsidR="00680AE1" w:rsidRPr="00680AE1" w14:paraId="29268310"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239BC021" w14:textId="77777777" w:rsidR="00680AE1" w:rsidRPr="00680AE1" w:rsidRDefault="00680AE1" w:rsidP="00680AE1">
            <w:pPr>
              <w:ind w:left="4"/>
              <w:jc w:val="center"/>
              <w:rPr>
                <w:rFonts w:ascii="Calibri" w:eastAsia="Calibri" w:hAnsi="Calibri" w:cs="Calibri"/>
                <w:color w:val="000000"/>
                <w:sz w:val="20"/>
              </w:rPr>
            </w:pPr>
            <w:r w:rsidRPr="00680AE1">
              <w:rPr>
                <w:rFonts w:ascii="Calibri" w:eastAsia="Calibri" w:hAnsi="Calibri" w:cs="Calibri"/>
                <w:color w:val="000000"/>
              </w:rPr>
              <w:t>ERP.FK</w:t>
            </w:r>
            <w:r w:rsidRPr="00680AE1">
              <w:rPr>
                <w:rFonts w:ascii="Calibri" w:eastAsia="Calibri" w:hAnsi="Calibri" w:cs="Calibri"/>
                <w:color w:val="000000"/>
                <w:sz w:val="20"/>
              </w:rPr>
              <w:t xml:space="preserve"> </w:t>
            </w:r>
          </w:p>
        </w:tc>
      </w:tr>
      <w:tr w:rsidR="00680AE1" w:rsidRPr="00680AE1" w14:paraId="2B51751F"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457EC4D2" w14:textId="77777777" w:rsidR="00680AE1" w:rsidRPr="00680AE1" w:rsidRDefault="00680AE1" w:rsidP="00680AE1">
            <w:pPr>
              <w:ind w:left="1"/>
              <w:jc w:val="center"/>
              <w:rPr>
                <w:rFonts w:ascii="Calibri" w:eastAsia="Calibri" w:hAnsi="Calibri" w:cs="Calibri"/>
                <w:color w:val="000000"/>
                <w:sz w:val="20"/>
              </w:rPr>
            </w:pPr>
            <w:r w:rsidRPr="00680AE1">
              <w:rPr>
                <w:rFonts w:ascii="Calibri" w:eastAsia="Calibri" w:hAnsi="Calibri" w:cs="Calibri"/>
                <w:color w:val="000000"/>
              </w:rPr>
              <w:t xml:space="preserve">ERP.HRPPK </w:t>
            </w:r>
          </w:p>
        </w:tc>
      </w:tr>
      <w:tr w:rsidR="00680AE1" w:rsidRPr="00680AE1" w14:paraId="780C549A"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6F06EF04" w14:textId="77777777" w:rsidR="00680AE1" w:rsidRPr="00680AE1" w:rsidRDefault="00680AE1" w:rsidP="00680AE1">
            <w:pPr>
              <w:ind w:left="2"/>
              <w:jc w:val="center"/>
              <w:rPr>
                <w:rFonts w:ascii="Calibri" w:eastAsia="Calibri" w:hAnsi="Calibri" w:cs="Calibri"/>
                <w:color w:val="000000"/>
                <w:sz w:val="20"/>
              </w:rPr>
            </w:pPr>
            <w:r w:rsidRPr="00680AE1">
              <w:rPr>
                <w:rFonts w:ascii="Calibri" w:eastAsia="Calibri" w:hAnsi="Calibri" w:cs="Calibri"/>
                <w:color w:val="000000"/>
              </w:rPr>
              <w:t>ERP.INFO</w:t>
            </w:r>
            <w:r w:rsidRPr="00680AE1">
              <w:rPr>
                <w:rFonts w:ascii="Calibri" w:eastAsia="Calibri" w:hAnsi="Calibri" w:cs="Calibri"/>
                <w:color w:val="000000"/>
                <w:sz w:val="20"/>
              </w:rPr>
              <w:t xml:space="preserve"> </w:t>
            </w:r>
          </w:p>
        </w:tc>
      </w:tr>
      <w:tr w:rsidR="00680AE1" w:rsidRPr="00680AE1" w14:paraId="56E0DDB1"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0C16845F" w14:textId="77777777" w:rsidR="00680AE1" w:rsidRPr="00680AE1" w:rsidRDefault="00680AE1" w:rsidP="00680AE1">
            <w:pPr>
              <w:ind w:left="4"/>
              <w:jc w:val="center"/>
              <w:rPr>
                <w:rFonts w:ascii="Calibri" w:eastAsia="Calibri" w:hAnsi="Calibri" w:cs="Calibri"/>
                <w:color w:val="000000"/>
                <w:sz w:val="20"/>
              </w:rPr>
            </w:pPr>
            <w:r w:rsidRPr="00680AE1">
              <w:rPr>
                <w:rFonts w:ascii="Calibri" w:eastAsia="Calibri" w:hAnsi="Calibri" w:cs="Calibri"/>
                <w:color w:val="000000"/>
              </w:rPr>
              <w:t>ERP.JPK</w:t>
            </w:r>
            <w:r w:rsidRPr="00680AE1">
              <w:rPr>
                <w:rFonts w:ascii="Calibri" w:eastAsia="Calibri" w:hAnsi="Calibri" w:cs="Calibri"/>
                <w:color w:val="000000"/>
                <w:sz w:val="20"/>
              </w:rPr>
              <w:t xml:space="preserve"> </w:t>
            </w:r>
          </w:p>
        </w:tc>
      </w:tr>
      <w:tr w:rsidR="00680AE1" w:rsidRPr="00680AE1" w14:paraId="706198B3"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0BA5BD73" w14:textId="77777777" w:rsidR="00680AE1" w:rsidRPr="00680AE1" w:rsidRDefault="00680AE1" w:rsidP="00680AE1">
            <w:pPr>
              <w:ind w:left="3"/>
              <w:jc w:val="center"/>
              <w:rPr>
                <w:rFonts w:ascii="Calibri" w:eastAsia="Calibri" w:hAnsi="Calibri" w:cs="Calibri"/>
                <w:color w:val="000000"/>
                <w:sz w:val="20"/>
              </w:rPr>
            </w:pPr>
            <w:r w:rsidRPr="00680AE1">
              <w:rPr>
                <w:rFonts w:ascii="Calibri" w:eastAsia="Calibri" w:hAnsi="Calibri" w:cs="Calibri"/>
                <w:color w:val="000000"/>
              </w:rPr>
              <w:t xml:space="preserve"> ERP.MT</w:t>
            </w:r>
            <w:r w:rsidRPr="00680AE1">
              <w:rPr>
                <w:rFonts w:ascii="Calibri" w:eastAsia="Calibri" w:hAnsi="Calibri" w:cs="Calibri"/>
                <w:color w:val="000000"/>
                <w:sz w:val="20"/>
              </w:rPr>
              <w:t xml:space="preserve"> </w:t>
            </w:r>
          </w:p>
        </w:tc>
      </w:tr>
      <w:tr w:rsidR="00680AE1" w:rsidRPr="00680AE1" w14:paraId="13029042"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6B2C0682" w14:textId="77777777" w:rsidR="00680AE1" w:rsidRPr="00680AE1" w:rsidRDefault="00680AE1" w:rsidP="00680AE1">
            <w:pPr>
              <w:ind w:left="3"/>
              <w:jc w:val="center"/>
              <w:rPr>
                <w:rFonts w:ascii="Calibri" w:eastAsia="Calibri" w:hAnsi="Calibri" w:cs="Calibri"/>
                <w:color w:val="000000"/>
                <w:sz w:val="20"/>
              </w:rPr>
            </w:pPr>
            <w:r w:rsidRPr="00680AE1">
              <w:rPr>
                <w:rFonts w:ascii="Calibri" w:eastAsia="Calibri" w:hAnsi="Calibri" w:cs="Calibri"/>
                <w:color w:val="000000"/>
              </w:rPr>
              <w:t xml:space="preserve"> ERP.OT</w:t>
            </w:r>
            <w:r w:rsidRPr="00680AE1">
              <w:rPr>
                <w:rFonts w:ascii="Calibri" w:eastAsia="Calibri" w:hAnsi="Calibri" w:cs="Calibri"/>
                <w:color w:val="000000"/>
                <w:sz w:val="20"/>
              </w:rPr>
              <w:t xml:space="preserve"> </w:t>
            </w:r>
          </w:p>
        </w:tc>
      </w:tr>
      <w:tr w:rsidR="00680AE1" w:rsidRPr="00680AE1" w14:paraId="0CABAEDA" w14:textId="77777777" w:rsidTr="00B43712">
        <w:trPr>
          <w:trHeight w:val="341"/>
        </w:trPr>
        <w:tc>
          <w:tcPr>
            <w:tcW w:w="6938" w:type="dxa"/>
            <w:tcBorders>
              <w:top w:val="single" w:sz="4" w:space="0" w:color="000000"/>
              <w:left w:val="single" w:sz="4" w:space="0" w:color="000000"/>
              <w:bottom w:val="single" w:sz="4" w:space="0" w:color="000000"/>
              <w:right w:val="single" w:sz="4" w:space="0" w:color="000000"/>
            </w:tcBorders>
            <w:vAlign w:val="bottom"/>
          </w:tcPr>
          <w:p w14:paraId="6464DE29" w14:textId="77777777" w:rsidR="00680AE1" w:rsidRPr="00680AE1" w:rsidRDefault="00680AE1" w:rsidP="00680AE1">
            <w:pPr>
              <w:ind w:left="4"/>
              <w:jc w:val="center"/>
              <w:rPr>
                <w:rFonts w:ascii="Calibri" w:eastAsia="Calibri" w:hAnsi="Calibri" w:cs="Calibri"/>
                <w:color w:val="000000"/>
                <w:sz w:val="20"/>
              </w:rPr>
            </w:pPr>
            <w:r w:rsidRPr="00680AE1">
              <w:rPr>
                <w:rFonts w:ascii="Calibri" w:eastAsia="Calibri" w:hAnsi="Calibri" w:cs="Calibri"/>
                <w:color w:val="000000"/>
              </w:rPr>
              <w:t>ERP.PER</w:t>
            </w:r>
            <w:r w:rsidRPr="00680AE1">
              <w:rPr>
                <w:rFonts w:ascii="Calibri" w:eastAsia="Calibri" w:hAnsi="Calibri" w:cs="Calibri"/>
                <w:color w:val="000000"/>
                <w:sz w:val="20"/>
              </w:rPr>
              <w:t xml:space="preserve"> </w:t>
            </w:r>
          </w:p>
        </w:tc>
      </w:tr>
      <w:tr w:rsidR="00680AE1" w:rsidRPr="00680AE1" w14:paraId="3C9D87B9" w14:textId="77777777" w:rsidTr="00B43712">
        <w:trPr>
          <w:trHeight w:val="339"/>
        </w:trPr>
        <w:tc>
          <w:tcPr>
            <w:tcW w:w="6938" w:type="dxa"/>
            <w:tcBorders>
              <w:top w:val="single" w:sz="4" w:space="0" w:color="000000"/>
              <w:left w:val="single" w:sz="4" w:space="0" w:color="000000"/>
              <w:bottom w:val="single" w:sz="4" w:space="0" w:color="000000"/>
              <w:right w:val="single" w:sz="4" w:space="0" w:color="000000"/>
            </w:tcBorders>
            <w:vAlign w:val="bottom"/>
          </w:tcPr>
          <w:p w14:paraId="315FA083" w14:textId="77777777" w:rsidR="00680AE1" w:rsidRPr="00680AE1" w:rsidRDefault="00680AE1" w:rsidP="00680AE1">
            <w:pPr>
              <w:ind w:left="2"/>
              <w:jc w:val="center"/>
              <w:rPr>
                <w:rFonts w:ascii="Calibri" w:eastAsia="Calibri" w:hAnsi="Calibri" w:cs="Calibri"/>
                <w:color w:val="000000"/>
                <w:sz w:val="20"/>
              </w:rPr>
            </w:pPr>
            <w:r w:rsidRPr="00680AE1">
              <w:rPr>
                <w:rFonts w:ascii="Calibri" w:eastAsia="Calibri" w:hAnsi="Calibri" w:cs="Calibri"/>
                <w:color w:val="000000"/>
              </w:rPr>
              <w:t xml:space="preserve">ERP.SPR_VAT </w:t>
            </w:r>
          </w:p>
        </w:tc>
      </w:tr>
      <w:tr w:rsidR="00680AE1" w:rsidRPr="00680AE1" w14:paraId="1C0F0300"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026C9EA6" w14:textId="77777777" w:rsidR="00680AE1" w:rsidRPr="00680AE1" w:rsidRDefault="00680AE1" w:rsidP="00680AE1">
            <w:pPr>
              <w:ind w:left="2"/>
              <w:jc w:val="center"/>
              <w:rPr>
                <w:rFonts w:ascii="Calibri" w:eastAsia="Calibri" w:hAnsi="Calibri" w:cs="Calibri"/>
                <w:color w:val="000000"/>
                <w:sz w:val="20"/>
              </w:rPr>
            </w:pPr>
            <w:proofErr w:type="spellStart"/>
            <w:r w:rsidRPr="00680AE1">
              <w:rPr>
                <w:rFonts w:ascii="Calibri" w:eastAsia="Calibri" w:hAnsi="Calibri" w:cs="Calibri"/>
                <w:color w:val="000000"/>
              </w:rPr>
              <w:t>ERP.KseF</w:t>
            </w:r>
            <w:proofErr w:type="spellEnd"/>
            <w:r w:rsidRPr="00680AE1">
              <w:rPr>
                <w:rFonts w:ascii="Calibri" w:eastAsia="Calibri" w:hAnsi="Calibri" w:cs="Calibri"/>
                <w:color w:val="000000"/>
              </w:rPr>
              <w:t xml:space="preserve"> </w:t>
            </w:r>
          </w:p>
        </w:tc>
      </w:tr>
      <w:tr w:rsidR="00680AE1" w:rsidRPr="00680AE1" w14:paraId="2C0C4A76"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06F2CF6D" w14:textId="77777777" w:rsidR="00680AE1" w:rsidRPr="00680AE1" w:rsidRDefault="00680AE1" w:rsidP="00680AE1">
            <w:pPr>
              <w:ind w:left="1"/>
              <w:jc w:val="center"/>
              <w:rPr>
                <w:rFonts w:ascii="Calibri" w:eastAsia="Calibri" w:hAnsi="Calibri" w:cs="Calibri"/>
                <w:color w:val="000000"/>
                <w:sz w:val="20"/>
              </w:rPr>
            </w:pPr>
            <w:proofErr w:type="spellStart"/>
            <w:r w:rsidRPr="00680AE1">
              <w:rPr>
                <w:rFonts w:ascii="Calibri" w:eastAsia="Calibri" w:hAnsi="Calibri" w:cs="Calibri"/>
                <w:color w:val="000000"/>
              </w:rPr>
              <w:t>ERP.Ebank</w:t>
            </w:r>
            <w:proofErr w:type="spellEnd"/>
            <w:r w:rsidRPr="00680AE1">
              <w:rPr>
                <w:rFonts w:ascii="Calibri" w:eastAsia="Calibri" w:hAnsi="Calibri" w:cs="Calibri"/>
                <w:color w:val="000000"/>
              </w:rPr>
              <w:t xml:space="preserve"> (1 bank)</w:t>
            </w:r>
          </w:p>
        </w:tc>
      </w:tr>
      <w:tr w:rsidR="00680AE1" w:rsidRPr="00680AE1" w14:paraId="59C629CC"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6E915DBE" w14:textId="77777777" w:rsidR="00680AE1" w:rsidRPr="00680AE1" w:rsidRDefault="00680AE1" w:rsidP="00680AE1">
            <w:pPr>
              <w:ind w:left="1"/>
              <w:jc w:val="center"/>
              <w:rPr>
                <w:rFonts w:ascii="Calibri" w:eastAsia="Calibri" w:hAnsi="Calibri" w:cs="Calibri"/>
                <w:color w:val="000000"/>
              </w:rPr>
            </w:pPr>
            <w:proofErr w:type="spellStart"/>
            <w:r w:rsidRPr="00680AE1">
              <w:rPr>
                <w:rFonts w:ascii="Calibri" w:eastAsia="Calibri" w:hAnsi="Calibri" w:cs="Calibri"/>
                <w:color w:val="000000"/>
              </w:rPr>
              <w:t>ERP.eDOKPEF</w:t>
            </w:r>
            <w:proofErr w:type="spellEnd"/>
          </w:p>
        </w:tc>
      </w:tr>
    </w:tbl>
    <w:p w14:paraId="223E66FB"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4F0165ED" w14:textId="77777777" w:rsidR="00680AE1" w:rsidRPr="00680AE1" w:rsidRDefault="00680AE1" w:rsidP="00680AE1">
      <w:pPr>
        <w:spacing w:after="71" w:line="250" w:lineRule="auto"/>
        <w:ind w:left="1918" w:right="189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W ramach usługi wykonawca zapewni: </w:t>
      </w:r>
    </w:p>
    <w:p w14:paraId="03B01E87" w14:textId="77777777" w:rsidR="00680AE1" w:rsidRPr="00680AE1" w:rsidRDefault="00680AE1" w:rsidP="00680AE1">
      <w:pPr>
        <w:numPr>
          <w:ilvl w:val="1"/>
          <w:numId w:val="91"/>
        </w:numPr>
        <w:spacing w:after="24" w:line="247" w:lineRule="auto"/>
        <w:ind w:right="57" w:firstLine="36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aktualizacje systemu SIMPLE (Upgrade’ i Update) w czasie trwania umowy (24 miesięcy),</w:t>
      </w:r>
      <w:r w:rsidRPr="00680AE1">
        <w:rPr>
          <w:rFonts w:ascii="Calibri" w:eastAsia="Calibri" w:hAnsi="Calibri" w:cs="Calibri"/>
          <w:color w:val="000000"/>
          <w:lang w:eastAsia="pl-PL"/>
        </w:rPr>
        <w:t xml:space="preserve"> </w:t>
      </w:r>
    </w:p>
    <w:p w14:paraId="168FC3F6" w14:textId="77777777" w:rsidR="00680AE1" w:rsidRPr="00680AE1" w:rsidRDefault="00680AE1" w:rsidP="00680AE1">
      <w:pPr>
        <w:numPr>
          <w:ilvl w:val="1"/>
          <w:numId w:val="91"/>
        </w:numPr>
        <w:spacing w:after="4" w:line="249" w:lineRule="auto"/>
        <w:ind w:right="57" w:firstLine="36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dostarczenie informacji o planowanych nowych wersjach, </w:t>
      </w:r>
    </w:p>
    <w:p w14:paraId="245D8092" w14:textId="77777777" w:rsidR="00680AE1" w:rsidRPr="00680AE1" w:rsidRDefault="00680AE1" w:rsidP="00680AE1">
      <w:pPr>
        <w:numPr>
          <w:ilvl w:val="1"/>
          <w:numId w:val="91"/>
        </w:numPr>
        <w:spacing w:after="4" w:line="249" w:lineRule="auto"/>
        <w:ind w:right="57" w:firstLine="36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konsultacje telefoniczne z konsultantami </w:t>
      </w:r>
    </w:p>
    <w:p w14:paraId="321A3077" w14:textId="77777777" w:rsidR="00680AE1" w:rsidRPr="00680AE1" w:rsidRDefault="00680AE1" w:rsidP="00680AE1">
      <w:pPr>
        <w:numPr>
          <w:ilvl w:val="1"/>
          <w:numId w:val="91"/>
        </w:numPr>
        <w:spacing w:after="49" w:line="247" w:lineRule="auto"/>
        <w:ind w:right="57" w:firstLine="36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czasy reakcji na przesyłane przez klienta problemy </w:t>
      </w:r>
    </w:p>
    <w:p w14:paraId="31C20D63" w14:textId="77777777" w:rsidR="00680AE1" w:rsidRPr="00680AE1" w:rsidRDefault="00680AE1" w:rsidP="00680AE1">
      <w:pPr>
        <w:numPr>
          <w:ilvl w:val="1"/>
          <w:numId w:val="91"/>
        </w:numPr>
        <w:spacing w:after="0" w:line="247" w:lineRule="auto"/>
        <w:ind w:right="57" w:firstLine="36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diagnozowanie zgłaszanych problemów, </w:t>
      </w:r>
      <w:r w:rsidRPr="00680AE1">
        <w:rPr>
          <w:rFonts w:ascii="Calibri" w:eastAsia="Calibri" w:hAnsi="Calibri" w:cs="Calibri"/>
          <w:color w:val="000000"/>
          <w:lang w:eastAsia="pl-PL"/>
        </w:rPr>
        <w:t xml:space="preserve"> </w:t>
      </w:r>
      <w:r w:rsidRPr="00680AE1">
        <w:rPr>
          <w:rFonts w:ascii="Calibri" w:eastAsia="Calibri" w:hAnsi="Calibri" w:cs="Calibri"/>
          <w:color w:val="000000"/>
          <w:sz w:val="20"/>
          <w:lang w:eastAsia="pl-PL"/>
        </w:rPr>
        <w:t>wynikających z poniższych przyczyn i pomoc w ich usuwaniu:</w:t>
      </w:r>
      <w:r w:rsidRPr="00680AE1">
        <w:rPr>
          <w:rFonts w:ascii="Calibri" w:eastAsia="Calibri" w:hAnsi="Calibri" w:cs="Calibri"/>
          <w:color w:val="000000"/>
          <w:lang w:eastAsia="pl-PL"/>
        </w:rPr>
        <w:t xml:space="preserve"> </w:t>
      </w:r>
    </w:p>
    <w:p w14:paraId="7C8865BA" w14:textId="77777777" w:rsidR="00680AE1" w:rsidRPr="00680AE1" w:rsidRDefault="00680AE1" w:rsidP="00680AE1">
      <w:pPr>
        <w:numPr>
          <w:ilvl w:val="1"/>
          <w:numId w:val="92"/>
        </w:numPr>
        <w:spacing w:after="24" w:line="247" w:lineRule="auto"/>
        <w:ind w:right="1584"/>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problem wynikający z błędu konsultanta – diagnozowanie i usuwanie  </w:t>
      </w:r>
    </w:p>
    <w:p w14:paraId="17B39DD0" w14:textId="77777777" w:rsidR="00680AE1" w:rsidRPr="00680AE1" w:rsidRDefault="00680AE1" w:rsidP="00680AE1">
      <w:pPr>
        <w:numPr>
          <w:ilvl w:val="1"/>
          <w:numId w:val="92"/>
        </w:numPr>
        <w:spacing w:after="0" w:line="247" w:lineRule="auto"/>
        <w:ind w:right="1584"/>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problem wynikający z usterki systemu – diagnozowanie i usuwanie  </w:t>
      </w:r>
    </w:p>
    <w:p w14:paraId="60B9F72C" w14:textId="77777777" w:rsidR="00680AE1" w:rsidRPr="00680AE1" w:rsidRDefault="00680AE1" w:rsidP="00680AE1">
      <w:pPr>
        <w:numPr>
          <w:ilvl w:val="1"/>
          <w:numId w:val="92"/>
        </w:numPr>
        <w:spacing w:after="0" w:line="247" w:lineRule="auto"/>
        <w:ind w:right="1584"/>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problem wynikający z pomyłki użytkownika – diagnozowanie  </w:t>
      </w:r>
    </w:p>
    <w:p w14:paraId="594C3F2E" w14:textId="77777777" w:rsidR="00680AE1" w:rsidRPr="00680AE1" w:rsidRDefault="00680AE1" w:rsidP="00680AE1">
      <w:pPr>
        <w:spacing w:after="0"/>
        <w:ind w:left="61"/>
        <w:jc w:val="center"/>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5D20ACA3" w14:textId="77777777" w:rsidR="00680AE1" w:rsidRPr="00680AE1" w:rsidRDefault="00680AE1" w:rsidP="00680AE1">
      <w:pPr>
        <w:numPr>
          <w:ilvl w:val="0"/>
          <w:numId w:val="91"/>
        </w:numPr>
        <w:spacing w:after="4" w:line="249" w:lineRule="auto"/>
        <w:ind w:right="47" w:hanging="283"/>
        <w:jc w:val="both"/>
        <w:rPr>
          <w:rFonts w:ascii="Calibri" w:eastAsia="Calibri" w:hAnsi="Calibri" w:cs="Calibri"/>
          <w:sz w:val="20"/>
          <w:lang w:eastAsia="pl-PL"/>
        </w:rPr>
      </w:pPr>
      <w:r w:rsidRPr="00680AE1">
        <w:rPr>
          <w:rFonts w:ascii="Calibri" w:eastAsia="Calibri" w:hAnsi="Calibri" w:cs="Calibri"/>
          <w:sz w:val="20"/>
          <w:lang w:eastAsia="pl-PL"/>
        </w:rPr>
        <w:t>Dostawa nowych licencji i oprogramowania bazodanowego obejmuje:</w:t>
      </w:r>
    </w:p>
    <w:tbl>
      <w:tblPr>
        <w:tblStyle w:val="TableGrid"/>
        <w:tblW w:w="6938" w:type="dxa"/>
        <w:tblInd w:w="1152" w:type="dxa"/>
        <w:tblCellMar>
          <w:left w:w="115" w:type="dxa"/>
          <w:bottom w:w="4" w:type="dxa"/>
          <w:right w:w="115" w:type="dxa"/>
        </w:tblCellMar>
        <w:tblLook w:val="04A0" w:firstRow="1" w:lastRow="0" w:firstColumn="1" w:lastColumn="0" w:noHBand="0" w:noVBand="1"/>
      </w:tblPr>
      <w:tblGrid>
        <w:gridCol w:w="6938"/>
      </w:tblGrid>
      <w:tr w:rsidR="00680AE1" w:rsidRPr="00680AE1" w14:paraId="15A0B567" w14:textId="77777777" w:rsidTr="00B43712">
        <w:trPr>
          <w:trHeight w:val="339"/>
        </w:trPr>
        <w:tc>
          <w:tcPr>
            <w:tcW w:w="6938" w:type="dxa"/>
            <w:tcBorders>
              <w:top w:val="single" w:sz="4" w:space="0" w:color="000000"/>
              <w:left w:val="single" w:sz="4" w:space="0" w:color="000000"/>
              <w:bottom w:val="single" w:sz="4" w:space="0" w:color="000000"/>
              <w:right w:val="single" w:sz="4" w:space="0" w:color="000000"/>
            </w:tcBorders>
            <w:vAlign w:val="bottom"/>
          </w:tcPr>
          <w:p w14:paraId="498BDCC1" w14:textId="77777777" w:rsidR="00680AE1" w:rsidRPr="00680AE1" w:rsidRDefault="00680AE1" w:rsidP="00680AE1">
            <w:pPr>
              <w:ind w:left="2"/>
              <w:jc w:val="center"/>
              <w:rPr>
                <w:rFonts w:ascii="Calibri" w:eastAsia="Calibri" w:hAnsi="Calibri" w:cs="Calibri"/>
                <w:sz w:val="20"/>
              </w:rPr>
            </w:pPr>
            <w:r w:rsidRPr="00680AE1">
              <w:rPr>
                <w:rFonts w:ascii="Calibri" w:eastAsia="Calibri" w:hAnsi="Calibri" w:cs="Calibri"/>
              </w:rPr>
              <w:t xml:space="preserve">ERP.SPR_VAT </w:t>
            </w:r>
          </w:p>
        </w:tc>
      </w:tr>
      <w:tr w:rsidR="00680AE1" w:rsidRPr="00680AE1" w14:paraId="4E14706C"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515BE95D" w14:textId="77777777" w:rsidR="00680AE1" w:rsidRPr="00680AE1" w:rsidRDefault="00680AE1" w:rsidP="00680AE1">
            <w:pPr>
              <w:ind w:left="2"/>
              <w:jc w:val="center"/>
              <w:rPr>
                <w:rFonts w:ascii="Calibri" w:eastAsia="Calibri" w:hAnsi="Calibri" w:cs="Calibri"/>
                <w:sz w:val="20"/>
              </w:rPr>
            </w:pPr>
            <w:proofErr w:type="spellStart"/>
            <w:r w:rsidRPr="00680AE1">
              <w:rPr>
                <w:rFonts w:ascii="Calibri" w:eastAsia="Calibri" w:hAnsi="Calibri" w:cs="Calibri"/>
              </w:rPr>
              <w:t>ERP.KseF</w:t>
            </w:r>
            <w:proofErr w:type="spellEnd"/>
            <w:r w:rsidRPr="00680AE1">
              <w:rPr>
                <w:rFonts w:ascii="Calibri" w:eastAsia="Calibri" w:hAnsi="Calibri" w:cs="Calibri"/>
              </w:rPr>
              <w:t xml:space="preserve"> </w:t>
            </w:r>
          </w:p>
        </w:tc>
      </w:tr>
      <w:tr w:rsidR="00680AE1" w:rsidRPr="00680AE1" w14:paraId="398575E0"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0129BEB2" w14:textId="77777777" w:rsidR="00680AE1" w:rsidRPr="00680AE1" w:rsidRDefault="00680AE1" w:rsidP="00680AE1">
            <w:pPr>
              <w:ind w:left="1"/>
              <w:jc w:val="center"/>
              <w:rPr>
                <w:rFonts w:ascii="Calibri" w:eastAsia="Calibri" w:hAnsi="Calibri" w:cs="Calibri"/>
                <w:sz w:val="20"/>
              </w:rPr>
            </w:pPr>
            <w:proofErr w:type="spellStart"/>
            <w:r w:rsidRPr="00680AE1">
              <w:rPr>
                <w:rFonts w:ascii="Calibri" w:eastAsia="Calibri" w:hAnsi="Calibri" w:cs="Calibri"/>
              </w:rPr>
              <w:t>ERP.Ebank</w:t>
            </w:r>
            <w:proofErr w:type="spellEnd"/>
            <w:r w:rsidRPr="00680AE1">
              <w:rPr>
                <w:rFonts w:ascii="Calibri" w:eastAsia="Calibri" w:hAnsi="Calibri" w:cs="Calibri"/>
              </w:rPr>
              <w:t xml:space="preserve"> (1 bank)</w:t>
            </w:r>
          </w:p>
        </w:tc>
      </w:tr>
      <w:tr w:rsidR="00680AE1" w:rsidRPr="00680AE1" w14:paraId="5A993BA4"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5007E998" w14:textId="77777777" w:rsidR="00680AE1" w:rsidRPr="00680AE1" w:rsidRDefault="00680AE1" w:rsidP="00680AE1">
            <w:pPr>
              <w:ind w:left="1"/>
              <w:jc w:val="center"/>
              <w:rPr>
                <w:rFonts w:ascii="Calibri" w:eastAsia="Calibri" w:hAnsi="Calibri" w:cs="Calibri"/>
              </w:rPr>
            </w:pPr>
            <w:proofErr w:type="spellStart"/>
            <w:r w:rsidRPr="00680AE1">
              <w:rPr>
                <w:rFonts w:ascii="Calibri" w:eastAsia="Calibri" w:hAnsi="Calibri" w:cs="Calibri"/>
              </w:rPr>
              <w:t>ERP.eZLA</w:t>
            </w:r>
            <w:proofErr w:type="spellEnd"/>
          </w:p>
        </w:tc>
      </w:tr>
      <w:tr w:rsidR="00680AE1" w:rsidRPr="00680AE1" w14:paraId="50DB22D9" w14:textId="77777777" w:rsidTr="00B43712">
        <w:trPr>
          <w:trHeight w:val="338"/>
        </w:trPr>
        <w:tc>
          <w:tcPr>
            <w:tcW w:w="6938" w:type="dxa"/>
            <w:tcBorders>
              <w:top w:val="single" w:sz="4" w:space="0" w:color="000000"/>
              <w:left w:val="single" w:sz="4" w:space="0" w:color="000000"/>
              <w:bottom w:val="single" w:sz="4" w:space="0" w:color="000000"/>
              <w:right w:val="single" w:sz="4" w:space="0" w:color="000000"/>
            </w:tcBorders>
            <w:vAlign w:val="bottom"/>
          </w:tcPr>
          <w:p w14:paraId="4391F119" w14:textId="77777777" w:rsidR="00680AE1" w:rsidRPr="00680AE1" w:rsidRDefault="00680AE1" w:rsidP="00680AE1">
            <w:pPr>
              <w:ind w:left="1"/>
              <w:jc w:val="center"/>
              <w:rPr>
                <w:rFonts w:ascii="Calibri" w:eastAsia="Calibri" w:hAnsi="Calibri" w:cs="Calibri"/>
              </w:rPr>
            </w:pPr>
            <w:r w:rsidRPr="00680AE1">
              <w:rPr>
                <w:rFonts w:ascii="Calibri" w:eastAsia="Calibri" w:hAnsi="Calibri" w:cs="Calibri"/>
              </w:rPr>
              <w:t>Baza danych MS SQL</w:t>
            </w:r>
          </w:p>
        </w:tc>
      </w:tr>
    </w:tbl>
    <w:p w14:paraId="01D4C5B6" w14:textId="77777777" w:rsidR="00680AE1" w:rsidRPr="00680AE1" w:rsidRDefault="00680AE1" w:rsidP="00680AE1">
      <w:pPr>
        <w:spacing w:after="4" w:line="249" w:lineRule="auto"/>
        <w:ind w:left="345" w:right="47"/>
        <w:jc w:val="both"/>
        <w:rPr>
          <w:rFonts w:ascii="Calibri" w:eastAsia="Calibri" w:hAnsi="Calibri" w:cs="Calibri"/>
          <w:sz w:val="20"/>
          <w:lang w:eastAsia="pl-PL"/>
        </w:rPr>
      </w:pPr>
    </w:p>
    <w:p w14:paraId="5AB199A7" w14:textId="77777777" w:rsidR="00680AE1" w:rsidRPr="00680AE1" w:rsidRDefault="00680AE1" w:rsidP="00680AE1">
      <w:pPr>
        <w:numPr>
          <w:ilvl w:val="0"/>
          <w:numId w:val="91"/>
        </w:numPr>
        <w:spacing w:after="4" w:line="249" w:lineRule="auto"/>
        <w:ind w:right="47" w:hanging="283"/>
        <w:jc w:val="both"/>
        <w:rPr>
          <w:rFonts w:ascii="Calibri" w:eastAsia="Calibri" w:hAnsi="Calibri" w:cs="Calibri"/>
          <w:sz w:val="20"/>
          <w:lang w:eastAsia="pl-PL"/>
        </w:rPr>
      </w:pPr>
      <w:r w:rsidRPr="00680AE1">
        <w:rPr>
          <w:rFonts w:ascii="Calibri" w:eastAsia="Calibri" w:hAnsi="Calibri" w:cs="Calibri"/>
          <w:sz w:val="20"/>
          <w:lang w:eastAsia="pl-PL"/>
        </w:rPr>
        <w:lastRenderedPageBreak/>
        <w:t xml:space="preserve">Świadczenie dodatkowych jednorazowych usług obejmuje: </w:t>
      </w:r>
    </w:p>
    <w:p w14:paraId="6A6080E5" w14:textId="77777777" w:rsidR="00680AE1" w:rsidRPr="00680AE1" w:rsidRDefault="00680AE1" w:rsidP="00680AE1">
      <w:pPr>
        <w:spacing w:after="4" w:line="249" w:lineRule="auto"/>
        <w:ind w:left="345" w:right="47" w:firstLine="363"/>
        <w:jc w:val="both"/>
        <w:rPr>
          <w:rFonts w:ascii="Calibri" w:eastAsia="Calibri" w:hAnsi="Calibri" w:cs="Calibri"/>
          <w:sz w:val="20"/>
          <w:lang w:eastAsia="pl-PL"/>
        </w:rPr>
      </w:pPr>
      <w:r w:rsidRPr="00680AE1">
        <w:rPr>
          <w:rFonts w:ascii="Calibri" w:eastAsia="Calibri" w:hAnsi="Calibri" w:cs="Calibri"/>
          <w:sz w:val="20"/>
          <w:lang w:eastAsia="pl-PL"/>
        </w:rPr>
        <w:t xml:space="preserve">- podniesienie wersji do 6.30 </w:t>
      </w:r>
    </w:p>
    <w:p w14:paraId="133DD13F" w14:textId="77777777" w:rsidR="00680AE1" w:rsidRPr="00680AE1" w:rsidRDefault="00680AE1" w:rsidP="00680AE1">
      <w:pPr>
        <w:spacing w:after="4" w:line="249" w:lineRule="auto"/>
        <w:ind w:left="345" w:right="47" w:firstLine="363"/>
        <w:jc w:val="both"/>
        <w:rPr>
          <w:rFonts w:ascii="Calibri" w:eastAsia="Calibri" w:hAnsi="Calibri" w:cs="Calibri"/>
          <w:sz w:val="20"/>
          <w:lang w:eastAsia="pl-PL"/>
        </w:rPr>
      </w:pPr>
      <w:r w:rsidRPr="00680AE1">
        <w:rPr>
          <w:rFonts w:ascii="Calibri" w:eastAsia="Calibri" w:hAnsi="Calibri" w:cs="Calibri"/>
          <w:sz w:val="20"/>
          <w:lang w:eastAsia="pl-PL"/>
        </w:rPr>
        <w:t>- instalację i konfigurację serwera SQL wraz z przeniesieniem bazy danych SIMPLE</w:t>
      </w:r>
    </w:p>
    <w:p w14:paraId="4591219F" w14:textId="77777777" w:rsidR="00680AE1" w:rsidRPr="00680AE1" w:rsidRDefault="00680AE1" w:rsidP="00680AE1">
      <w:pPr>
        <w:spacing w:after="4" w:line="249" w:lineRule="auto"/>
        <w:ind w:left="345" w:right="47"/>
        <w:jc w:val="both"/>
        <w:rPr>
          <w:rFonts w:ascii="Calibri" w:eastAsia="Calibri" w:hAnsi="Calibri" w:cs="Calibri"/>
          <w:color w:val="00B050"/>
          <w:sz w:val="20"/>
          <w:lang w:eastAsia="pl-PL"/>
        </w:rPr>
      </w:pPr>
    </w:p>
    <w:p w14:paraId="6BC3B264" w14:textId="77777777" w:rsidR="00680AE1" w:rsidRPr="00680AE1" w:rsidRDefault="00680AE1" w:rsidP="00680AE1">
      <w:pPr>
        <w:numPr>
          <w:ilvl w:val="0"/>
          <w:numId w:val="91"/>
        </w:numPr>
        <w:spacing w:after="4" w:line="249" w:lineRule="auto"/>
        <w:ind w:right="4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Opieka konsultacyjna obejmuje: </w:t>
      </w:r>
      <w:r w:rsidRPr="00680AE1">
        <w:rPr>
          <w:rFonts w:ascii="Calibri" w:eastAsia="Calibri" w:hAnsi="Calibri" w:cs="Calibri"/>
          <w:b/>
          <w:color w:val="000000"/>
          <w:sz w:val="20"/>
          <w:lang w:eastAsia="pl-PL"/>
        </w:rPr>
        <w:t xml:space="preserve"> </w:t>
      </w:r>
    </w:p>
    <w:p w14:paraId="4D9F9A2B" w14:textId="77777777" w:rsidR="00680AE1" w:rsidRPr="00680AE1" w:rsidRDefault="00680AE1" w:rsidP="00680AE1">
      <w:pPr>
        <w:numPr>
          <w:ilvl w:val="0"/>
          <w:numId w:val="9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dostosowywanie produktu do potrzeb klienta i opracowywanie modyfikacji produktu na zamówienie klienta, zgodnie ze zgłoszonymi wnioskami, </w:t>
      </w:r>
    </w:p>
    <w:p w14:paraId="7EEA3690" w14:textId="77777777" w:rsidR="00680AE1" w:rsidRPr="00680AE1" w:rsidRDefault="00680AE1" w:rsidP="00680AE1">
      <w:pPr>
        <w:numPr>
          <w:ilvl w:val="0"/>
          <w:numId w:val="9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przygotowywanie i konfigurowanie wyznaczonego wyposażenia dla prawidłowej eksploatacji produktu, </w:t>
      </w:r>
    </w:p>
    <w:p w14:paraId="7A3C356F" w14:textId="77777777" w:rsidR="00680AE1" w:rsidRPr="00680AE1" w:rsidRDefault="00680AE1" w:rsidP="00680AE1">
      <w:pPr>
        <w:numPr>
          <w:ilvl w:val="0"/>
          <w:numId w:val="93"/>
        </w:numPr>
        <w:spacing w:after="4" w:line="249"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proponowanie procedur eksploatacyjnych, </w:t>
      </w:r>
    </w:p>
    <w:p w14:paraId="72DADEBA" w14:textId="77777777" w:rsidR="00680AE1" w:rsidRPr="00680AE1" w:rsidRDefault="00680AE1" w:rsidP="00680AE1">
      <w:pPr>
        <w:numPr>
          <w:ilvl w:val="0"/>
          <w:numId w:val="9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szkolenie personelu Użytkownika w eksploatacji produktu, </w:t>
      </w:r>
    </w:p>
    <w:p w14:paraId="519F8C11" w14:textId="77777777" w:rsidR="00680AE1" w:rsidRPr="00680AE1" w:rsidRDefault="00680AE1" w:rsidP="00680AE1">
      <w:pPr>
        <w:numPr>
          <w:ilvl w:val="0"/>
          <w:numId w:val="9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diagnozowanie i rozwiązywanie problemów nie będących usterkami, </w:t>
      </w:r>
    </w:p>
    <w:p w14:paraId="70CD43CF" w14:textId="77777777" w:rsidR="00680AE1" w:rsidRPr="00680AE1" w:rsidRDefault="00680AE1" w:rsidP="00680AE1">
      <w:pPr>
        <w:numPr>
          <w:ilvl w:val="0"/>
          <w:numId w:val="9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rozwiązywania Problemów związanych z eksploatacją Produktu, wynikających z nieprawidłowej obsługi, instalacji, modyfikacji i napraw dokonywanych przez personel klienta lub przez osoby trzecie, pod warunkiem, że czynności te nie naruszały praw autorskich, wynikających z udzielonych Licencji klienta końcowego,  </w:t>
      </w:r>
    </w:p>
    <w:p w14:paraId="0DAF6206" w14:textId="77777777" w:rsidR="00680AE1" w:rsidRPr="00680AE1" w:rsidRDefault="00680AE1" w:rsidP="00680AE1">
      <w:pPr>
        <w:numPr>
          <w:ilvl w:val="0"/>
          <w:numId w:val="93"/>
        </w:numPr>
        <w:spacing w:after="4" w:line="249"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odtwarzanie danych zagubionych lub zniszczonych nie z winy Wykonawcy</w:t>
      </w:r>
    </w:p>
    <w:p w14:paraId="1C50438B" w14:textId="77777777" w:rsidR="00680AE1" w:rsidRPr="00680AE1" w:rsidRDefault="00680AE1" w:rsidP="00680AE1">
      <w:pPr>
        <w:numPr>
          <w:ilvl w:val="0"/>
          <w:numId w:val="93"/>
        </w:numPr>
        <w:spacing w:after="4" w:line="249"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dostosowywanie Produktu do potrzeb Klienta i opracowywanie modyfikacji Produktu na zamówienie Klienta zgodnie ze zgłoszonymi wnioskami. </w:t>
      </w:r>
    </w:p>
    <w:p w14:paraId="4E3BEA49" w14:textId="77777777" w:rsidR="00680AE1" w:rsidRPr="00680AE1" w:rsidRDefault="00680AE1" w:rsidP="00680AE1">
      <w:pPr>
        <w:spacing w:after="0"/>
        <w:ind w:right="505"/>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6B97D499" w14:textId="77777777" w:rsidR="00680AE1" w:rsidRPr="00680AE1" w:rsidRDefault="00680AE1" w:rsidP="00680AE1">
      <w:pPr>
        <w:numPr>
          <w:ilvl w:val="0"/>
          <w:numId w:val="9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ramach realizacji opieki konsultacyjnej Wykonawca będzie świadczył usługi opisane w ust. 1 w wymiarze ….    godzin w trakcie trwania umowy. </w:t>
      </w:r>
    </w:p>
    <w:p w14:paraId="3AC3E8DE" w14:textId="77777777" w:rsidR="00680AE1" w:rsidRPr="00680AE1" w:rsidRDefault="00680AE1" w:rsidP="00680AE1">
      <w:pPr>
        <w:numPr>
          <w:ilvl w:val="0"/>
          <w:numId w:val="9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zakresie, o którym mowa w §1 Jednostką rozliczeniową będzie jedna roboczogodzina. </w:t>
      </w:r>
    </w:p>
    <w:p w14:paraId="08C96D16" w14:textId="77777777" w:rsidR="00680AE1" w:rsidRPr="00680AE1" w:rsidRDefault="00680AE1" w:rsidP="00680AE1">
      <w:pPr>
        <w:numPr>
          <w:ilvl w:val="0"/>
          <w:numId w:val="94"/>
        </w:numPr>
        <w:spacing w:after="175" w:line="245" w:lineRule="auto"/>
        <w:ind w:right="57"/>
        <w:jc w:val="both"/>
        <w:rPr>
          <w:rFonts w:ascii="Calibri" w:eastAsia="Calibri" w:hAnsi="Calibri" w:cs="Calibri"/>
          <w:color w:val="000000"/>
          <w:sz w:val="20"/>
          <w:lang w:eastAsia="pl-PL"/>
        </w:rPr>
      </w:pPr>
      <w:r w:rsidRPr="00680AE1">
        <w:rPr>
          <w:rFonts w:ascii="Tahoma" w:eastAsia="Tahoma" w:hAnsi="Tahoma" w:cs="Tahoma"/>
          <w:color w:val="000000"/>
          <w:sz w:val="18"/>
          <w:lang w:eastAsia="pl-PL"/>
        </w:rPr>
        <w:t xml:space="preserve">Ponadto wykonawca wyznaczy i utrzyma, przez cały okres ważności umowy, konsultantów o przygotowaniu informatycznym i merytorycznym do wykonywania zadań związanych z realizacją umowy. </w:t>
      </w:r>
    </w:p>
    <w:p w14:paraId="326A8FB4"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3D17B466" w14:textId="77777777" w:rsidR="00680AE1" w:rsidRPr="00680AE1" w:rsidRDefault="00680AE1" w:rsidP="00680AE1">
      <w:pPr>
        <w:spacing w:after="0"/>
        <w:ind w:left="119"/>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517075E2" w14:textId="77777777" w:rsidR="00680AE1" w:rsidRPr="00680AE1" w:rsidRDefault="00680AE1" w:rsidP="00680AE1">
      <w:pPr>
        <w:spacing w:after="56" w:line="250" w:lineRule="auto"/>
        <w:ind w:left="1918" w:right="1840"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4. Usługa utrzymania </w:t>
      </w:r>
    </w:p>
    <w:p w14:paraId="62674E38" w14:textId="77777777" w:rsidR="00680AE1" w:rsidRPr="00680AE1" w:rsidRDefault="00680AE1" w:rsidP="00680AE1">
      <w:pPr>
        <w:numPr>
          <w:ilvl w:val="0"/>
          <w:numId w:val="95"/>
        </w:numPr>
        <w:spacing w:after="24" w:line="247" w:lineRule="auto"/>
        <w:ind w:right="57" w:hanging="72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 ramach Usługi utrzymania Systemu Wykonawca będzie w szczególności:</w:t>
      </w:r>
      <w:r w:rsidRPr="00680AE1">
        <w:rPr>
          <w:rFonts w:ascii="Calibri" w:eastAsia="Calibri" w:hAnsi="Calibri" w:cs="Calibri"/>
          <w:color w:val="000000"/>
          <w:lang w:eastAsia="pl-PL"/>
        </w:rPr>
        <w:t xml:space="preserve"> </w:t>
      </w:r>
    </w:p>
    <w:p w14:paraId="3030A27F" w14:textId="77777777" w:rsidR="00680AE1" w:rsidRPr="00680AE1" w:rsidRDefault="00680AE1" w:rsidP="00680AE1">
      <w:pPr>
        <w:numPr>
          <w:ilvl w:val="1"/>
          <w:numId w:val="95"/>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zapewniał </w:t>
      </w:r>
      <w:proofErr w:type="spellStart"/>
      <w:r w:rsidRPr="00680AE1">
        <w:rPr>
          <w:rFonts w:ascii="Calibri" w:eastAsia="Calibri" w:hAnsi="Calibri" w:cs="Calibri"/>
          <w:i/>
          <w:color w:val="000000"/>
          <w:sz w:val="20"/>
          <w:lang w:eastAsia="pl-PL"/>
        </w:rPr>
        <w:t>maintenance</w:t>
      </w:r>
      <w:proofErr w:type="spellEnd"/>
      <w:r w:rsidRPr="00680AE1">
        <w:rPr>
          <w:rFonts w:ascii="Calibri" w:eastAsia="Calibri" w:hAnsi="Calibri" w:cs="Calibri"/>
          <w:color w:val="000000"/>
          <w:sz w:val="20"/>
          <w:lang w:eastAsia="pl-PL"/>
        </w:rPr>
        <w:t xml:space="preserve"> – rozumiany jako zakres usługi utrzymania świadczonej przez producenta i </w:t>
      </w:r>
      <w:r w:rsidRPr="00680AE1">
        <w:rPr>
          <w:rFonts w:ascii="Calibri" w:eastAsia="Calibri" w:hAnsi="Calibri" w:cs="Calibri"/>
          <w:sz w:val="20"/>
          <w:lang w:eastAsia="pl-PL"/>
        </w:rPr>
        <w:t xml:space="preserve">dostawcę </w:t>
      </w:r>
      <w:r w:rsidRPr="00680AE1">
        <w:rPr>
          <w:rFonts w:ascii="Calibri" w:eastAsia="Calibri" w:hAnsi="Calibri" w:cs="Calibri"/>
          <w:color w:val="000000"/>
          <w:sz w:val="20"/>
          <w:lang w:eastAsia="pl-PL"/>
        </w:rPr>
        <w:t>oprogramowania SIMPLE.ERP  określonej w oparciu o warunki licencji udzielonej Zamawiającemu;</w:t>
      </w:r>
      <w:r w:rsidRPr="00680AE1">
        <w:rPr>
          <w:rFonts w:ascii="Calibri" w:eastAsia="Calibri" w:hAnsi="Calibri" w:cs="Calibri"/>
          <w:color w:val="000000"/>
          <w:lang w:eastAsia="pl-PL"/>
        </w:rPr>
        <w:t xml:space="preserve"> </w:t>
      </w:r>
    </w:p>
    <w:p w14:paraId="54D6A80B" w14:textId="77777777" w:rsidR="00680AE1" w:rsidRPr="00680AE1" w:rsidRDefault="00680AE1" w:rsidP="00680AE1">
      <w:pPr>
        <w:numPr>
          <w:ilvl w:val="1"/>
          <w:numId w:val="95"/>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monitorował zmiany przepisów prawa i niezwłocznie (po poinformowaniu o zmianie przepisów prawa i uzyskaniu akceptacji przez Zamawiającego) dostosowywał System do zmieniających się przepisów; </w:t>
      </w:r>
    </w:p>
    <w:p w14:paraId="49F999E4" w14:textId="77777777" w:rsidR="00680AE1" w:rsidRPr="00680AE1" w:rsidRDefault="00680AE1" w:rsidP="00680AE1">
      <w:pPr>
        <w:numPr>
          <w:ilvl w:val="1"/>
          <w:numId w:val="95"/>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świadczył usługi usuwania Usterek, wprowadzania Poprawek i aktualizacji;  </w:t>
      </w:r>
    </w:p>
    <w:p w14:paraId="0791AF40" w14:textId="77777777" w:rsidR="00680AE1" w:rsidRPr="00680AE1" w:rsidRDefault="00680AE1" w:rsidP="00680AE1">
      <w:pPr>
        <w:numPr>
          <w:ilvl w:val="1"/>
          <w:numId w:val="95"/>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udzielał Konsultacji zdalnych; </w:t>
      </w:r>
    </w:p>
    <w:p w14:paraId="7AFCE18B" w14:textId="77777777" w:rsidR="00680AE1" w:rsidRPr="00680AE1" w:rsidRDefault="00680AE1" w:rsidP="00680AE1">
      <w:pPr>
        <w:numPr>
          <w:ilvl w:val="0"/>
          <w:numId w:val="95"/>
        </w:numPr>
        <w:spacing w:after="24" w:line="247" w:lineRule="auto"/>
        <w:ind w:right="57" w:hanging="72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Czynności określone w ust. 1 pkt 2) powinny być dokonane przed wejściem w życie zmian przepisów z wyprzedzeniem niezbędnym do uwzględnienia zmian Systemu przez jego Użytkowników. Jeżeli okaże się to niemożliwe z przyczyn niezależnych od Wykonawcy, Strony uzgodnią wzajemnie sposób i termin wykonania tych czynności.  </w:t>
      </w:r>
    </w:p>
    <w:p w14:paraId="526593A5" w14:textId="77777777" w:rsidR="00680AE1" w:rsidRPr="00680AE1" w:rsidRDefault="00680AE1" w:rsidP="00680AE1">
      <w:pPr>
        <w:numPr>
          <w:ilvl w:val="0"/>
          <w:numId w:val="95"/>
        </w:numPr>
        <w:spacing w:after="24" w:line="247" w:lineRule="auto"/>
        <w:ind w:right="57" w:hanging="72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ramach utrzymania Systemu Wykonawca będzie również: </w:t>
      </w:r>
    </w:p>
    <w:p w14:paraId="1DDE0E6A" w14:textId="77777777" w:rsidR="00680AE1" w:rsidRPr="00680AE1" w:rsidRDefault="00680AE1" w:rsidP="00680AE1">
      <w:pPr>
        <w:numPr>
          <w:ilvl w:val="1"/>
          <w:numId w:val="95"/>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utrzymywał gotowość do świadczenia Usługi usuwania Usterek, to jest rezerwował osoby i środki potrzebne do świadczenia tej usługi na rzecz Zamawiającego; </w:t>
      </w:r>
    </w:p>
    <w:p w14:paraId="6ADBBA71" w14:textId="77777777" w:rsidR="00680AE1" w:rsidRPr="00680AE1" w:rsidRDefault="00680AE1" w:rsidP="00680AE1">
      <w:pPr>
        <w:numPr>
          <w:ilvl w:val="1"/>
          <w:numId w:val="95"/>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zapewniał dostęp do Upoważnionych pracowników Wykonawcy świadczących konsultacje zdalne na żądanie Zamawiającego. </w:t>
      </w:r>
    </w:p>
    <w:p w14:paraId="0A8C7B43" w14:textId="77777777" w:rsidR="00680AE1" w:rsidRPr="00680AE1" w:rsidRDefault="00680AE1" w:rsidP="00680AE1">
      <w:pPr>
        <w:numPr>
          <w:ilvl w:val="0"/>
          <w:numId w:val="95"/>
        </w:numPr>
        <w:spacing w:after="0" w:line="247" w:lineRule="auto"/>
        <w:ind w:right="57" w:hanging="72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zapewni, iż Zamawiający będzie ponosił koszty połączeń telefonicznych do Wykonawcy  w wysokości nie wyższej od ceny połączenia krajowego uiszczanej przez Zamawiającego na rzecz każdoczesnego operatora obsługującego Zamawiającego w zakresie telefonii stacjonarnej i komórkowej. </w:t>
      </w:r>
    </w:p>
    <w:p w14:paraId="4A6176B5" w14:textId="77777777" w:rsidR="00680AE1" w:rsidRPr="00680AE1" w:rsidRDefault="00680AE1" w:rsidP="00680AE1">
      <w:pPr>
        <w:numPr>
          <w:ilvl w:val="0"/>
          <w:numId w:val="95"/>
        </w:numPr>
        <w:spacing w:after="0" w:line="247" w:lineRule="auto"/>
        <w:ind w:right="57" w:hanging="720"/>
        <w:jc w:val="both"/>
        <w:rPr>
          <w:rFonts w:ascii="Calibri" w:eastAsia="Calibri" w:hAnsi="Calibri" w:cs="Calibri"/>
          <w:sz w:val="20"/>
          <w:lang w:eastAsia="pl-PL"/>
        </w:rPr>
      </w:pPr>
      <w:r w:rsidRPr="00680AE1">
        <w:rPr>
          <w:rFonts w:ascii="Calibri" w:eastAsia="Calibri" w:hAnsi="Calibri" w:cs="Calibri"/>
          <w:sz w:val="20"/>
          <w:lang w:eastAsia="pl-PL"/>
        </w:rPr>
        <w:t>Wykonawcy nie przysługuje roszczenie w stosunku do Zamawiającego w przypadku, gdy Zamawiający nie skorzysta z zamówienia Usług dodatkowych ponad pakiet podstawowy lub skorzysta w liczbie mniejszej niż określona w załączniku nr 1 do umowy.</w:t>
      </w:r>
    </w:p>
    <w:p w14:paraId="1813CE88"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4AE6E38A" w14:textId="77777777" w:rsidR="00680AE1" w:rsidRPr="00680AE1" w:rsidRDefault="00680AE1" w:rsidP="00680AE1">
      <w:pPr>
        <w:spacing w:after="7" w:line="250" w:lineRule="auto"/>
        <w:ind w:left="1918" w:right="1611"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5. Usługi dodatkowe </w:t>
      </w:r>
    </w:p>
    <w:p w14:paraId="16B3FE73" w14:textId="77777777" w:rsidR="00680AE1" w:rsidRPr="00680AE1" w:rsidRDefault="00680AE1" w:rsidP="00680AE1">
      <w:pPr>
        <w:numPr>
          <w:ilvl w:val="0"/>
          <w:numId w:val="96"/>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ramach świadczenia Usług dodatkowych rozliczanych z pakietu godzin Wykonawca zobowiązuje się do świadczenia Usług rozwojowych Systemu oraz Usług edukacyjnych w zakresie Systemu.  </w:t>
      </w:r>
    </w:p>
    <w:p w14:paraId="1235490A" w14:textId="77777777" w:rsidR="00680AE1" w:rsidRPr="00680AE1" w:rsidRDefault="00680AE1" w:rsidP="00680AE1">
      <w:pPr>
        <w:numPr>
          <w:ilvl w:val="0"/>
          <w:numId w:val="96"/>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Usługi rozwojowe obejmują w szczególności: </w:t>
      </w:r>
    </w:p>
    <w:p w14:paraId="213FAE25" w14:textId="77777777" w:rsidR="00680AE1" w:rsidRPr="00680AE1" w:rsidRDefault="00680AE1" w:rsidP="00680AE1">
      <w:pPr>
        <w:numPr>
          <w:ilvl w:val="1"/>
          <w:numId w:val="96"/>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rozszerzenie lub modyfikację standardu funkcjonalnego lub charakterystyk jakościowych Systemu oraz przygotowanie i doręczenie Zamawiającemu dokumentacji wykonanej zmiany w Systemie;  </w:t>
      </w:r>
    </w:p>
    <w:p w14:paraId="23088D0C" w14:textId="77777777" w:rsidR="00680AE1" w:rsidRPr="00680AE1" w:rsidRDefault="00680AE1" w:rsidP="00680AE1">
      <w:pPr>
        <w:numPr>
          <w:ilvl w:val="1"/>
          <w:numId w:val="96"/>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integrację z systemami zewnętrznymi, w tym projektowanie i implementację interfejsów oraz przygotowanie i doręczenie Zamawiającemu dokumentacji wykonanej zmiany w Systemie. </w:t>
      </w:r>
    </w:p>
    <w:p w14:paraId="1A17C367" w14:textId="77777777" w:rsidR="00680AE1" w:rsidRPr="00680AE1" w:rsidRDefault="00680AE1" w:rsidP="00680AE1">
      <w:pPr>
        <w:numPr>
          <w:ilvl w:val="0"/>
          <w:numId w:val="96"/>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Usługi edukacyjne obejmują: </w:t>
      </w:r>
    </w:p>
    <w:p w14:paraId="1CB0092E" w14:textId="77777777" w:rsidR="00680AE1" w:rsidRPr="00680AE1" w:rsidRDefault="00680AE1" w:rsidP="00680AE1">
      <w:pPr>
        <w:numPr>
          <w:ilvl w:val="1"/>
          <w:numId w:val="96"/>
        </w:numPr>
        <w:spacing w:after="0"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Szkolenia – przeprowadzone przez Wykonawcę szkolenia dla Użytkowników Systemu obejmujące obszar istniejących funkcjonalności Systemu oraz nowych funkcjonalności, wdrażanych w ramach Usług rozwojowych; </w:t>
      </w:r>
    </w:p>
    <w:p w14:paraId="285CFD7C" w14:textId="77777777" w:rsidR="00680AE1" w:rsidRPr="00680AE1" w:rsidRDefault="00680AE1" w:rsidP="00680AE1">
      <w:pPr>
        <w:numPr>
          <w:ilvl w:val="1"/>
          <w:numId w:val="96"/>
        </w:numPr>
        <w:spacing w:after="4" w:line="249"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Konsultacje na miejscu – konsultacje świadczone w miejscu wskazanym przez Zamawiającego, obejmujące obszar wiedzy merytorycznej z zakresu Systemu oraz jego funkcjonowania; </w:t>
      </w:r>
    </w:p>
    <w:p w14:paraId="1275345F" w14:textId="77777777" w:rsidR="00680AE1" w:rsidRPr="00680AE1" w:rsidRDefault="00680AE1" w:rsidP="00680AE1">
      <w:pPr>
        <w:numPr>
          <w:ilvl w:val="1"/>
          <w:numId w:val="96"/>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Warsztaty – zajęcia praktyczne doskonalące umiejętności pracowników Zamawiającego w użytkowaniu Systemu.  </w:t>
      </w:r>
    </w:p>
    <w:p w14:paraId="3566EE70" w14:textId="77777777" w:rsidR="00680AE1" w:rsidRPr="00680AE1" w:rsidRDefault="00680AE1" w:rsidP="00680AE1">
      <w:pPr>
        <w:numPr>
          <w:ilvl w:val="0"/>
          <w:numId w:val="96"/>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Usługi dodatkowe będą świadczone przez Wykonawcę stosownie do potrzeb Zamawiającego na podstawie złożonego zamówienia dotyczącego określonej usługi. </w:t>
      </w:r>
    </w:p>
    <w:p w14:paraId="48D614EE" w14:textId="77777777" w:rsidR="00680AE1" w:rsidRPr="00680AE1" w:rsidRDefault="00680AE1" w:rsidP="00680AE1">
      <w:pPr>
        <w:numPr>
          <w:ilvl w:val="0"/>
          <w:numId w:val="96"/>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Wykonawcy nie przysługuje roszczenie w stosunku do Zamawiającego w przypadku, gdy Zamawiający nie skorzysta z zamówienia Usług dodatkowych lub skorzysta w liczbie mniejszej niż określona w załączniku nr 1 do umowy. </w:t>
      </w:r>
    </w:p>
    <w:p w14:paraId="57EDCAEC" w14:textId="77777777" w:rsidR="00680AE1" w:rsidRPr="00680AE1" w:rsidRDefault="00680AE1" w:rsidP="00680AE1">
      <w:pPr>
        <w:spacing w:after="0"/>
        <w:ind w:left="402"/>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588E9F1E" w14:textId="77777777" w:rsidR="00680AE1" w:rsidRPr="00680AE1" w:rsidRDefault="00680AE1" w:rsidP="00680AE1">
      <w:pPr>
        <w:spacing w:after="0"/>
        <w:ind w:left="402"/>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727B2480" w14:textId="77777777" w:rsidR="00680AE1" w:rsidRPr="00680AE1" w:rsidRDefault="00680AE1" w:rsidP="00680AE1">
      <w:pPr>
        <w:spacing w:after="7" w:line="250" w:lineRule="auto"/>
        <w:ind w:left="1918" w:right="155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6. Wartości niematerialne i prawne </w:t>
      </w:r>
    </w:p>
    <w:p w14:paraId="79344433" w14:textId="77777777" w:rsidR="00680AE1" w:rsidRPr="00680AE1" w:rsidRDefault="00680AE1" w:rsidP="00680AE1">
      <w:pPr>
        <w:spacing w:after="0"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zobowiązany jest do przekazania wartości niematerialnych i prawnych wytworzonych na etapie realizacji projektu, obejmujące między innymi dokumentację, oprogramowanie dedykowane (skrypty systemowe, procedury i zapytania bazodanowe).  </w:t>
      </w:r>
    </w:p>
    <w:p w14:paraId="6529428D"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7AEAF5F5" w14:textId="77777777" w:rsidR="00680AE1" w:rsidRPr="00680AE1" w:rsidRDefault="00680AE1" w:rsidP="00680AE1">
      <w:pPr>
        <w:spacing w:after="7" w:line="250" w:lineRule="auto"/>
        <w:ind w:left="2993" w:right="253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7. Oświadczenia Wykonawcy  Zapewnienia Wykonawcy  </w:t>
      </w:r>
    </w:p>
    <w:p w14:paraId="22EAB6EF" w14:textId="77777777" w:rsidR="00680AE1" w:rsidRPr="00680AE1" w:rsidRDefault="00680AE1" w:rsidP="00680AE1">
      <w:pPr>
        <w:numPr>
          <w:ilvl w:val="0"/>
          <w:numId w:val="97"/>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oświadcza oraz gwarantuje, iż: </w:t>
      </w:r>
    </w:p>
    <w:p w14:paraId="2178BD47" w14:textId="77777777" w:rsidR="00680AE1" w:rsidRPr="00680AE1" w:rsidRDefault="00680AE1" w:rsidP="00680AE1">
      <w:pPr>
        <w:numPr>
          <w:ilvl w:val="1"/>
          <w:numId w:val="97"/>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posiada wiedzę, doświadczenie, urządzenia i narzędzia, w tym informatyczne, niezbędne do prawidłowego wykonania Umowy, w tym poszczególnych usług; </w:t>
      </w:r>
    </w:p>
    <w:p w14:paraId="30020717" w14:textId="77777777" w:rsidR="00680AE1" w:rsidRPr="00680AE1" w:rsidRDefault="00680AE1" w:rsidP="00680AE1">
      <w:pPr>
        <w:numPr>
          <w:ilvl w:val="1"/>
          <w:numId w:val="97"/>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personel Wykonawcy oraz inne osoby wykonujące prace w ramach wykonywania umowy posiadają doświadczenie i kwalifikacje niezbędne do prawidłowego wykonania umowy, w tym poszczególnych usług i w całym okresie obowiązywania umowy legitymować się będą odpowiednimi kwalifikacjami i uprawnieniami;</w:t>
      </w:r>
    </w:p>
    <w:p w14:paraId="58D6BCF8" w14:textId="77777777" w:rsidR="00680AE1" w:rsidRPr="00680AE1" w:rsidRDefault="00680AE1" w:rsidP="00680AE1">
      <w:pPr>
        <w:numPr>
          <w:ilvl w:val="1"/>
          <w:numId w:val="97"/>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wszelkie zmiany w Systemie dokonane przez Wykonawcę będą wolne od mechanizmów blokujących lub ograniczających funkcjonalności Systemu oraz od wirusów, koni trojańskich (</w:t>
      </w:r>
      <w:proofErr w:type="spellStart"/>
      <w:r w:rsidRPr="00680AE1">
        <w:rPr>
          <w:rFonts w:ascii="Calibri" w:eastAsia="Calibri" w:hAnsi="Calibri" w:cs="Calibri"/>
          <w:color w:val="000000"/>
          <w:sz w:val="20"/>
          <w:lang w:eastAsia="pl-PL"/>
        </w:rPr>
        <w:t>backdoorów</w:t>
      </w:r>
      <w:proofErr w:type="spellEnd"/>
      <w:r w:rsidRPr="00680AE1">
        <w:rPr>
          <w:rFonts w:ascii="Calibri" w:eastAsia="Calibri" w:hAnsi="Calibri" w:cs="Calibri"/>
          <w:color w:val="000000"/>
          <w:sz w:val="20"/>
          <w:lang w:eastAsia="pl-PL"/>
        </w:rPr>
        <w:t xml:space="preserve">), robaków i innych szkodliwych programów. </w:t>
      </w:r>
    </w:p>
    <w:p w14:paraId="411C581A" w14:textId="77777777" w:rsidR="00680AE1" w:rsidRPr="00680AE1" w:rsidRDefault="00680AE1" w:rsidP="00680AE1">
      <w:pPr>
        <w:numPr>
          <w:ilvl w:val="0"/>
          <w:numId w:val="97"/>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oświadcza, iż wskazana w warunku udziału w postępowaniu i w treści oferty </w:t>
      </w:r>
      <w:r w:rsidRPr="00680AE1">
        <w:rPr>
          <w:rFonts w:ascii="Calibri" w:eastAsia="Calibri" w:hAnsi="Calibri" w:cs="Calibri"/>
          <w:sz w:val="20"/>
          <w:lang w:eastAsia="pl-PL"/>
        </w:rPr>
        <w:t xml:space="preserve">liczba 2 osób </w:t>
      </w:r>
      <w:r w:rsidRPr="00680AE1">
        <w:rPr>
          <w:rFonts w:ascii="Calibri" w:eastAsia="Calibri" w:hAnsi="Calibri" w:cs="Calibri"/>
          <w:color w:val="000000"/>
          <w:sz w:val="20"/>
          <w:lang w:eastAsia="pl-PL"/>
        </w:rPr>
        <w:t>niezbędnych do realizacji zamówienia jest minimalna, a Wykonawca niezależnie od tej liczby zobowiązuje się do zapewnienia w trakcie realizacji umowy takiej liczby osób o odpowiednich kwalifikacjach i doświadczeniu, aby umowa realizowana była należycie i terminowo.</w:t>
      </w:r>
      <w:r w:rsidRPr="00680AE1">
        <w:rPr>
          <w:rFonts w:ascii="Calibri" w:eastAsia="Calibri" w:hAnsi="Calibri" w:cs="Calibri"/>
          <w:color w:val="000000"/>
          <w:lang w:eastAsia="pl-PL"/>
        </w:rPr>
        <w:t xml:space="preserve"> </w:t>
      </w:r>
    </w:p>
    <w:p w14:paraId="776CA765"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1E5ED89C" w14:textId="77777777" w:rsidR="00680AE1" w:rsidRPr="00680AE1" w:rsidRDefault="00680AE1" w:rsidP="00680AE1">
      <w:pPr>
        <w:spacing w:after="7" w:line="250" w:lineRule="auto"/>
        <w:ind w:left="1918" w:right="1566"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8. Przedstawiciele Stron przeznaczeni do wykonywania Umowy Kwalifikacje  </w:t>
      </w:r>
    </w:p>
    <w:p w14:paraId="37A8A985" w14:textId="77777777" w:rsidR="00680AE1" w:rsidRPr="00680AE1" w:rsidRDefault="00680AE1" w:rsidP="00680AE1">
      <w:pPr>
        <w:numPr>
          <w:ilvl w:val="0"/>
          <w:numId w:val="9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Każda Strona deleguje do wykonania Zamówienia osoby posiadające odpowiednią wiedzę i doświadczenie.  </w:t>
      </w:r>
    </w:p>
    <w:p w14:paraId="5C7C2CC8" w14:textId="77777777" w:rsidR="00680AE1" w:rsidRPr="00680AE1" w:rsidRDefault="00680AE1" w:rsidP="00680AE1">
      <w:pPr>
        <w:numPr>
          <w:ilvl w:val="0"/>
          <w:numId w:val="9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deleguje do wykonania umowy osoby wskazane przez Wykonawcę w dokumentach złożonych Zamawiającemu w trakcie postępowania o udzielenie zamówienia publicznego. Zmiana osoby jest możliwa wyłącznie na pisemny wniosek Wykonawcy w uzasadnionych przypadkach, przy czym osoba zastępująca musi posiadać kwalifikacje nie niższe niż wymagane od osoby zastępowanej.  Na zmianę osoby ze strony Wykonawcy musi wyrazić uprzednio pisemną zgodę Kierownik utrzymania ze strony Zamawiającego, który nie może jej odmówić bez uzasadnionej przyczyny. Powyższy wymóg zgody nie dotyczy Konsultantów niebędących Upoważnionymi pracownikami Wykonawcy.  </w:t>
      </w:r>
    </w:p>
    <w:p w14:paraId="22CEC9DA" w14:textId="77777777" w:rsidR="00680AE1" w:rsidRPr="00680AE1" w:rsidRDefault="00680AE1" w:rsidP="00680AE1">
      <w:pPr>
        <w:numPr>
          <w:ilvl w:val="0"/>
          <w:numId w:val="9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Jeśli Wykonawca w toku postępowania o udzielenie zamówienia publicznego, w wyniku którego zawarto niniejszą umowę, powoływał się na zasoby innych podmiotów lub będących jego podwykonawcami, w celu wykazania spełniania warunków udziału w postępowaniu, Wykonawca jest obowiązany wykazać, że proponowany inny podmiot lub podwykonawca lub on samodzielnie spełnia je w stopniu nie mniejszym niż dotychczasowy podmiot lub podwykonawca. </w:t>
      </w:r>
    </w:p>
    <w:p w14:paraId="722277D3" w14:textId="77777777" w:rsidR="00680AE1" w:rsidRPr="00680AE1" w:rsidRDefault="00680AE1" w:rsidP="00680AE1">
      <w:pPr>
        <w:numPr>
          <w:ilvl w:val="0"/>
          <w:numId w:val="98"/>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zgodnie ustalają, że zmiana osób przeznaczonych do realizacji umowy, zgodnie z treścią niniejszej umowy lub oferty Wykonawcy wymaga uprzedniej pisemnej zgody Zamawiającego i dopuszczalna jest wyłącznie w </w:t>
      </w:r>
      <w:r w:rsidRPr="00680AE1">
        <w:rPr>
          <w:rFonts w:ascii="Calibri" w:eastAsia="Calibri" w:hAnsi="Calibri" w:cs="Calibri"/>
          <w:color w:val="000000"/>
          <w:sz w:val="20"/>
          <w:lang w:eastAsia="pl-PL"/>
        </w:rPr>
        <w:lastRenderedPageBreak/>
        <w:t xml:space="preserve">wyjątkowych sytuacjach, w szczególności z powodu choroby lub innych zdarzeń losowych powodujących niemożność wykonywania powierzonego jej zakresu obowiązków, a wskazane w zastępstwie osoba lub osoby muszą posiadać kwalifikacje i doświadczenie spełniające co najmniej wymagania zawarte  w SWZ. </w:t>
      </w:r>
    </w:p>
    <w:p w14:paraId="2F5BCC5E"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6FBC0F95" w14:textId="77777777" w:rsidR="00680AE1" w:rsidRPr="00680AE1" w:rsidRDefault="00680AE1" w:rsidP="00680AE1">
      <w:pPr>
        <w:spacing w:after="7" w:line="250" w:lineRule="auto"/>
        <w:ind w:left="1918" w:right="1612"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9. Kierownicy Zespołu  </w:t>
      </w:r>
      <w:r w:rsidRPr="00680AE1">
        <w:rPr>
          <w:rFonts w:ascii="Calibri" w:eastAsia="Calibri" w:hAnsi="Calibri" w:cs="Calibri"/>
          <w:color w:val="000000"/>
          <w:lang w:eastAsia="pl-PL"/>
        </w:rPr>
        <w:t xml:space="preserve"> </w:t>
      </w:r>
    </w:p>
    <w:p w14:paraId="1CAEB460" w14:textId="77777777" w:rsidR="00680AE1" w:rsidRPr="00680AE1" w:rsidRDefault="00680AE1" w:rsidP="00680AE1">
      <w:pPr>
        <w:numPr>
          <w:ilvl w:val="0"/>
          <w:numId w:val="9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celu należytego wykonania umowy Strony powołują: </w:t>
      </w:r>
    </w:p>
    <w:p w14:paraId="754A9A6B" w14:textId="77777777" w:rsidR="00680AE1" w:rsidRPr="00680AE1" w:rsidRDefault="00680AE1" w:rsidP="00680AE1">
      <w:pPr>
        <w:numPr>
          <w:ilvl w:val="1"/>
          <w:numId w:val="99"/>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Kierownika Zespołu ze strony Wykonawcy; </w:t>
      </w:r>
    </w:p>
    <w:p w14:paraId="4A12E904" w14:textId="77777777" w:rsidR="00680AE1" w:rsidRPr="00680AE1" w:rsidRDefault="00680AE1" w:rsidP="00680AE1">
      <w:pPr>
        <w:numPr>
          <w:ilvl w:val="1"/>
          <w:numId w:val="99"/>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Kierownika Zespołu  ze strony Zamawiającego; </w:t>
      </w:r>
    </w:p>
    <w:p w14:paraId="528218E4" w14:textId="77777777" w:rsidR="00680AE1" w:rsidRPr="00680AE1" w:rsidRDefault="00680AE1" w:rsidP="00680AE1">
      <w:pPr>
        <w:numPr>
          <w:ilvl w:val="0"/>
          <w:numId w:val="9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Zmiana przedstawiciela Zamawiającego lub Wykonawcy może nastąpić w następujących przypadkach: </w:t>
      </w:r>
    </w:p>
    <w:p w14:paraId="6401C5E2" w14:textId="77777777" w:rsidR="00680AE1" w:rsidRPr="00680AE1" w:rsidRDefault="00680AE1" w:rsidP="00680AE1">
      <w:pPr>
        <w:spacing w:after="24" w:line="247" w:lineRule="auto"/>
        <w:ind w:left="355"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1)</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na żądanie Zamawiającego lub Wykonawcy, zaakceptowane przez drugą Stronę;  </w:t>
      </w:r>
    </w:p>
    <w:p w14:paraId="33114DE3" w14:textId="77777777" w:rsidR="00680AE1" w:rsidRPr="00680AE1" w:rsidRDefault="00680AE1" w:rsidP="00680AE1">
      <w:pPr>
        <w:numPr>
          <w:ilvl w:val="1"/>
          <w:numId w:val="10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 przyczyn leżących po stronie Zamawiającego lub Wykonawcy, takich jak zmiany organizacyjne, zmiany na stanowiskach;  </w:t>
      </w:r>
    </w:p>
    <w:p w14:paraId="39E5CEB0" w14:textId="77777777" w:rsidR="00680AE1" w:rsidRPr="00680AE1" w:rsidRDefault="00680AE1" w:rsidP="00680AE1">
      <w:pPr>
        <w:numPr>
          <w:ilvl w:val="1"/>
          <w:numId w:val="10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 przyczyn niezależnych od Zamawiającego lub Wykonawcy.  </w:t>
      </w:r>
    </w:p>
    <w:p w14:paraId="40370BE1" w14:textId="77777777" w:rsidR="00680AE1" w:rsidRPr="00680AE1" w:rsidRDefault="00680AE1" w:rsidP="00680AE1">
      <w:pPr>
        <w:numPr>
          <w:ilvl w:val="0"/>
          <w:numId w:val="99"/>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Na wypadek przemijającej nieobecności przedstawiciela Zamawiającego albo Wykonawcy, należy wskazać osobę zastępującą (członka Zespołu albo inną osobę), podając jednocześnie termin (datę początkową i końcową) zastępstwa. </w:t>
      </w:r>
    </w:p>
    <w:p w14:paraId="1ACF9DB1" w14:textId="77777777" w:rsidR="00680AE1" w:rsidRPr="00680AE1" w:rsidRDefault="00680AE1" w:rsidP="00680AE1">
      <w:pPr>
        <w:numPr>
          <w:ilvl w:val="0"/>
          <w:numId w:val="99"/>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Osoba zastępująca nieobecnego przedstawiciela Strony musi posiadać kompetencje nie niższe od osoby zastępowanej, wymagane na danym stanowisku.  </w:t>
      </w:r>
    </w:p>
    <w:p w14:paraId="29E158CF" w14:textId="77777777" w:rsidR="00680AE1" w:rsidRPr="00680AE1" w:rsidRDefault="00680AE1" w:rsidP="00680AE1">
      <w:pPr>
        <w:spacing w:after="7" w:line="250" w:lineRule="auto"/>
        <w:ind w:left="1918" w:right="1611"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10. Konsorcjum po stronie Wykonawcy  </w:t>
      </w:r>
    </w:p>
    <w:p w14:paraId="4518B7F1" w14:textId="77777777" w:rsidR="00680AE1" w:rsidRPr="00680AE1" w:rsidRDefault="00680AE1" w:rsidP="00680AE1">
      <w:pPr>
        <w:numPr>
          <w:ilvl w:val="0"/>
          <w:numId w:val="10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może wykonywać umowę w ramach konsorcjum, w skład którego wchodzą Partnerzy wykazani  w ofercie w postępowaniu o udzielenie zamówienia publicznego.  </w:t>
      </w:r>
    </w:p>
    <w:p w14:paraId="605581F9" w14:textId="77777777" w:rsidR="00680AE1" w:rsidRPr="00680AE1" w:rsidRDefault="00680AE1" w:rsidP="00680AE1">
      <w:pPr>
        <w:numPr>
          <w:ilvl w:val="0"/>
          <w:numId w:val="10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Dla potrzeb umowy przez Wykonawcę rozumie się również ̇ Partnerów wchodzących w skład konsorcjum, wszystkich razem i każdego z osobna, o ile z postanowień niniejszego paragrafu nie wynika inaczej. </w:t>
      </w:r>
    </w:p>
    <w:p w14:paraId="4B681D1A" w14:textId="77777777" w:rsidR="00680AE1" w:rsidRPr="00680AE1" w:rsidRDefault="00680AE1" w:rsidP="00680AE1">
      <w:pPr>
        <w:numPr>
          <w:ilvl w:val="0"/>
          <w:numId w:val="10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Wykonawcy - Partnerzy wykonujący wspólnie umowę są solidarnie odpowiedzialni za jej wykonanie.  </w:t>
      </w:r>
    </w:p>
    <w:p w14:paraId="74313AA5" w14:textId="77777777" w:rsidR="00680AE1" w:rsidRPr="00680AE1" w:rsidRDefault="00680AE1" w:rsidP="00680AE1">
      <w:pPr>
        <w:numPr>
          <w:ilvl w:val="0"/>
          <w:numId w:val="10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Wykonawcy (Partnerzy) wykonujący umowę w ramach konsorcjum wyznaczają spośród siebie Lidera upoważnionego do zaciągania zobowiązań w imieniu wszystkich Wykonawców (Partnerów) i reprezentacji pozostałych Partnerów wobec Zamawiającego, w tym do zmiany umowy. Lider upoważniony jest także do wystawiania faktur, przyjmowania płatności od Zamawiającego i do przyjmowania poleceń na rzecz Wykonawców i w imieniu wszystkich Wykonawców (Partnerów). </w:t>
      </w:r>
    </w:p>
    <w:p w14:paraId="1FA3C1BB" w14:textId="77777777" w:rsidR="00680AE1" w:rsidRPr="00680AE1" w:rsidRDefault="00680AE1" w:rsidP="00680AE1">
      <w:pPr>
        <w:numPr>
          <w:ilvl w:val="0"/>
          <w:numId w:val="101"/>
        </w:numPr>
        <w:spacing w:after="30" w:line="249"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Liderem, o którym mowa w ust. 4 jest ................................................. </w:t>
      </w:r>
    </w:p>
    <w:p w14:paraId="684BEB16" w14:textId="77777777" w:rsidR="00680AE1" w:rsidRPr="00680AE1" w:rsidRDefault="00680AE1" w:rsidP="00680AE1">
      <w:pPr>
        <w:numPr>
          <w:ilvl w:val="0"/>
          <w:numId w:val="10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Płatność ́ dokonana na rzecz Lidera zwalnia Zamawiającego z długu względem Wykonawców (Partnerów). </w:t>
      </w:r>
    </w:p>
    <w:p w14:paraId="4386A81F" w14:textId="77777777" w:rsidR="00680AE1" w:rsidRPr="00680AE1" w:rsidRDefault="00680AE1" w:rsidP="00680AE1">
      <w:pPr>
        <w:numPr>
          <w:ilvl w:val="0"/>
          <w:numId w:val="101"/>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wykonywania umowy w ramach konsorcjum, Lider zobowiązany jest do przedłożenia umowy konsorcjum przed podpisaniem niniejszej umowy, niepozostającej w sprzeczności z postanowieniami umowy i dokumentami, o których mowa w SWZ, ofercie Wykonawcy i niniejszej umowie. Zamawiający będzie żądać zmian postanowień umowy konsorcjum sprzecznych z niniejszą umową.  </w:t>
      </w:r>
    </w:p>
    <w:p w14:paraId="1FEC9424"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51FBEB9D" w14:textId="77777777" w:rsidR="00680AE1" w:rsidRPr="00680AE1" w:rsidRDefault="00680AE1" w:rsidP="00680AE1">
      <w:pPr>
        <w:spacing w:after="7" w:line="250" w:lineRule="auto"/>
        <w:ind w:left="1918" w:right="1611"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11. Podwykonawcy </w:t>
      </w:r>
    </w:p>
    <w:p w14:paraId="488ACB43" w14:textId="77777777" w:rsidR="00680AE1" w:rsidRPr="00680AE1" w:rsidRDefault="00680AE1" w:rsidP="00680AE1">
      <w:pPr>
        <w:numPr>
          <w:ilvl w:val="0"/>
          <w:numId w:val="102"/>
        </w:numPr>
        <w:spacing w:after="6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może wykonywać umowę przy pomocy podwykonawców, których lista stanowi Załącznik 3 do umowy (o ile dotyczy) i określa zakres powierzonych czynności każdemu z podwykonawców.  </w:t>
      </w:r>
    </w:p>
    <w:p w14:paraId="0FA4B265" w14:textId="77777777" w:rsidR="00680AE1" w:rsidRPr="00680AE1" w:rsidRDefault="00680AE1" w:rsidP="00680AE1">
      <w:pPr>
        <w:numPr>
          <w:ilvl w:val="0"/>
          <w:numId w:val="102"/>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Wykonawca  ponosi  odpowiedzialność  za  działanie  lub  zaniechanie  podwykonawców jak   za działanie lub zaniechanie własne. Niewykonanie lub nienależyte wykonanie przez podwykonawców zobowiązań związanych z realizacją przedmiotu Umowy będzie traktowane jako niewykonanie lub nienależyte wykonanie  zobowiązań  związanych  z realizacją  Umowy  z przyczyn  leżących  po stronie Wykonawcy.</w:t>
      </w:r>
      <w:r w:rsidRPr="00680AE1">
        <w:rPr>
          <w:rFonts w:ascii="Calibri" w:eastAsia="Calibri" w:hAnsi="Calibri" w:cs="Calibri"/>
          <w:color w:val="000000"/>
          <w:lang w:eastAsia="pl-PL"/>
        </w:rPr>
        <w:t xml:space="preserve"> </w:t>
      </w:r>
    </w:p>
    <w:p w14:paraId="3C5C7321" w14:textId="77777777" w:rsidR="00680AE1" w:rsidRPr="00680AE1" w:rsidRDefault="00680AE1" w:rsidP="00680AE1">
      <w:pPr>
        <w:numPr>
          <w:ilvl w:val="0"/>
          <w:numId w:val="102"/>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Wykonawca może powierzyć wykonanie  obowiązków  umownych  podwykonawcom  w trakcie realizacji przedmiotu Umowy. W takim przypadku uprzednio Wykonawca przedstawi Zamawiającemu  oświadczenie tych podwykonawców potwierdzające  brak  podstaw wykluczenia wobec tego podmiotu wskazanych w SWZ w postępowaniu, o którym mowa w preambule. Jeżeli Zamawiający stwierdzi, że wobec danego podwykonawcy zachodzą podstawy wykluczenia wskazana w SWZ w postępowaniu, o którym mowa w preambule, wówczas Wykonawca zobowiązany jest zastąpić tego podwykonawcę lub zrezygnować z powierzenia wykonania części zamówienia podwykonawcy. Wykaz ww. podmiotów oraz części zamówienia, które wykonają zostanie wprowadzony do Umowy aneksem.</w:t>
      </w:r>
      <w:r w:rsidRPr="00680AE1">
        <w:rPr>
          <w:rFonts w:ascii="Calibri" w:eastAsia="Calibri" w:hAnsi="Calibri" w:cs="Calibri"/>
          <w:color w:val="000000"/>
          <w:lang w:eastAsia="pl-PL"/>
        </w:rPr>
        <w:t xml:space="preserve"> </w:t>
      </w:r>
    </w:p>
    <w:p w14:paraId="41B999CC" w14:textId="77777777" w:rsidR="00680AE1" w:rsidRPr="00680AE1" w:rsidRDefault="00680AE1" w:rsidP="00680AE1">
      <w:pPr>
        <w:numPr>
          <w:ilvl w:val="0"/>
          <w:numId w:val="102"/>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gdy Wykonawca składając ofertę w postępowaniu, o którym mowa w preambule, polegał będzie na zdolności technicznej i/lub zawodowej innych podmiotów na zasadach określonych w Dziale  II Rozdziale  2  Oddział  3 ustawy  Prawo  zamówień publicznych,  Wykonawca  zobowiązany  jest  do wykonywania zamówienia z udziałem </w:t>
      </w:r>
      <w:r w:rsidRPr="00680AE1">
        <w:rPr>
          <w:rFonts w:ascii="Calibri" w:eastAsia="Calibri" w:hAnsi="Calibri" w:cs="Calibri"/>
          <w:color w:val="000000"/>
          <w:sz w:val="20"/>
          <w:lang w:eastAsia="pl-PL"/>
        </w:rPr>
        <w:lastRenderedPageBreak/>
        <w:t>tych podmiotów. Podmioty te wykonywać będą następujące części zamówienia (wskazanie podmiotu i części zamówienia, którą wykona ten podmiot)……….</w:t>
      </w:r>
      <w:r w:rsidRPr="00680AE1">
        <w:rPr>
          <w:rFonts w:ascii="Calibri" w:eastAsia="Calibri" w:hAnsi="Calibri" w:cs="Calibri"/>
          <w:color w:val="000000"/>
          <w:lang w:eastAsia="pl-PL"/>
        </w:rPr>
        <w:t xml:space="preserve"> </w:t>
      </w:r>
    </w:p>
    <w:p w14:paraId="084DF4AA" w14:textId="77777777" w:rsidR="00680AE1" w:rsidRPr="00680AE1" w:rsidRDefault="00680AE1" w:rsidP="00680AE1">
      <w:pPr>
        <w:numPr>
          <w:ilvl w:val="0"/>
          <w:numId w:val="102"/>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ma prawo do zmiany podwykonawców, o których mowa w ust. 1 i 3, 4 lub  rezygnacji z wykonywania przez nich części zamówienia. W przypadku powierzenia wykonania obowiązków umownych nowemu podwykonawcy, stosuje się odpowiednio zasady opisane w ust. 3. </w:t>
      </w:r>
      <w:r w:rsidRPr="00680AE1">
        <w:rPr>
          <w:rFonts w:ascii="Calibri" w:eastAsia="Calibri" w:hAnsi="Calibri" w:cs="Calibri"/>
          <w:color w:val="000000"/>
          <w:lang w:eastAsia="pl-PL"/>
        </w:rPr>
        <w:t xml:space="preserve"> </w:t>
      </w:r>
    </w:p>
    <w:p w14:paraId="31AFD129" w14:textId="77777777" w:rsidR="00680AE1" w:rsidRPr="00680AE1" w:rsidRDefault="00680AE1" w:rsidP="00680AE1">
      <w:pPr>
        <w:numPr>
          <w:ilvl w:val="0"/>
          <w:numId w:val="102"/>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zmiany  podmiotów,  o  których  mowa  w  ust.  4,  lub  rezygnacji  z wykonywania  przez  te podmioty  części  zamówienia,  Wykonawca  wykaże  (przedkładając  odpowiednie  dokumenty,  analogiczne do  wymaganych w  SWZ postępowania,  o którym mowa w preambule), że nowe  podmioty  lub  sam  Wykonawca  posiadają zdolności  techniczne  i/lub  zawodowe  w zakresie  nie mniejszym niż określone w warunkach udziału w postępowaniu, o którym mowa w preambule. Wykaz ww. podmiotów oraz części zamówienia, które wykonają zostanie wprowadzony do Umowy aneksem. </w:t>
      </w:r>
      <w:r w:rsidRPr="00680AE1">
        <w:rPr>
          <w:rFonts w:ascii="Calibri" w:eastAsia="Calibri" w:hAnsi="Calibri" w:cs="Calibri"/>
          <w:color w:val="000000"/>
          <w:lang w:eastAsia="pl-PL"/>
        </w:rPr>
        <w:t xml:space="preserve"> </w:t>
      </w:r>
    </w:p>
    <w:p w14:paraId="40F7DC99"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7FD6B717" w14:textId="77777777" w:rsidR="00680AE1" w:rsidRPr="00680AE1" w:rsidRDefault="00680AE1" w:rsidP="00680AE1">
      <w:pPr>
        <w:spacing w:after="55" w:line="250" w:lineRule="auto"/>
        <w:ind w:left="1918" w:right="1559"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12. Należyte wykonanie zobowiązania przez Wykonawcę</w:t>
      </w:r>
      <w:r w:rsidRPr="00680AE1">
        <w:rPr>
          <w:rFonts w:ascii="Calibri" w:eastAsia="Calibri" w:hAnsi="Calibri" w:cs="Calibri"/>
          <w:color w:val="000000"/>
          <w:lang w:eastAsia="pl-PL"/>
        </w:rPr>
        <w:t xml:space="preserve"> </w:t>
      </w:r>
      <w:r w:rsidRPr="00680AE1">
        <w:rPr>
          <w:rFonts w:ascii="Calibri" w:eastAsia="Calibri" w:hAnsi="Calibri" w:cs="Calibri"/>
          <w:b/>
          <w:color w:val="000000"/>
          <w:sz w:val="20"/>
          <w:lang w:eastAsia="pl-PL"/>
        </w:rPr>
        <w:t xml:space="preserve">Przesłanki ogólne </w:t>
      </w:r>
    </w:p>
    <w:p w14:paraId="6B3AE191" w14:textId="77777777" w:rsidR="00680AE1" w:rsidRPr="00680AE1" w:rsidRDefault="00680AE1" w:rsidP="00680AE1">
      <w:pPr>
        <w:numPr>
          <w:ilvl w:val="0"/>
          <w:numId w:val="103"/>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Wykonawca zobowiązuje się wykonać ́ umowę, w tym poszczególne usługi, zgodnie z obowiązującymi przepisami, treścią i celem umowy, przy zachowaniu najwyższej staranności, uwzględniając zawodowy charakter prowadzonej działalności, zgodnie z zasadami współczesnej wiedzy technicznej i stosowanymi normami technicznymi. W szczególności Wykonawca jest zobowiązany wykonać zobowiązanie zgodnie z:</w:t>
      </w:r>
      <w:r w:rsidRPr="00680AE1">
        <w:rPr>
          <w:rFonts w:ascii="Calibri" w:eastAsia="Calibri" w:hAnsi="Calibri" w:cs="Calibri"/>
          <w:color w:val="000000"/>
          <w:lang w:eastAsia="pl-PL"/>
        </w:rPr>
        <w:t xml:space="preserve"> </w:t>
      </w:r>
    </w:p>
    <w:p w14:paraId="4CEC6D63" w14:textId="77777777" w:rsidR="00680AE1" w:rsidRPr="00680AE1" w:rsidRDefault="00680AE1" w:rsidP="00680AE1">
      <w:pPr>
        <w:spacing w:after="24" w:line="247" w:lineRule="auto"/>
        <w:ind w:left="345"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a)</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wymogami wynikającymi z właściwych bezwzględnie obowiązujących przepisów, </w:t>
      </w:r>
    </w:p>
    <w:p w14:paraId="252D5698" w14:textId="77777777" w:rsidR="00680AE1" w:rsidRPr="00680AE1" w:rsidRDefault="00680AE1" w:rsidP="00680AE1">
      <w:pPr>
        <w:numPr>
          <w:ilvl w:val="1"/>
          <w:numId w:val="103"/>
        </w:numPr>
        <w:spacing w:after="4" w:line="249"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postanowieniami umowy, </w:t>
      </w:r>
    </w:p>
    <w:p w14:paraId="575FC0B6" w14:textId="77777777" w:rsidR="00680AE1" w:rsidRPr="00680AE1" w:rsidRDefault="00680AE1" w:rsidP="00680AE1">
      <w:pPr>
        <w:numPr>
          <w:ilvl w:val="1"/>
          <w:numId w:val="10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ofertą złożoną przez Wykonawcę w postępowaniu o udzielenie zamówienia publicznego, </w:t>
      </w:r>
    </w:p>
    <w:p w14:paraId="0F70E880" w14:textId="77777777" w:rsidR="00680AE1" w:rsidRPr="00680AE1" w:rsidRDefault="00680AE1" w:rsidP="00680AE1">
      <w:pPr>
        <w:numPr>
          <w:ilvl w:val="1"/>
          <w:numId w:val="103"/>
        </w:numPr>
        <w:spacing w:after="6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zasadami rzetelnej wiedzy technicznej i ustalonymi zwyczajami zaakceptowanymi przez Zamawiającego i Wykonawcę </w:t>
      </w:r>
    </w:p>
    <w:p w14:paraId="79943CEE" w14:textId="77777777" w:rsidR="00680AE1" w:rsidRPr="00680AE1" w:rsidRDefault="00680AE1" w:rsidP="00680AE1">
      <w:pPr>
        <w:numPr>
          <w:ilvl w:val="1"/>
          <w:numId w:val="103"/>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treścią dokumentacji stanowiącej podstawę składania ofert w postępowaniu o udzielenie zamówienia publicznego znanej obu Stronom.</w:t>
      </w:r>
      <w:r w:rsidRPr="00680AE1">
        <w:rPr>
          <w:rFonts w:ascii="Calibri" w:eastAsia="Calibri" w:hAnsi="Calibri" w:cs="Calibri"/>
          <w:color w:val="000000"/>
          <w:lang w:eastAsia="pl-PL"/>
        </w:rPr>
        <w:t xml:space="preserve"> </w:t>
      </w:r>
    </w:p>
    <w:p w14:paraId="46F26CC6" w14:textId="77777777" w:rsidR="00680AE1" w:rsidRPr="00680AE1" w:rsidRDefault="00680AE1" w:rsidP="00680AE1">
      <w:pPr>
        <w:numPr>
          <w:ilvl w:val="0"/>
          <w:numId w:val="103"/>
        </w:numPr>
        <w:spacing w:after="3"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 razie rozbieżności pomiędzy wymogami wynikającymi z ust. 1 lit. a – e pierwszeństwo zastosowania mają bezwzględnie obowiązujące przepisy oraz niniejsza Umowa, a w zakresie w nich nieuregulowanym pozostałe kryteria określone pod lit. c) – e) zgodnie z kolejnością podaną w ust. 1</w:t>
      </w:r>
      <w:r w:rsidRPr="00680AE1">
        <w:rPr>
          <w:rFonts w:ascii="Calibri" w:eastAsia="Calibri" w:hAnsi="Calibri" w:cs="Calibri"/>
          <w:color w:val="000000"/>
          <w:lang w:eastAsia="pl-PL"/>
        </w:rPr>
        <w:t xml:space="preserve"> </w:t>
      </w:r>
    </w:p>
    <w:p w14:paraId="5D43BA93" w14:textId="77777777" w:rsidR="00680AE1" w:rsidRPr="00680AE1" w:rsidRDefault="00680AE1" w:rsidP="00680AE1">
      <w:pPr>
        <w:numPr>
          <w:ilvl w:val="0"/>
          <w:numId w:val="103"/>
        </w:numPr>
        <w:spacing w:after="6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przy wykonywaniu umowy zobowiązany jest do podejmowania działań uwzględniających konieczność zapewnienia optymalizacji i efektywności procesów realizowanych z wykorzystaniem Systemu i nienaruszających przepisów regulujących funkcjonowanie Zamawiającego. </w:t>
      </w:r>
    </w:p>
    <w:p w14:paraId="0A5980A8" w14:textId="77777777" w:rsidR="00680AE1" w:rsidRPr="00680AE1" w:rsidRDefault="00680AE1" w:rsidP="00680AE1">
      <w:pPr>
        <w:numPr>
          <w:ilvl w:val="0"/>
          <w:numId w:val="103"/>
        </w:numPr>
        <w:spacing w:after="4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odpowiada za utrzymanie oraz zmiany środowiska sprzętowo – systemowo – sieciowego, w tym za zmiany konieczne dla obsługi Oprogramowania składającego się na System. </w:t>
      </w:r>
      <w:r w:rsidRPr="00680AE1">
        <w:rPr>
          <w:rFonts w:ascii="Calibri" w:eastAsia="Calibri" w:hAnsi="Calibri" w:cs="Calibri"/>
          <w:color w:val="000000"/>
          <w:lang w:eastAsia="pl-PL"/>
        </w:rPr>
        <w:t xml:space="preserve"> </w:t>
      </w:r>
    </w:p>
    <w:p w14:paraId="26A96C0C" w14:textId="77777777" w:rsidR="00680AE1" w:rsidRPr="00680AE1" w:rsidRDefault="00680AE1" w:rsidP="00680AE1">
      <w:pPr>
        <w:numPr>
          <w:ilvl w:val="0"/>
          <w:numId w:val="103"/>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jest zobowiązany do powiadomienia Zamawiającego o konieczności dokonania zmiany środowiska niezbędnej do świadczenia usług objętych zakresem umowy niezwłocznie po powzięciu informacji przez Wykonawcę o wymaganym dostosowaniu środowiska w celu umożliwienia Zamawiającemu podjęcie odpowiednich działań. </w:t>
      </w:r>
      <w:r w:rsidRPr="00680AE1">
        <w:rPr>
          <w:rFonts w:ascii="Calibri" w:eastAsia="Calibri" w:hAnsi="Calibri" w:cs="Calibri"/>
          <w:color w:val="000000"/>
          <w:lang w:eastAsia="pl-PL"/>
        </w:rPr>
        <w:t xml:space="preserve"> </w:t>
      </w:r>
    </w:p>
    <w:p w14:paraId="4CA2D8FB" w14:textId="77777777" w:rsidR="00680AE1" w:rsidRPr="00680AE1" w:rsidRDefault="00680AE1" w:rsidP="00680AE1">
      <w:pPr>
        <w:numPr>
          <w:ilvl w:val="0"/>
          <w:numId w:val="103"/>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Zamawiający, mimo powiadomienia przez Wykonawcę dokonanego zgodnie z ust. 4, nie dostosuje środowiska w celu umożliwienia świadczenia usług objętych umową, Wykonawca jest zobowiązany do świadczenia usług w zakresie, w jakim będzie to możliwe bez wymaganej zmiany środowiska. </w:t>
      </w:r>
      <w:r w:rsidRPr="00680AE1">
        <w:rPr>
          <w:rFonts w:ascii="Calibri" w:eastAsia="Calibri" w:hAnsi="Calibri" w:cs="Calibri"/>
          <w:color w:val="000000"/>
          <w:lang w:eastAsia="pl-PL"/>
        </w:rPr>
        <w:t xml:space="preserve"> </w:t>
      </w:r>
    </w:p>
    <w:p w14:paraId="1E6B001C" w14:textId="77777777" w:rsidR="00680AE1" w:rsidRPr="00680AE1" w:rsidRDefault="00680AE1" w:rsidP="00680AE1">
      <w:pPr>
        <w:numPr>
          <w:ilvl w:val="0"/>
          <w:numId w:val="103"/>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razie naruszenia przez Wykonawcę obowiązku informacyjnego określonego w ust. 4, Wykonawca ponosi odpowiedzialność z tytułu nienależytego wykonania zobowiązania na zasadach określonych w umowie. </w:t>
      </w:r>
      <w:r w:rsidRPr="00680AE1">
        <w:rPr>
          <w:rFonts w:ascii="Calibri" w:eastAsia="Calibri" w:hAnsi="Calibri" w:cs="Calibri"/>
          <w:color w:val="000000"/>
          <w:lang w:eastAsia="pl-PL"/>
        </w:rPr>
        <w:t xml:space="preserve"> </w:t>
      </w:r>
    </w:p>
    <w:p w14:paraId="09EFED5E" w14:textId="77777777" w:rsidR="00680AE1" w:rsidRPr="00680AE1" w:rsidRDefault="00680AE1" w:rsidP="00680AE1">
      <w:pPr>
        <w:numPr>
          <w:ilvl w:val="0"/>
          <w:numId w:val="103"/>
        </w:numPr>
        <w:spacing w:after="37" w:line="249"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Zamawiający ma prawo do proponowania modyfikacji Systemu.</w:t>
      </w:r>
      <w:r w:rsidRPr="00680AE1">
        <w:rPr>
          <w:rFonts w:ascii="Calibri" w:eastAsia="Calibri" w:hAnsi="Calibri" w:cs="Calibri"/>
          <w:color w:val="000000"/>
          <w:lang w:eastAsia="pl-PL"/>
        </w:rPr>
        <w:t xml:space="preserve"> </w:t>
      </w:r>
    </w:p>
    <w:p w14:paraId="5471F5A8" w14:textId="77777777" w:rsidR="00680AE1" w:rsidRPr="00680AE1" w:rsidRDefault="00680AE1" w:rsidP="00680AE1">
      <w:pPr>
        <w:numPr>
          <w:ilvl w:val="0"/>
          <w:numId w:val="103"/>
        </w:numPr>
        <w:spacing w:after="4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jest uprawniony do wyrażenia uzasadnionego sprzeciwu co do zmiany przygotowanej przez Zamawiającego do wprowadzenia w Systemie. Sprzeciw jest uzasadniony, jeżeli zmiana doprowadzi do Usterki; ciężar dowodu zasadności sprzeciwu spoczywa na Wykonawcy. </w:t>
      </w:r>
      <w:r w:rsidRPr="00680AE1">
        <w:rPr>
          <w:rFonts w:ascii="Calibri" w:eastAsia="Calibri" w:hAnsi="Calibri" w:cs="Calibri"/>
          <w:color w:val="000000"/>
          <w:lang w:eastAsia="pl-PL"/>
        </w:rPr>
        <w:t xml:space="preserve"> </w:t>
      </w:r>
    </w:p>
    <w:p w14:paraId="32EA04F3" w14:textId="77777777" w:rsidR="00680AE1" w:rsidRPr="00680AE1" w:rsidRDefault="00680AE1" w:rsidP="00680AE1">
      <w:pPr>
        <w:numPr>
          <w:ilvl w:val="0"/>
          <w:numId w:val="103"/>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Sprzeciw powinien być zgłoszony niezwłocznie, ale nie później niż w terminie 5 dni roboczych od zamieszczenia informacji o dokonanej zmianie w Systemie Testowym. Niedopuszczalność lub brak sprzeciwu Wykonawcy w podanym wyżej terminie wywołuje skutki tożsame jak dokonanie tej zmiany przez Wykonawcę. W razie skutecznego zgłoszenia sprzeciwu, Wykonawca nie ponosi odpowiedzialności za nieprawidłowe działanie Systemu spowodowane tą zmianą. Powyższe nie wyłącza zobowiązania Wykonawcy do świadczenia usług zgodnie z umową w odniesieniu do Systemu obejmującego tę zmianę. </w:t>
      </w:r>
      <w:r w:rsidRPr="00680AE1">
        <w:rPr>
          <w:rFonts w:ascii="Calibri" w:eastAsia="Calibri" w:hAnsi="Calibri" w:cs="Calibri"/>
          <w:color w:val="000000"/>
          <w:lang w:eastAsia="pl-PL"/>
        </w:rPr>
        <w:t xml:space="preserve"> </w:t>
      </w:r>
    </w:p>
    <w:p w14:paraId="56CCACBA"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050B3C3B" w14:textId="77777777" w:rsidR="00680AE1" w:rsidRPr="00680AE1" w:rsidRDefault="00680AE1" w:rsidP="00680AE1">
      <w:pPr>
        <w:spacing w:after="7" w:line="250" w:lineRule="auto"/>
        <w:ind w:left="2217" w:right="1818"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lastRenderedPageBreak/>
        <w:t xml:space="preserve">§ 13. Zasady świadczenia usług poza siedzibą Zamawiającego  i w miejscu wskazanym przez Zamawiającego  </w:t>
      </w:r>
    </w:p>
    <w:p w14:paraId="1B12630D" w14:textId="77777777" w:rsidR="00680AE1" w:rsidRPr="00680AE1" w:rsidRDefault="00680AE1" w:rsidP="00680AE1">
      <w:pPr>
        <w:numPr>
          <w:ilvl w:val="0"/>
          <w:numId w:val="104"/>
        </w:numPr>
        <w:spacing w:after="192"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świadczy usługi określone w umowie poza siedzibą Zamawiającego (zdalnie), chyba że umowa stanowi inaczej lub charakter usługi wymaga stawiennictwa przedstawiciela Wykonawcy w miejscu wskazanym przez Zamawiającego.  </w:t>
      </w:r>
    </w:p>
    <w:p w14:paraId="2B6EA55E" w14:textId="77777777" w:rsidR="00680AE1" w:rsidRPr="00680AE1" w:rsidRDefault="00680AE1" w:rsidP="00680AE1">
      <w:pPr>
        <w:numPr>
          <w:ilvl w:val="0"/>
          <w:numId w:val="104"/>
        </w:numPr>
        <w:spacing w:after="192"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zobowiązany jest umożliwić Konsultantom dostęp do Oprogramowania, ostatnią kopię aktualnej wersji zainstalowanego Oprogramowania wraz z całą dokumentacją, dostęp do stanowisk komputerowych i serwera. Ponadto, w razie potrzeby w celu wykonania określonej usługi, Zamawiający zapewni zdalny dostęp do Systemu lub pomieszczenie i sprzęt komputerowy. Wykonawca jest uprawniony do wyboru sposobu dostępu do Systemu (zdalnego lub w jednostce Zamawiającego). </w:t>
      </w:r>
    </w:p>
    <w:p w14:paraId="4ECAD11A" w14:textId="77777777" w:rsidR="00680AE1" w:rsidRPr="00680AE1" w:rsidRDefault="00680AE1" w:rsidP="00680AE1">
      <w:pPr>
        <w:numPr>
          <w:ilvl w:val="0"/>
          <w:numId w:val="104"/>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Na czas wykonywania usługi utrzymania Wykonawca otrzyma od Zamawiającego uprawnienia administracyjne niezbędne do prawidłowego wykonania umowy. Odpowiednie uprawnienia zostaną nadane przez Administratora. Informacje o zmianie uprawnień Administrator niezwłocznie przekazuje Kierownikowi Zespołu ze strony Wykonawcy.  </w:t>
      </w:r>
    </w:p>
    <w:p w14:paraId="55C4B700" w14:textId="77777777" w:rsidR="00680AE1" w:rsidRPr="00680AE1" w:rsidRDefault="00680AE1" w:rsidP="00680AE1">
      <w:pPr>
        <w:numPr>
          <w:ilvl w:val="0"/>
          <w:numId w:val="104"/>
        </w:numPr>
        <w:spacing w:after="16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wykonywania poszczególnych usług w miejscu wskazanym przez Zamawiającego, Konsultanci  i inni przedstawiciele Wykonawcy zobowiązani są do przestrzegania wszystkich wewnętrznych regulaminów i zasad dotyczących pracy w tym miejscu.  </w:t>
      </w:r>
    </w:p>
    <w:p w14:paraId="76AD4BB2"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713DDD8D"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6D696E05" w14:textId="77777777" w:rsidR="00680AE1" w:rsidRPr="00680AE1" w:rsidRDefault="00680AE1" w:rsidP="00680AE1">
      <w:pPr>
        <w:spacing w:after="0"/>
        <w:ind w:left="1190" w:hanging="10"/>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14. Poufność informacji oraz obowiązek ochrony i przetwarzania danych osobowych </w:t>
      </w:r>
    </w:p>
    <w:p w14:paraId="00AEA324" w14:textId="77777777" w:rsidR="00680AE1" w:rsidRPr="00680AE1" w:rsidRDefault="00680AE1" w:rsidP="00680AE1">
      <w:pPr>
        <w:numPr>
          <w:ilvl w:val="1"/>
          <w:numId w:val="104"/>
        </w:numPr>
        <w:spacing w:after="24" w:line="247" w:lineRule="auto"/>
        <w:ind w:right="57" w:hanging="18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jest zobowiązany do przestrzegania obowiązujących przepisów, a także zachowania obowiązujących wymogów prawnych i procedur wewnętrznych Zamawiającego dotyczących ochrony i przetwarzania danych osobowych. </w:t>
      </w:r>
    </w:p>
    <w:p w14:paraId="46B55027" w14:textId="77777777" w:rsidR="00680AE1" w:rsidRPr="00680AE1" w:rsidRDefault="00680AE1" w:rsidP="00680AE1">
      <w:pPr>
        <w:numPr>
          <w:ilvl w:val="1"/>
          <w:numId w:val="104"/>
        </w:numPr>
        <w:spacing w:after="24" w:line="247" w:lineRule="auto"/>
        <w:ind w:right="57" w:hanging="18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Przed przystąpieniem do realizacji przedmiotu Umowy – Osoby dedykowane do realizacji przedmiotu Umowy otrzymają od Wykonawcy stosowne upoważnienie do przetwarzania danych osobowych Strony oświadczają, że w związku z realizacją Umowy i w zakresie niezbędnym do jej realizacji zachodzi konieczność powierzenia przetwarzania danych osobowych. </w:t>
      </w:r>
    </w:p>
    <w:p w14:paraId="34D0CB3A" w14:textId="77777777" w:rsidR="00680AE1" w:rsidRPr="00680AE1" w:rsidRDefault="00680AE1" w:rsidP="00680AE1">
      <w:pPr>
        <w:numPr>
          <w:ilvl w:val="1"/>
          <w:numId w:val="104"/>
        </w:numPr>
        <w:spacing w:after="24" w:line="247" w:lineRule="auto"/>
        <w:ind w:right="57" w:hanging="18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związku z realizacją przedmiotu Umowy, Strony udostępniają sobie wzajemnie dane osobowe reprezentantów lub pełnomocników i osób kontaktowych, a także osób oddelegowanych do realizacji prac objętych przedmiotem Umowy. Wobec wyżej wskazanych osób, których dane zostaną udostępnione przez Wykonawcę Zamawiający zobowiązuje się wykonać obowiązek informacyjny, przekazując klauzulę informacyjną. </w:t>
      </w:r>
    </w:p>
    <w:p w14:paraId="491133F5" w14:textId="77777777" w:rsidR="00680AE1" w:rsidRPr="00680AE1" w:rsidRDefault="00680AE1" w:rsidP="00680AE1">
      <w:pPr>
        <w:numPr>
          <w:ilvl w:val="1"/>
          <w:numId w:val="104"/>
        </w:numPr>
        <w:spacing w:after="24" w:line="247" w:lineRule="auto"/>
        <w:ind w:right="57" w:hanging="18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Wobec faktu, że przy świadczeniu usług, Wykonawca będzie miał dostęp do danych osobowych administrowanych przez Zamawiającego, przed udostępnieniem Wykonawcy tych danych osobowych przez Zamawiającego, Strony podpiszą umowę o powierzeniu przetwarzania danych osobowych, stanowiąca załącznik nr 2 do Umowy. </w:t>
      </w:r>
    </w:p>
    <w:p w14:paraId="34030736" w14:textId="77777777" w:rsidR="00680AE1" w:rsidRPr="00680AE1" w:rsidRDefault="00680AE1" w:rsidP="00680AE1">
      <w:pPr>
        <w:numPr>
          <w:ilvl w:val="1"/>
          <w:numId w:val="104"/>
        </w:numPr>
        <w:spacing w:after="24" w:line="247" w:lineRule="auto"/>
        <w:ind w:right="57" w:hanging="18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Umowa o powierzenie przetwarzania danych osobowych będzie zgodna z treścią Rozporządzenia Parlamentu Europejskiego Rady (UE) 2016/679 z dnia 12 kwietnia 2016 r. w sprawie ochrony osób fizycznych w związku z przetwarzaniem danych osobowych i w sprawie swobodnego przepływu takich danych oraz uchylenia dyrektywy 95/46/WE (ogólne rozporządzenie o ochronie danych) oraz z odpowiednimi przepisami polskimi, obowiązującymi w momencie jej zawarcia. </w:t>
      </w:r>
    </w:p>
    <w:p w14:paraId="733867D9" w14:textId="77777777" w:rsidR="00680AE1" w:rsidRPr="00680AE1" w:rsidRDefault="00680AE1" w:rsidP="00680AE1">
      <w:pPr>
        <w:numPr>
          <w:ilvl w:val="1"/>
          <w:numId w:val="104"/>
        </w:numPr>
        <w:spacing w:after="0" w:line="247" w:lineRule="auto"/>
        <w:ind w:right="57" w:hanging="18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Umowa o powierzenie przetwarzania danych osobowych będzie związana z powiązanymi z nią świadczeniami Wykonawcy. Za przetwarzanie powierzonych danych Wykonawca nie otrzymuje odrębnego wynagrodzenia. </w:t>
      </w:r>
    </w:p>
    <w:p w14:paraId="55F4E9BD"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2FB7E5E2"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3CFAC9FF" w14:textId="77777777" w:rsidR="00680AE1" w:rsidRPr="00680AE1" w:rsidRDefault="00680AE1" w:rsidP="00680AE1">
      <w:pPr>
        <w:spacing w:after="7" w:line="250" w:lineRule="auto"/>
        <w:ind w:left="1918" w:right="161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15. Współpraca pomiędzy Zamawiającym a Wykonawcą </w:t>
      </w:r>
    </w:p>
    <w:p w14:paraId="7C240CA1" w14:textId="77777777" w:rsidR="00680AE1" w:rsidRPr="00680AE1" w:rsidRDefault="00680AE1" w:rsidP="00680AE1">
      <w:pPr>
        <w:numPr>
          <w:ilvl w:val="0"/>
          <w:numId w:val="105"/>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i Wykonawca zobowiązują się do współdziałania w ramach wykonywania umowy przez Wykonawcę, koniecznego do należytego wykonania zobowiązania.  </w:t>
      </w:r>
    </w:p>
    <w:p w14:paraId="0E058A42" w14:textId="77777777" w:rsidR="00680AE1" w:rsidRPr="00680AE1" w:rsidRDefault="00680AE1" w:rsidP="00680AE1">
      <w:pPr>
        <w:numPr>
          <w:ilvl w:val="0"/>
          <w:numId w:val="105"/>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zobowiązuje się do współpracy w ramach wykonywania umowy z innymi wykonawcami wskazanymi przez Zamawiającego w zakresie, w jakim będzie to niezbędne dla celów wykonywania umowy. </w:t>
      </w:r>
    </w:p>
    <w:p w14:paraId="0595AC92" w14:textId="77777777" w:rsidR="00680AE1" w:rsidRPr="00680AE1" w:rsidRDefault="00680AE1" w:rsidP="00680AE1">
      <w:pPr>
        <w:numPr>
          <w:ilvl w:val="0"/>
          <w:numId w:val="105"/>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Ze strony Zamawiającego do bieżącej współpracy w zakresie realizacji umowy upoważniona/y jest: </w:t>
      </w:r>
      <w:r w:rsidRPr="00680AE1">
        <w:rPr>
          <w:rFonts w:ascii="Calibri" w:eastAsia="Calibri" w:hAnsi="Calibri" w:cs="Calibri"/>
          <w:color w:val="000000"/>
          <w:lang w:eastAsia="pl-PL"/>
        </w:rPr>
        <w:t xml:space="preserve"> </w:t>
      </w:r>
    </w:p>
    <w:p w14:paraId="5A09FF0E" w14:textId="77777777" w:rsidR="00680AE1" w:rsidRPr="00680AE1" w:rsidRDefault="00680AE1" w:rsidP="00680AE1">
      <w:pPr>
        <w:spacing w:after="24" w:line="247" w:lineRule="auto"/>
        <w:ind w:left="345"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1) …………………………, tel. ………………………, e-mail: ………………….. </w:t>
      </w:r>
    </w:p>
    <w:p w14:paraId="4C8AA7C2" w14:textId="77777777" w:rsidR="00680AE1" w:rsidRPr="00680AE1" w:rsidRDefault="00680AE1" w:rsidP="00680AE1">
      <w:pPr>
        <w:numPr>
          <w:ilvl w:val="0"/>
          <w:numId w:val="105"/>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Ze strony Wykonawcy do bieżącej współpracy w zakresie realizacji umowy upoważniona/y jest:  </w:t>
      </w:r>
    </w:p>
    <w:p w14:paraId="7E5297FD"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1) ……………………….,  tel. ………………, e-mail: ……………………………………………. </w:t>
      </w:r>
      <w:r w:rsidRPr="00680AE1">
        <w:rPr>
          <w:rFonts w:ascii="Calibri" w:eastAsia="Calibri" w:hAnsi="Calibri" w:cs="Calibri"/>
          <w:color w:val="000000"/>
          <w:lang w:eastAsia="pl-PL"/>
        </w:rPr>
        <w:t xml:space="preserve"> </w:t>
      </w:r>
    </w:p>
    <w:p w14:paraId="419DAEEF"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b/>
          <w:color w:val="000000"/>
          <w:sz w:val="20"/>
          <w:lang w:eastAsia="pl-PL"/>
        </w:rPr>
        <w:lastRenderedPageBreak/>
        <w:t xml:space="preserve"> </w:t>
      </w:r>
    </w:p>
    <w:p w14:paraId="594CE190" w14:textId="77777777" w:rsidR="00680AE1" w:rsidRPr="00680AE1" w:rsidRDefault="00680AE1" w:rsidP="00680AE1">
      <w:pPr>
        <w:spacing w:after="7" w:line="250" w:lineRule="auto"/>
        <w:ind w:left="1918" w:right="1610"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16. Obowiązek przekazywania informacji  </w:t>
      </w:r>
    </w:p>
    <w:p w14:paraId="757629E0" w14:textId="77777777" w:rsidR="00680AE1" w:rsidRPr="00680AE1" w:rsidRDefault="00680AE1" w:rsidP="00680AE1">
      <w:pPr>
        <w:numPr>
          <w:ilvl w:val="0"/>
          <w:numId w:val="106"/>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zobowiązują się do niezwłocznego przekazywania sobie wzajemnie danych i informacji mających znaczenie dla należytego wykonywania umowy. Każda ze Stron odpowiada za kompletność i zgodność ze stanem faktycznym przekazywanych przez siebie informacji.  </w:t>
      </w:r>
    </w:p>
    <w:p w14:paraId="51316B0A" w14:textId="77777777" w:rsidR="00680AE1" w:rsidRPr="00680AE1" w:rsidRDefault="00680AE1" w:rsidP="00680AE1">
      <w:pPr>
        <w:numPr>
          <w:ilvl w:val="0"/>
          <w:numId w:val="106"/>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Terminy przekazywania informacji, o ile nie będą wynikały z harmonogramu, będą ustalane przez Kierowników Zespołu  ze strony Zamawiającego oraz Wykonawcy.  </w:t>
      </w:r>
    </w:p>
    <w:p w14:paraId="6FE4316D" w14:textId="77777777" w:rsidR="00680AE1" w:rsidRPr="00680AE1" w:rsidRDefault="00680AE1" w:rsidP="00680AE1">
      <w:pPr>
        <w:numPr>
          <w:ilvl w:val="0"/>
          <w:numId w:val="106"/>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zobowiązuje się do niezwłocznego pisemnego informowania Zamawiającego o zagrożeniach dla należytego wykonywania umowy, w szczególności dochowania terminów wykonania określonych usług lub czynności.  </w:t>
      </w:r>
    </w:p>
    <w:p w14:paraId="204917CA"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2F225728" w14:textId="77777777" w:rsidR="00680AE1" w:rsidRPr="00680AE1" w:rsidRDefault="00680AE1" w:rsidP="00680AE1">
      <w:pPr>
        <w:spacing w:after="58" w:line="250" w:lineRule="auto"/>
        <w:ind w:left="1918" w:right="189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17. Licencje </w:t>
      </w:r>
    </w:p>
    <w:p w14:paraId="53766AE7" w14:textId="77777777" w:rsidR="00680AE1" w:rsidRPr="00680AE1" w:rsidRDefault="00680AE1" w:rsidP="00680AE1">
      <w:pPr>
        <w:numPr>
          <w:ilvl w:val="0"/>
          <w:numId w:val="107"/>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Każda ze Stron umowy zobowiązana jest do współpracy w celu zabezpieczenia własności intelektualnej powstałej podczas wykonywania umowy. </w:t>
      </w:r>
      <w:r w:rsidRPr="00680AE1">
        <w:rPr>
          <w:rFonts w:ascii="Calibri" w:eastAsia="Calibri" w:hAnsi="Calibri" w:cs="Calibri"/>
          <w:color w:val="000000"/>
          <w:lang w:eastAsia="pl-PL"/>
        </w:rPr>
        <w:t xml:space="preserve"> </w:t>
      </w:r>
    </w:p>
    <w:p w14:paraId="00F003CD" w14:textId="77777777" w:rsidR="00680AE1" w:rsidRPr="00680AE1" w:rsidRDefault="00680AE1" w:rsidP="00680AE1">
      <w:pPr>
        <w:numPr>
          <w:ilvl w:val="0"/>
          <w:numId w:val="107"/>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Wykonawca zapewnia i gwarantuje, że Zamawiający będzie w pełni i bezterminowo uprawniony do korzystania z Systemu, w zakresie modułów wymienionych w § 3 Umowy bez dodatkowych opłat licencyjnych uiszczanych na rzecz producenta Oprogramowania.</w:t>
      </w:r>
      <w:r w:rsidRPr="00680AE1">
        <w:rPr>
          <w:rFonts w:ascii="Calibri" w:eastAsia="Calibri" w:hAnsi="Calibri" w:cs="Calibri"/>
          <w:color w:val="000000"/>
          <w:lang w:eastAsia="pl-PL"/>
        </w:rPr>
        <w:t xml:space="preserve"> </w:t>
      </w:r>
    </w:p>
    <w:p w14:paraId="12CE87D2"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183D4D8C" w14:textId="77777777" w:rsidR="00680AE1" w:rsidRPr="00680AE1" w:rsidRDefault="00680AE1" w:rsidP="00680AE1">
      <w:pPr>
        <w:spacing w:after="7" w:line="250" w:lineRule="auto"/>
        <w:ind w:left="1918" w:right="1896"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18. Własność intelektualna </w:t>
      </w:r>
    </w:p>
    <w:p w14:paraId="02D4B311" w14:textId="77777777" w:rsidR="00680AE1" w:rsidRPr="00680AE1" w:rsidRDefault="00680AE1" w:rsidP="00680AE1">
      <w:pPr>
        <w:numPr>
          <w:ilvl w:val="0"/>
          <w:numId w:val="10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oświadcza i zapewnia, że Utwory które mogą zostać stworzone w ramach wykonywania umowy, oraz korzystanie z nich przez Zamawiającego, nie będą naruszać ́ praw osób trzecich, w tym praw autorskich, patentów ani praw do baz danych.  </w:t>
      </w:r>
    </w:p>
    <w:p w14:paraId="34E63BAD" w14:textId="77777777" w:rsidR="00680AE1" w:rsidRPr="00680AE1" w:rsidRDefault="00680AE1" w:rsidP="00680AE1">
      <w:pPr>
        <w:numPr>
          <w:ilvl w:val="0"/>
          <w:numId w:val="10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oświadcza i zapewnia, że do Utworów które mogą zostać stworzone w ramach wykonywania umowy i dedykowanych dla Zamawiającego, Zamawiający otrzyma bezterminową nieodpłatną licencję na użytkowanie, powielanie, modyfikacje,  do wykorzystywania trwającą także po zakończeniu umowy serwisowej. </w:t>
      </w:r>
    </w:p>
    <w:p w14:paraId="7F8C2949" w14:textId="77777777" w:rsidR="00680AE1" w:rsidRPr="00680AE1" w:rsidRDefault="00680AE1" w:rsidP="00680AE1">
      <w:pPr>
        <w:numPr>
          <w:ilvl w:val="0"/>
          <w:numId w:val="10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Zamawiający poinformuje Wykonawcę o jakichkolwiek roszczeniach osób trzecich zgłaszanych wobec Zamawiającego w związku z Utworami, w tym zarzucających naruszenie praw własności intelektualnej, Wykonawca podejmie wszelkie działania mające na celu rozwiązanie sporu i zobowiązuje się do naprawienia każdej szkody, za którą Zamawiający może być odpowiedzialny oraz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odpowiednio po stronie Zamawiającego. </w:t>
      </w:r>
    </w:p>
    <w:p w14:paraId="3F18CF04" w14:textId="77777777" w:rsidR="00680AE1" w:rsidRPr="00680AE1" w:rsidRDefault="00680AE1" w:rsidP="00680AE1">
      <w:pPr>
        <w:numPr>
          <w:ilvl w:val="0"/>
          <w:numId w:val="10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Jeśli używanie Utworów przez Zamawiającego stanie się przedmiotem jakiegokolwiek powództwa o naruszenie praw własności intelektualnej, Wykonawca zobowiązuje się do zmodyfikowania Utworów tak, żeby były zgodne z Umową, ale wolne od jakichkolwiek wad lub roszczeń osób trzecich. </w:t>
      </w:r>
    </w:p>
    <w:p w14:paraId="35CAA77E" w14:textId="77777777" w:rsidR="00680AE1" w:rsidRPr="00680AE1" w:rsidRDefault="00680AE1" w:rsidP="00680AE1">
      <w:pPr>
        <w:numPr>
          <w:ilvl w:val="0"/>
          <w:numId w:val="108"/>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Postanowienia zawarte w ust. 3 nie wyłączają prawa Zamawiającego do skorzystania ze środków ochrony prawnej z tytułu naruszenia zobowiązań określonych w umowie, w tym dochodzenia odszkodowania na zasadach ogólnych.  </w:t>
      </w:r>
    </w:p>
    <w:p w14:paraId="3A885AD9"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1C121B04"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7DA3164E"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749BB4D4"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19.  Dokumenty i inne nośniki trwałe  </w:t>
      </w:r>
    </w:p>
    <w:p w14:paraId="14752B05" w14:textId="77777777" w:rsidR="00680AE1" w:rsidRPr="00680AE1" w:rsidRDefault="00680AE1" w:rsidP="00680AE1">
      <w:pPr>
        <w:keepNext/>
        <w:keepLines/>
        <w:spacing w:after="15"/>
        <w:ind w:left="2340" w:hanging="10"/>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Przekazanie nośników Wykonawcy i obowiązek ich zwrotu  </w:t>
      </w:r>
    </w:p>
    <w:p w14:paraId="6E0017FC" w14:textId="77777777" w:rsidR="00680AE1" w:rsidRPr="00680AE1" w:rsidRDefault="00680AE1" w:rsidP="00680AE1">
      <w:pPr>
        <w:numPr>
          <w:ilvl w:val="0"/>
          <w:numId w:val="109"/>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Wszelkie dokumenty, nośniki danych i materiały, będące własnością Zamawiającego, w szczególności zawierające kody źródłowe, przekazane Wykonawcy w celu umożliwienia mu należytego wykonywania umowy, pozostają własnością Zamawiającego. </w:t>
      </w:r>
    </w:p>
    <w:p w14:paraId="14A50F18" w14:textId="77777777" w:rsidR="00680AE1" w:rsidRPr="00680AE1" w:rsidRDefault="00680AE1" w:rsidP="00680AE1">
      <w:pPr>
        <w:numPr>
          <w:ilvl w:val="0"/>
          <w:numId w:val="109"/>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nie może bez uprzedniej zgody Zamawiającego wyrażonej w formie pisemnej pod rygorem nieważności udostępniać ́ materiałów, dokumentów, nośników danych ani kodów źródłowych, o których mowa w ust. 1, osobom trzecim oraz nie może ich powielać ́ w całości ani w części.  </w:t>
      </w:r>
    </w:p>
    <w:p w14:paraId="1B40B89A" w14:textId="77777777" w:rsidR="00680AE1" w:rsidRPr="00680AE1" w:rsidRDefault="00680AE1" w:rsidP="00680AE1">
      <w:pPr>
        <w:numPr>
          <w:ilvl w:val="0"/>
          <w:numId w:val="109"/>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zobowiązuje się do zwrotu Zamawiającemu niezwłocznie, ale nie później niż w terminie 7 dni od dnia wygaśnięcia umowy, wszelkich dokumentów, materiałów, nośników danych, kodów źródłowych, o których mowa w ust. 1 wraz ze wszystkimi kopiami oraz nośnikami lub trwałego ich usunięcia z systemów informatycznych, na których zostały zapisane, z wyłączeniem systemów informatycznych Zamawiającego.  </w:t>
      </w:r>
    </w:p>
    <w:p w14:paraId="1CF6BE38"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40EC2EC1" w14:textId="77777777" w:rsidR="00680AE1" w:rsidRPr="00680AE1" w:rsidRDefault="00680AE1" w:rsidP="00680AE1">
      <w:pPr>
        <w:spacing w:after="7" w:line="250" w:lineRule="auto"/>
        <w:ind w:left="1918" w:right="1609"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lastRenderedPageBreak/>
        <w:t xml:space="preserve">§ 20. Terminy  </w:t>
      </w:r>
    </w:p>
    <w:p w14:paraId="3FCA75BC" w14:textId="77777777" w:rsidR="00680AE1" w:rsidRPr="00680AE1" w:rsidRDefault="00680AE1" w:rsidP="00680AE1">
      <w:pPr>
        <w:keepNext/>
        <w:keepLines/>
        <w:spacing w:after="16"/>
        <w:ind w:left="308" w:right="3" w:hanging="10"/>
        <w:jc w:val="center"/>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Terminy trwania umowy i świadczenia usług </w:t>
      </w:r>
    </w:p>
    <w:p w14:paraId="55137C0C" w14:textId="77777777" w:rsidR="00680AE1" w:rsidRPr="00680AE1" w:rsidRDefault="00680AE1" w:rsidP="00680AE1">
      <w:pPr>
        <w:numPr>
          <w:ilvl w:val="0"/>
          <w:numId w:val="110"/>
        </w:numPr>
        <w:spacing w:after="6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Umowa zawarta jest na okres 24 m-</w:t>
      </w:r>
      <w:proofErr w:type="spellStart"/>
      <w:r w:rsidRPr="00680AE1">
        <w:rPr>
          <w:rFonts w:ascii="Calibri" w:eastAsia="Calibri" w:hAnsi="Calibri" w:cs="Calibri"/>
          <w:color w:val="000000"/>
          <w:sz w:val="20"/>
          <w:lang w:eastAsia="pl-PL"/>
        </w:rPr>
        <w:t>cy</w:t>
      </w:r>
      <w:proofErr w:type="spellEnd"/>
      <w:r w:rsidRPr="00680AE1">
        <w:rPr>
          <w:rFonts w:ascii="Calibri" w:eastAsia="Calibri" w:hAnsi="Calibri" w:cs="Calibri"/>
          <w:color w:val="000000"/>
          <w:sz w:val="20"/>
          <w:lang w:eastAsia="pl-PL"/>
        </w:rPr>
        <w:t xml:space="preserve"> od daty zawarcia tj. do dnia……………………………., z zastrzeżeniem postanowień umowy uprawniających Zamawiającego do jej jednostronnego zakończenia przed upływem terminu jej obowiązywania lub jej rozwiązania przez Strony. </w:t>
      </w:r>
    </w:p>
    <w:p w14:paraId="678AAE86" w14:textId="77777777" w:rsidR="00680AE1" w:rsidRPr="00680AE1" w:rsidRDefault="00680AE1" w:rsidP="00680AE1">
      <w:pPr>
        <w:numPr>
          <w:ilvl w:val="0"/>
          <w:numId w:val="11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lub Wykonawca winien niezwłocznie powiadomić drugą Stronę o zagrożeniu niedotrzymania przez siebie terminu wykonania którejkolwiek z usług objętych zakresem Umowy. </w:t>
      </w:r>
      <w:r w:rsidRPr="00680AE1">
        <w:rPr>
          <w:rFonts w:ascii="Calibri" w:eastAsia="Calibri" w:hAnsi="Calibri" w:cs="Calibri"/>
          <w:color w:val="000000"/>
          <w:lang w:eastAsia="pl-PL"/>
        </w:rPr>
        <w:t xml:space="preserve"> </w:t>
      </w:r>
    </w:p>
    <w:p w14:paraId="4E564689" w14:textId="77777777" w:rsidR="00680AE1" w:rsidRPr="00680AE1" w:rsidRDefault="00680AE1" w:rsidP="00680AE1">
      <w:pPr>
        <w:numPr>
          <w:ilvl w:val="0"/>
          <w:numId w:val="110"/>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lub Wykonawca powołując się na wystąpienie siły wyższej zobowiązany jest niezwłocznie poinformować drugą Stronę o tym zdarzeniu i jego ustaniu, nie później jednak niż w terminie 14 dni od daty wystąpienia lub ustania siły wyższej. Przez siłę wyższą należy rozumieć zdarzenie niezależne od Strony, któremu Strona nie mogła zapobiec, a które obiektywnie uniemożliwia wykonanie obowiązków umownych. </w:t>
      </w:r>
    </w:p>
    <w:p w14:paraId="5EDCD946"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598834A9" w14:textId="77777777" w:rsidR="00680AE1" w:rsidRPr="00680AE1" w:rsidRDefault="00680AE1" w:rsidP="00680AE1">
      <w:pPr>
        <w:spacing w:after="7" w:line="250" w:lineRule="auto"/>
        <w:ind w:left="1918" w:right="1612"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21. Rękojmia i gwarancja</w:t>
      </w:r>
      <w:r w:rsidRPr="00680AE1">
        <w:rPr>
          <w:rFonts w:ascii="Calibri" w:eastAsia="Calibri" w:hAnsi="Calibri" w:cs="Calibri"/>
          <w:color w:val="000000"/>
          <w:lang w:eastAsia="pl-PL"/>
        </w:rPr>
        <w:t xml:space="preserve"> </w:t>
      </w:r>
    </w:p>
    <w:p w14:paraId="59591641" w14:textId="77777777" w:rsidR="00680AE1" w:rsidRPr="00680AE1" w:rsidRDefault="00680AE1" w:rsidP="00680AE1">
      <w:pPr>
        <w:spacing w:after="7" w:line="250" w:lineRule="auto"/>
        <w:ind w:left="1918" w:right="1611"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Podstawowe warunki świadczenia</w:t>
      </w:r>
      <w:r w:rsidRPr="00680AE1">
        <w:rPr>
          <w:rFonts w:ascii="Calibri" w:eastAsia="Calibri" w:hAnsi="Calibri" w:cs="Calibri"/>
          <w:color w:val="000000"/>
          <w:lang w:eastAsia="pl-PL"/>
        </w:rPr>
        <w:t xml:space="preserve"> </w:t>
      </w:r>
    </w:p>
    <w:p w14:paraId="49B793CE" w14:textId="77777777" w:rsidR="00680AE1" w:rsidRPr="00680AE1" w:rsidRDefault="00680AE1" w:rsidP="00680AE1">
      <w:pPr>
        <w:numPr>
          <w:ilvl w:val="0"/>
          <w:numId w:val="11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udziela Zamawiającemu rękojmi i gwarancji jakości na przedmiot umowy, w trakcie jej trwania.   </w:t>
      </w:r>
    </w:p>
    <w:p w14:paraId="22AE17A9" w14:textId="77777777" w:rsidR="00680AE1" w:rsidRPr="00680AE1" w:rsidRDefault="00680AE1" w:rsidP="00680AE1">
      <w:pPr>
        <w:numPr>
          <w:ilvl w:val="0"/>
          <w:numId w:val="111"/>
        </w:numPr>
        <w:spacing w:after="19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ustalają, iż sposób postępowania w przypadku ujawnienia wad przedmiotu umowy w okresie rękojmi i gwarancji jest następujący: </w:t>
      </w:r>
    </w:p>
    <w:p w14:paraId="0BCE6F5C" w14:textId="77777777" w:rsidR="00680AE1" w:rsidRPr="00680AE1" w:rsidRDefault="00680AE1" w:rsidP="00680AE1">
      <w:pPr>
        <w:numPr>
          <w:ilvl w:val="1"/>
          <w:numId w:val="111"/>
        </w:numPr>
        <w:spacing w:after="181" w:line="247" w:lineRule="auto"/>
        <w:ind w:left="923" w:right="24" w:hanging="56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tryb krytyczny tj. uniemożliwiający korzystanie z systemu reakcja serwisu do 7 godzin roboczych </w:t>
      </w:r>
    </w:p>
    <w:p w14:paraId="0992E269" w14:textId="77777777" w:rsidR="00680AE1" w:rsidRPr="00680AE1" w:rsidRDefault="00680AE1" w:rsidP="00680AE1">
      <w:pPr>
        <w:numPr>
          <w:ilvl w:val="1"/>
          <w:numId w:val="111"/>
        </w:numPr>
        <w:spacing w:after="190" w:line="249" w:lineRule="auto"/>
        <w:ind w:left="923" w:right="24" w:hanging="56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tryb poważny tj. znacznie utrudniające korzystanie z systemu reakcja serwisu do 12 godzin roboczych; </w:t>
      </w:r>
    </w:p>
    <w:p w14:paraId="63047C48" w14:textId="77777777" w:rsidR="00680AE1" w:rsidRPr="00680AE1" w:rsidRDefault="00680AE1" w:rsidP="00680AE1">
      <w:pPr>
        <w:numPr>
          <w:ilvl w:val="0"/>
          <w:numId w:val="111"/>
        </w:numPr>
        <w:spacing w:after="192"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nieusunięcia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 </w:t>
      </w:r>
    </w:p>
    <w:p w14:paraId="3E20C174" w14:textId="77777777" w:rsidR="00680AE1" w:rsidRPr="00680AE1" w:rsidRDefault="00680AE1" w:rsidP="00680AE1">
      <w:pPr>
        <w:numPr>
          <w:ilvl w:val="0"/>
          <w:numId w:val="111"/>
        </w:numPr>
        <w:spacing w:after="192"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w wykonaniu obowiązku usunięcia wad Wykonawca dokonał istotnych zmian przedmiotu umowy, termin gwarancji biegnie na nowo od chwili usunięcia wad i dostarczenia poprawionego przedmiotu umowy do Zamawiającego.  </w:t>
      </w:r>
    </w:p>
    <w:p w14:paraId="09AA5D2E" w14:textId="77777777" w:rsidR="00680AE1" w:rsidRPr="00680AE1" w:rsidRDefault="00680AE1" w:rsidP="00680AE1">
      <w:pPr>
        <w:numPr>
          <w:ilvl w:val="0"/>
          <w:numId w:val="111"/>
        </w:numPr>
        <w:spacing w:after="16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 wszelkich wadach i brakach przedmiotu umowy, dostrzeżonych przez Zamawiającego po dokonaniu odbioru, w okresie rękojmi za wady, Zamawiający winien powiadomić Wykonawcę na piśmie, a Wykonawca w ramach obowiązków wynikających z rękojmi zobowiązuje się je usunąć w terminie do 14 dni od daty powiadomienia go przez Zamawiającego o tych wadach lub brakach, własnym staraniem i na własny koszt, bez prawa żądania dodatkowego wynagrodzenia. </w:t>
      </w:r>
    </w:p>
    <w:p w14:paraId="67C55F9C" w14:textId="77777777" w:rsidR="00680AE1" w:rsidRPr="00680AE1" w:rsidRDefault="00680AE1" w:rsidP="00680AE1">
      <w:pPr>
        <w:spacing w:after="7" w:line="250" w:lineRule="auto"/>
        <w:ind w:left="1918" w:right="161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22. Wynagrodzenie Wykonawcy </w:t>
      </w:r>
    </w:p>
    <w:p w14:paraId="19F1E2D4" w14:textId="77777777" w:rsidR="00680AE1" w:rsidRPr="00680AE1" w:rsidRDefault="00680AE1" w:rsidP="00680AE1">
      <w:pPr>
        <w:keepNext/>
        <w:keepLines/>
        <w:spacing w:after="16"/>
        <w:ind w:left="308" w:right="3" w:hanging="10"/>
        <w:jc w:val="center"/>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Wysokość i charakter wynagrodzenia </w:t>
      </w:r>
    </w:p>
    <w:p w14:paraId="6F979BDB"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Wysokość wynagrodzenia ryczałtowego przysługującego Wykonawcy za wykonanie przedmiotu umowy ustalona została na podstawie oferty Wykonawcy. </w:t>
      </w:r>
    </w:p>
    <w:p w14:paraId="26430D48" w14:textId="77777777" w:rsidR="00680AE1" w:rsidRPr="00680AE1" w:rsidRDefault="00680AE1" w:rsidP="00680AE1">
      <w:pPr>
        <w:numPr>
          <w:ilvl w:val="0"/>
          <w:numId w:val="112"/>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Łączne maksymalne wynagrodzenie Wykonawcy za wykonanie przedmiotu umowy zgodne z ofertą Wykonawcy stanowi kwotę netto: ………. zł (słownie: ………… 00/100), co po doliczeniu należnej stawki podatku VAT w wysokości …. % daje kwotę brutto: ……………zł, (słownie: ……….. 00/100), w tym: </w:t>
      </w:r>
    </w:p>
    <w:p w14:paraId="75614C35"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 tytułu opieki serwisowej (abonament) przez cały okres trwania umowy, Zamawiający zapłaci Wykonawcy kwotę w wysokości …..zł netto, …. zł brutto  zł </w:t>
      </w:r>
    </w:p>
    <w:p w14:paraId="30B59147"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 xml:space="preserve">Za świadczenie opieki konsultacyjnej przez cały okres trwania umowy, Zamawiający zapłaci wykonawcy za pakiet podstawowy oraz faktycznie wykorzystane godziny. Z pakietu dodatkowego maksymalną kwotę w wysokości netto ……… zł., ……. zł brutto, stawka 1 roboczogodziny w ramach pakietu podstawowego wynosi …… zł netto, ……. zł brutto, a poza nim wynosi …… zł netto, ……. zł brutto. </w:t>
      </w:r>
    </w:p>
    <w:p w14:paraId="40932CBB"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 xml:space="preserve">Z tytułu zakupu licencji </w:t>
      </w:r>
      <w:proofErr w:type="spellStart"/>
      <w:r w:rsidRPr="00680AE1">
        <w:rPr>
          <w:rFonts w:ascii="Calibri" w:eastAsia="Calibri" w:hAnsi="Calibri" w:cs="Calibri"/>
          <w:sz w:val="20"/>
          <w:lang w:eastAsia="pl-PL"/>
        </w:rPr>
        <w:t>Ksef</w:t>
      </w:r>
      <w:proofErr w:type="spellEnd"/>
      <w:r w:rsidRPr="00680AE1">
        <w:rPr>
          <w:rFonts w:ascii="Calibri" w:eastAsia="Calibri" w:hAnsi="Calibri" w:cs="Calibri"/>
          <w:sz w:val="20"/>
          <w:lang w:eastAsia="pl-PL"/>
        </w:rPr>
        <w:t xml:space="preserve"> Zamawiający zapłaci Wykonawcy kwotę w wysokości …..zł netto, …….. zł brutto  zł </w:t>
      </w:r>
    </w:p>
    <w:p w14:paraId="6927D6E6"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 xml:space="preserve">Z tytułu zakupu licencji </w:t>
      </w:r>
      <w:proofErr w:type="spellStart"/>
      <w:r w:rsidRPr="00680AE1">
        <w:rPr>
          <w:rFonts w:ascii="Calibri" w:eastAsia="Calibri" w:hAnsi="Calibri" w:cs="Calibri"/>
          <w:sz w:val="20"/>
          <w:lang w:eastAsia="pl-PL"/>
        </w:rPr>
        <w:t>EBank</w:t>
      </w:r>
      <w:proofErr w:type="spellEnd"/>
      <w:r w:rsidRPr="00680AE1">
        <w:rPr>
          <w:rFonts w:ascii="Calibri" w:eastAsia="Calibri" w:hAnsi="Calibri" w:cs="Calibri"/>
          <w:sz w:val="20"/>
          <w:lang w:eastAsia="pl-PL"/>
        </w:rPr>
        <w:t xml:space="preserve"> (1bank) Zamawiający zapłaci Wykonawcy kwotę w wysokości …..zł netto, ……. zł brutto  zł </w:t>
      </w:r>
    </w:p>
    <w:p w14:paraId="386C3502"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 xml:space="preserve">Z tytułu zakupu licencji </w:t>
      </w:r>
      <w:proofErr w:type="spellStart"/>
      <w:r w:rsidRPr="00680AE1">
        <w:rPr>
          <w:rFonts w:ascii="Calibri" w:eastAsia="Calibri" w:hAnsi="Calibri" w:cs="Calibri"/>
          <w:sz w:val="20"/>
          <w:lang w:eastAsia="pl-PL"/>
        </w:rPr>
        <w:t>eZLA</w:t>
      </w:r>
      <w:proofErr w:type="spellEnd"/>
      <w:r w:rsidRPr="00680AE1">
        <w:rPr>
          <w:rFonts w:ascii="Calibri" w:eastAsia="Calibri" w:hAnsi="Calibri" w:cs="Calibri"/>
          <w:sz w:val="20"/>
          <w:lang w:eastAsia="pl-PL"/>
        </w:rPr>
        <w:t xml:space="preserve"> Zamawiający zapłaci Wykonawcy kwotę w wysokości …..zł netto, ……. zł brutto  zł </w:t>
      </w:r>
    </w:p>
    <w:p w14:paraId="2A3A6671"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 xml:space="preserve">Z tytułu zakupu licencji SPR_VAT Zamawiający zapłaci Wykonawcy kwotę w wysokości …..zł netto, ……. zł brutto  zł </w:t>
      </w:r>
    </w:p>
    <w:p w14:paraId="1D78D94A" w14:textId="77777777" w:rsidR="00680AE1" w:rsidRPr="00680AE1" w:rsidRDefault="00680AE1" w:rsidP="00680AE1">
      <w:pPr>
        <w:numPr>
          <w:ilvl w:val="1"/>
          <w:numId w:val="112"/>
        </w:numPr>
        <w:spacing w:after="0"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lastRenderedPageBreak/>
        <w:t xml:space="preserve">Z tytułu zakupu bazy danych MS SQL Zamawiający zapłaci Wykonawcy kwotę w wysokości …..zł netto, ……. zł brutto  zł </w:t>
      </w:r>
    </w:p>
    <w:p w14:paraId="4034B65D" w14:textId="77777777" w:rsidR="00680AE1" w:rsidRPr="00680AE1" w:rsidRDefault="00680AE1" w:rsidP="00680AE1">
      <w:pPr>
        <w:numPr>
          <w:ilvl w:val="1"/>
          <w:numId w:val="112"/>
        </w:numPr>
        <w:spacing w:after="24"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 xml:space="preserve">Z tytułu podniesienia wersji systemu do wersji 6.30 Zamawiający zapłaci Wykonawcy kwotę w wysokości …..zł netto, …. zł brutto  zł </w:t>
      </w:r>
    </w:p>
    <w:p w14:paraId="4144D664" w14:textId="77777777" w:rsidR="00680AE1" w:rsidRPr="00680AE1" w:rsidRDefault="00680AE1" w:rsidP="00680AE1">
      <w:pPr>
        <w:numPr>
          <w:ilvl w:val="1"/>
          <w:numId w:val="112"/>
        </w:numPr>
        <w:spacing w:after="24" w:line="247" w:lineRule="auto"/>
        <w:ind w:right="57" w:hanging="566"/>
        <w:jc w:val="both"/>
        <w:rPr>
          <w:rFonts w:ascii="Calibri" w:eastAsia="Calibri" w:hAnsi="Calibri" w:cs="Calibri"/>
          <w:sz w:val="20"/>
          <w:lang w:eastAsia="pl-PL"/>
        </w:rPr>
      </w:pPr>
      <w:r w:rsidRPr="00680AE1">
        <w:rPr>
          <w:rFonts w:ascii="Calibri" w:eastAsia="Calibri" w:hAnsi="Calibri" w:cs="Calibri"/>
          <w:sz w:val="20"/>
          <w:lang w:eastAsia="pl-PL"/>
        </w:rPr>
        <w:t>Z tytułu instalacji i konfiguracji bazy danych MS SQL wraz z przeniesieniem danych SIMPLE Zamawiający zapłaci Wykonawcy kwotę w wysokości ….zł netto, …. zł brutto.</w:t>
      </w:r>
    </w:p>
    <w:p w14:paraId="08E1948C"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sz w:val="20"/>
          <w:lang w:eastAsia="pl-PL"/>
        </w:rPr>
      </w:pPr>
      <w:r w:rsidRPr="00680AE1">
        <w:rPr>
          <w:rFonts w:ascii="Calibri" w:eastAsia="Calibri" w:hAnsi="Calibri" w:cs="Calibri"/>
          <w:sz w:val="20"/>
          <w:lang w:eastAsia="pl-PL"/>
        </w:rPr>
        <w:t xml:space="preserve">Wynagrodzenie Wykonawcy może ulec zmianie wyłącznie w przypadkach określonych w umowie.  </w:t>
      </w:r>
    </w:p>
    <w:p w14:paraId="510C66A5" w14:textId="77777777" w:rsidR="00680AE1" w:rsidRPr="00680AE1" w:rsidRDefault="00680AE1" w:rsidP="00680AE1">
      <w:pPr>
        <w:numPr>
          <w:ilvl w:val="0"/>
          <w:numId w:val="112"/>
        </w:numPr>
        <w:spacing w:after="61"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Wykonawcy nie przysługuje wynagrodzenie za świadczenia, które nie zostały wykonane zgodnie z umową. </w:t>
      </w:r>
    </w:p>
    <w:p w14:paraId="63CAB316" w14:textId="77777777" w:rsidR="00680AE1" w:rsidRPr="00680AE1" w:rsidRDefault="00680AE1" w:rsidP="00680AE1">
      <w:pPr>
        <w:numPr>
          <w:ilvl w:val="0"/>
          <w:numId w:val="112"/>
        </w:numPr>
        <w:spacing w:after="45"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razie opóźnienia z zapłatą wynagrodzenia, Wykonawca może żądać od Zamawiającego zapłaty odsetek ustawowych za opóźnienie w transakcjach handlowych. </w:t>
      </w:r>
      <w:r w:rsidRPr="00680AE1">
        <w:rPr>
          <w:rFonts w:ascii="Calibri" w:eastAsia="Calibri" w:hAnsi="Calibri" w:cs="Calibri"/>
          <w:color w:val="000000"/>
          <w:lang w:eastAsia="pl-PL"/>
        </w:rPr>
        <w:t xml:space="preserve"> </w:t>
      </w:r>
    </w:p>
    <w:p w14:paraId="72454973"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obniżenia stawki podatku VAT po zawarciu Umowy, Wykonawca zobowiązuje się do zawarcia z Zamawiającym aneksu zmieniającego wysokość wynagrodzenia brutto objętego nową stawką podatku od towarów i usług o kwotę równą różnicy pomiędzy wysokością uwzględniającą poprzednią i nową stawkę. W braku podpisania aneksu przez Wykonawcę w terminie 14 dni od otrzymania od Zamawiającego wezwania do jego zawarcia lub podpisanego przez Zamawiającego aneksu, uważa się, że Wykonawca wyraził zgodę na zmianę wygrodzenia brutto w wysokości określonej przez Zamawiającego z uwzględnieniem zmiany stawki podatku VAT. </w:t>
      </w:r>
      <w:r w:rsidRPr="00680AE1">
        <w:rPr>
          <w:rFonts w:ascii="Calibri" w:eastAsia="Calibri" w:hAnsi="Calibri" w:cs="Calibri"/>
          <w:color w:val="000000"/>
          <w:lang w:eastAsia="pl-PL"/>
        </w:rPr>
        <w:t xml:space="preserve"> </w:t>
      </w:r>
    </w:p>
    <w:p w14:paraId="671FC7A5"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podwyższenia stawki podatku VAT po zawarciu umowy, Strony zawrą aneks zmieniający wysokość wynagrodzenia brutto objętego nową stawką podatku w zakresie, w którym zmiana stawki podatku VAT wpłynie na koszty wykonywania umowy przez Wykonawcę. Wykonawca jest obowiązany wykazać wzrost kosztów wykonania umowy związany ze zmianą stawki podatku VAT. </w:t>
      </w:r>
      <w:r w:rsidRPr="00680AE1">
        <w:rPr>
          <w:rFonts w:ascii="Calibri" w:eastAsia="Calibri" w:hAnsi="Calibri" w:cs="Calibri"/>
          <w:color w:val="000000"/>
          <w:lang w:eastAsia="pl-PL"/>
        </w:rPr>
        <w:t xml:space="preserve"> </w:t>
      </w:r>
    </w:p>
    <w:p w14:paraId="493B0358"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postanawiają, iż zgodnie z art. 439 ust. 2 </w:t>
      </w:r>
      <w:proofErr w:type="spellStart"/>
      <w:r w:rsidRPr="00680AE1">
        <w:rPr>
          <w:rFonts w:ascii="Calibri" w:eastAsia="Calibri" w:hAnsi="Calibri" w:cs="Calibri"/>
          <w:color w:val="000000"/>
          <w:sz w:val="20"/>
          <w:lang w:eastAsia="pl-PL"/>
        </w:rPr>
        <w:t>uPzp</w:t>
      </w:r>
      <w:proofErr w:type="spellEnd"/>
      <w:r w:rsidRPr="00680AE1">
        <w:rPr>
          <w:rFonts w:ascii="Calibri" w:eastAsia="Calibri" w:hAnsi="Calibri" w:cs="Calibri"/>
          <w:color w:val="000000"/>
          <w:sz w:val="20"/>
          <w:lang w:eastAsia="pl-PL"/>
        </w:rPr>
        <w:t xml:space="preserve">, dokonają w formie pisemnego aneksu zmiany wynagrodzenia spowodowanej zmianą cen materiałów lub kosztów związanych z realizacją Umowy rozumianej jako wzrost odpowiednio cen lub kosztów, jak i ich obniżenie względem ceny lub kosztu przyjętych w celu ustalenia wynagrodzenia Wykonawcy zawartego w ofercie, przy uwzględnieniu następujących warunków i zasad dokonania przedmiotowej zmiany wysokości wynagrodzenia: </w:t>
      </w:r>
    </w:p>
    <w:p w14:paraId="77FC3137" w14:textId="77777777" w:rsidR="00680AE1" w:rsidRPr="00680AE1" w:rsidRDefault="00680AE1" w:rsidP="00680AE1">
      <w:pPr>
        <w:numPr>
          <w:ilvl w:val="1"/>
          <w:numId w:val="112"/>
        </w:numPr>
        <w:spacing w:after="45" w:line="247" w:lineRule="auto"/>
        <w:ind w:right="57" w:hanging="56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mogą wnioskować o zmianę wysokości wynagrodzenia Wykonawcy, w przypadku zmiany ceny materiałów lub kosztów związanych z realizacją Umowy </w:t>
      </w:r>
      <w:r w:rsidRPr="00680AE1">
        <w:rPr>
          <w:rFonts w:ascii="Calibri" w:eastAsia="Calibri" w:hAnsi="Calibri" w:cs="Calibri"/>
          <w:sz w:val="20"/>
          <w:lang w:eastAsia="pl-PL"/>
        </w:rPr>
        <w:t>po upływie 1 roku</w:t>
      </w:r>
      <w:r w:rsidRPr="00680AE1">
        <w:rPr>
          <w:rFonts w:ascii="Calibri" w:eastAsia="Calibri" w:hAnsi="Calibri" w:cs="Calibri"/>
          <w:color w:val="000000"/>
          <w:sz w:val="20"/>
          <w:lang w:eastAsia="pl-PL"/>
        </w:rPr>
        <w:t xml:space="preserve">, licząc od dnia zawarcia Umowy oraz nie częściej niż po upływie kolejnych 6 miesięcy, licząc od dnia zawarcia aneksu zmieniającego wysokość wynagrodzenia Wykonawcy;  </w:t>
      </w:r>
    </w:p>
    <w:p w14:paraId="20F8FA8D" w14:textId="77777777" w:rsidR="00680AE1" w:rsidRPr="00680AE1" w:rsidRDefault="00680AE1" w:rsidP="00680AE1">
      <w:pPr>
        <w:numPr>
          <w:ilvl w:val="1"/>
          <w:numId w:val="112"/>
        </w:numPr>
        <w:spacing w:after="24" w:line="247" w:lineRule="auto"/>
        <w:ind w:right="57" w:hanging="566"/>
        <w:jc w:val="both"/>
        <w:rPr>
          <w:rFonts w:ascii="Calibri" w:eastAsia="Calibri" w:hAnsi="Calibri" w:cs="Calibri"/>
          <w:sz w:val="20"/>
          <w:lang w:eastAsia="pl-PL"/>
        </w:rPr>
      </w:pPr>
      <w:r w:rsidRPr="00680AE1">
        <w:rPr>
          <w:rFonts w:ascii="Calibri" w:eastAsia="Calibri" w:hAnsi="Calibri" w:cs="Calibri"/>
          <w:color w:val="000000"/>
          <w:sz w:val="20"/>
          <w:lang w:eastAsia="pl-PL"/>
        </w:rPr>
        <w:t xml:space="preserve">Strony mogą wnioskować o zmianę wysokości wynagrodzenia przy wzroście lub spadku wskaźnika inflacji </w:t>
      </w:r>
      <w:r w:rsidRPr="00680AE1">
        <w:rPr>
          <w:rFonts w:ascii="Calibri" w:eastAsia="Calibri" w:hAnsi="Calibri" w:cs="Calibri"/>
          <w:sz w:val="20"/>
          <w:lang w:eastAsia="pl-PL"/>
        </w:rPr>
        <w:t xml:space="preserve">za rok </w:t>
      </w:r>
      <w:r w:rsidRPr="00680AE1">
        <w:rPr>
          <w:rFonts w:ascii="Calibri" w:eastAsia="Calibri" w:hAnsi="Calibri" w:cs="Calibri"/>
          <w:color w:val="000000"/>
          <w:sz w:val="20"/>
          <w:lang w:eastAsia="pl-PL"/>
        </w:rPr>
        <w:t xml:space="preserve">poprzedzające złożenie wniosku o waloryzację o co najmniej 5%. Poprzez wskaźnik inflacji, o którym mowa w zdaniu poprzednim rozumie się wskaźnik cen towarów i usług konsumpcyjnych ustalany w okresie objętym waloryzacją na podstawie komunikatów Prezesa Głównego Urzędu Statystycznego </w:t>
      </w:r>
      <w:r w:rsidRPr="00680AE1">
        <w:rPr>
          <w:rFonts w:ascii="Calibri" w:eastAsia="Calibri" w:hAnsi="Calibri" w:cs="Calibri"/>
          <w:sz w:val="20"/>
          <w:lang w:eastAsia="pl-PL"/>
        </w:rPr>
        <w:t xml:space="preserve">w sprawie rocznego wskaźnika cen towarów i usług konsumpcyjnych.  </w:t>
      </w:r>
    </w:p>
    <w:p w14:paraId="0AB0B889" w14:textId="77777777" w:rsidR="00680AE1" w:rsidRPr="00680AE1" w:rsidRDefault="00680AE1" w:rsidP="00680AE1">
      <w:pPr>
        <w:numPr>
          <w:ilvl w:val="0"/>
          <w:numId w:val="112"/>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wystąpienia okoliczności wskazanej w ust. 8 pkt b) niniejszego paragrafu, Wykonawca lub Zamawiający w terminie nie dłuższym niż 21 dni od dnia wejście w życie zmian cen materiałów lub kosztów związanych z realizacją niniejszej umowy może złożyć wniosek odpowiednio Zamawiającemu lub Wykonawcy o zmianę wynagrodzenia, jeżeli zmiany te będą miały wpływ na wynagrodzenie za wykonanie przedmiotu Umowy przez Wykonawcę. </w:t>
      </w:r>
      <w:r w:rsidRPr="00680AE1">
        <w:rPr>
          <w:rFonts w:ascii="Calibri" w:eastAsia="Calibri" w:hAnsi="Calibri" w:cs="Calibri"/>
          <w:color w:val="000000"/>
          <w:sz w:val="24"/>
          <w:lang w:eastAsia="pl-PL"/>
        </w:rPr>
        <w:t xml:space="preserve"> </w:t>
      </w:r>
    </w:p>
    <w:p w14:paraId="38A413EC" w14:textId="77777777" w:rsidR="00680AE1" w:rsidRPr="00680AE1" w:rsidRDefault="00680AE1" w:rsidP="00680AE1">
      <w:pPr>
        <w:numPr>
          <w:ilvl w:val="0"/>
          <w:numId w:val="112"/>
        </w:numPr>
        <w:spacing w:after="79"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wraz z wnioskiem, o którym mowa w ust. 9, jest zobowiązany przedłożyć Zamawiającemu pisemną kalkulację szczegółowo uzasadniającą zmianę cen materiałów lub kosztów. Z uprawnienia tego może skorzystać także Zamawiający.  </w:t>
      </w:r>
    </w:p>
    <w:p w14:paraId="099D0866"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Wykonawca, w terminie określonym w ust. 9 nie wystąpi do Zamawiającego o zmianę wynagrodzenia, Zamawiający uzna, że zmiany cen materiałów lub kosztów nie mają faktycznego wpływu na wynagrodzenie za wykonanie przedmiotu Umowy przez Wykonawcę.  </w:t>
      </w:r>
    </w:p>
    <w:p w14:paraId="6857E55A"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w terminie do 21 dni roboczych od daty otrzymania kompletnego wniosku od Wykonawcy, rozpatrzy wniosek o zmianę Umowy w zakresie określonym w ust. 8 pkt b)  niniejszego paragrafu. Zamawiający uprawniony jest do: </w:t>
      </w:r>
    </w:p>
    <w:p w14:paraId="0F06A5A9" w14:textId="77777777" w:rsidR="00680AE1" w:rsidRPr="00680AE1" w:rsidRDefault="00680AE1" w:rsidP="00680AE1">
      <w:pPr>
        <w:numPr>
          <w:ilvl w:val="1"/>
          <w:numId w:val="112"/>
        </w:numPr>
        <w:spacing w:after="24" w:line="247" w:lineRule="auto"/>
        <w:ind w:right="57" w:hanging="56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dokonania zmiany Umowy w przypadku uznania zasadności złożonego wniosku, tj. jeżeli przedłożona kalkulacja potwierdzi że zmiany ceny materiałów i kosztów wpływają na wynagrodzenie za wykonanie przedmiotu umowy;  </w:t>
      </w:r>
    </w:p>
    <w:p w14:paraId="0D0DF075" w14:textId="77777777" w:rsidR="00680AE1" w:rsidRPr="00680AE1" w:rsidRDefault="00680AE1" w:rsidP="00680AE1">
      <w:pPr>
        <w:numPr>
          <w:ilvl w:val="1"/>
          <w:numId w:val="112"/>
        </w:numPr>
        <w:spacing w:after="24" w:line="247" w:lineRule="auto"/>
        <w:ind w:right="57" w:hanging="566"/>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niewyrażenia zgody na dokonanie zmiany Umowy w przypadku uznania braku zasadności złożonego wniosku tj. jeżeli przedłożona kalkulacja nie potwierdzi, że zmiany ceny materiałów i kosztów wpływają na wynagrodzenie za wykonanie przedmiotu Umowy. O swoim stanowisku Zamawiający pisemnie powiadomi Wykonawcę.  </w:t>
      </w:r>
    </w:p>
    <w:p w14:paraId="6ACE647C"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W przypadku, o którym mowa w ust. 12 pkt. b) powyżej, Wykonawca w terminie 21 dni ponownie może przedstawić kalkulację uzasadniająca zmianę wynagrodzenia, z uwzględnieniem uwag Zamawiającego. Zamawiający ponownie dokona analizy nowej kalkulacji w terminie nie dłuższym niż 21 dni od dnia jej otrzymania. Zamawiający uprawniony jest do czynności określonych w ust. 12 pkt a) i b). Umowy.  </w:t>
      </w:r>
    </w:p>
    <w:p w14:paraId="0AF1DACB"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Zmiana wynagrodzenia wchodzi w życie z dniem zawarcia pisemnego aneksu do Umowy, i dotyczy wyłącznie niezrealizowanej części Umowy.  </w:t>
      </w:r>
    </w:p>
    <w:p w14:paraId="7B634707"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wskazuje, że maksymalna wartość zmiany wynagrodzenia, jaką dopuszcza w efekcie zastosowania postanowień o zasadach wprowadzania zmian wysokości wynagrodzenia, o których mowa w ust. 8 niniejszego paragrafu </w:t>
      </w:r>
      <w:r w:rsidRPr="00680AE1">
        <w:rPr>
          <w:rFonts w:ascii="Calibri" w:eastAsia="Calibri" w:hAnsi="Calibri" w:cs="Calibri"/>
          <w:sz w:val="20"/>
          <w:lang w:eastAsia="pl-PL"/>
        </w:rPr>
        <w:t xml:space="preserve">to 10% łącznego </w:t>
      </w:r>
      <w:r w:rsidRPr="00680AE1">
        <w:rPr>
          <w:rFonts w:ascii="Calibri" w:eastAsia="Calibri" w:hAnsi="Calibri" w:cs="Calibri"/>
          <w:color w:val="000000"/>
          <w:sz w:val="20"/>
          <w:lang w:eastAsia="pl-PL"/>
        </w:rPr>
        <w:t xml:space="preserve">wynagrodzenia netto, o którym mowa w § 22 ust. 2 Umowy.  </w:t>
      </w:r>
    </w:p>
    <w:p w14:paraId="2AA8DAF8" w14:textId="77777777" w:rsidR="00680AE1" w:rsidRPr="00680AE1" w:rsidRDefault="00680AE1" w:rsidP="00680AE1">
      <w:pPr>
        <w:numPr>
          <w:ilvl w:val="0"/>
          <w:numId w:val="112"/>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zmiany wysokości należnego Wykonawcy wynagrodzenia w związku ze zmianą cen materiałów lub kosztów związanych z realizacją Umowy, Wykonawca niezwłocznie dokona zmiany wynagrodzenia Podwykonawcy, z którym zawarł umowę o podwykonawstwo, w zakresie odpowiadającym zmianom cen materiałów lub kosztów dotyczących zobowiązania Podwykonawcy na zasadach i w trybie określonym w ust. 8. </w:t>
      </w:r>
    </w:p>
    <w:p w14:paraId="2AE526A6"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34087DE1"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23. Zapłata wynagrodzenia </w:t>
      </w:r>
    </w:p>
    <w:p w14:paraId="44D1F6D5"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Zapłata wynagrodzenia na rzecz Wykonawcy z tytułu wykonywania usług określonych w umowie jest dokonywana w następujący sposób: </w:t>
      </w:r>
    </w:p>
    <w:p w14:paraId="45F717E7" w14:textId="77777777" w:rsidR="00680AE1" w:rsidRPr="00680AE1" w:rsidRDefault="00680AE1" w:rsidP="00680AE1">
      <w:pPr>
        <w:numPr>
          <w:ilvl w:val="1"/>
          <w:numId w:val="113"/>
        </w:numPr>
        <w:spacing w:after="4" w:line="249" w:lineRule="auto"/>
        <w:ind w:right="49" w:hanging="293"/>
        <w:jc w:val="both"/>
        <w:rPr>
          <w:rFonts w:ascii="Calibri" w:eastAsia="Calibri" w:hAnsi="Calibri" w:cs="Calibri"/>
          <w:sz w:val="20"/>
          <w:lang w:eastAsia="pl-PL"/>
        </w:rPr>
      </w:pPr>
      <w:r w:rsidRPr="00680AE1">
        <w:rPr>
          <w:rFonts w:ascii="Calibri" w:eastAsia="Calibri" w:hAnsi="Calibri" w:cs="Calibri"/>
          <w:sz w:val="20"/>
          <w:lang w:eastAsia="pl-PL"/>
        </w:rPr>
        <w:t xml:space="preserve">wynagrodzenie z tytułu licencji </w:t>
      </w:r>
      <w:proofErr w:type="spellStart"/>
      <w:r w:rsidRPr="00680AE1">
        <w:rPr>
          <w:rFonts w:ascii="Calibri" w:eastAsia="Calibri" w:hAnsi="Calibri" w:cs="Calibri"/>
          <w:sz w:val="20"/>
          <w:lang w:eastAsia="pl-PL"/>
        </w:rPr>
        <w:t>KseF</w:t>
      </w:r>
      <w:proofErr w:type="spellEnd"/>
      <w:r w:rsidRPr="00680AE1">
        <w:rPr>
          <w:rFonts w:ascii="Calibri" w:eastAsia="Calibri" w:hAnsi="Calibri" w:cs="Calibri"/>
          <w:sz w:val="20"/>
          <w:lang w:eastAsia="pl-PL"/>
        </w:rPr>
        <w:t xml:space="preserve">, licencji </w:t>
      </w:r>
      <w:proofErr w:type="spellStart"/>
      <w:r w:rsidRPr="00680AE1">
        <w:rPr>
          <w:rFonts w:ascii="Calibri" w:eastAsia="Calibri" w:hAnsi="Calibri" w:cs="Calibri"/>
          <w:sz w:val="20"/>
          <w:lang w:eastAsia="pl-PL"/>
        </w:rPr>
        <w:t>Ebank</w:t>
      </w:r>
      <w:proofErr w:type="spellEnd"/>
      <w:r w:rsidRPr="00680AE1">
        <w:rPr>
          <w:rFonts w:ascii="Calibri" w:eastAsia="Calibri" w:hAnsi="Calibri" w:cs="Calibri"/>
          <w:sz w:val="20"/>
          <w:lang w:eastAsia="pl-PL"/>
        </w:rPr>
        <w:t xml:space="preserve"> (1 bank), licencji </w:t>
      </w:r>
      <w:proofErr w:type="spellStart"/>
      <w:r w:rsidRPr="00680AE1">
        <w:rPr>
          <w:rFonts w:ascii="Calibri" w:eastAsia="Calibri" w:hAnsi="Calibri" w:cs="Calibri"/>
          <w:sz w:val="20"/>
          <w:lang w:eastAsia="pl-PL"/>
        </w:rPr>
        <w:t>eZLA</w:t>
      </w:r>
      <w:proofErr w:type="spellEnd"/>
      <w:r w:rsidRPr="00680AE1">
        <w:rPr>
          <w:rFonts w:ascii="Calibri" w:eastAsia="Calibri" w:hAnsi="Calibri" w:cs="Calibri"/>
          <w:sz w:val="20"/>
          <w:lang w:eastAsia="pl-PL"/>
        </w:rPr>
        <w:t xml:space="preserve">, licencji SPR_VAT, bazy danych MS SQL oraz podniesienia systemu do wersji 6.30 i usługi instalacji i konfiguracji bazy danych wraz  z przeniesieniem bazy danych SIMPLE  płatne będzie z góry, w terminie 30 dni od daty zawarcia umowy, na podstawie prawidłowo wystawionej faktury;  </w:t>
      </w:r>
    </w:p>
    <w:p w14:paraId="335CE08B" w14:textId="77777777" w:rsidR="00680AE1" w:rsidRPr="00680AE1" w:rsidRDefault="00680AE1" w:rsidP="00680AE1">
      <w:pPr>
        <w:numPr>
          <w:ilvl w:val="1"/>
          <w:numId w:val="113"/>
        </w:numPr>
        <w:spacing w:after="23" w:line="251" w:lineRule="auto"/>
        <w:ind w:right="49" w:hanging="293"/>
        <w:jc w:val="both"/>
        <w:rPr>
          <w:rFonts w:ascii="Calibri" w:eastAsia="Calibri" w:hAnsi="Calibri" w:cs="Calibri"/>
          <w:sz w:val="20"/>
          <w:lang w:eastAsia="pl-PL"/>
        </w:rPr>
      </w:pPr>
      <w:r w:rsidRPr="00680AE1">
        <w:rPr>
          <w:rFonts w:ascii="Calibri" w:eastAsia="Calibri" w:hAnsi="Calibri" w:cs="Calibri"/>
          <w:sz w:val="20"/>
          <w:lang w:eastAsia="pl-PL"/>
        </w:rPr>
        <w:t>wynagrodzenie z tytułu świadczenia opieki serwisowej i podstawowej opieki konsultacyjnej w łącznej wysokości …zł netto, …. Zł brutto zostanie podzielone na 24 równe raty w kwocie … zł netto, …. zł brutto każda, płatnych w cyklu miesięcznym w terminie  60 dni od daty wystawienia na podstawie prawidłowo wystawionej faktury.</w:t>
      </w:r>
    </w:p>
    <w:p w14:paraId="0D1F165B" w14:textId="77777777" w:rsidR="00680AE1" w:rsidRPr="00680AE1" w:rsidRDefault="00680AE1" w:rsidP="00680AE1">
      <w:pPr>
        <w:numPr>
          <w:ilvl w:val="1"/>
          <w:numId w:val="113"/>
        </w:numPr>
        <w:spacing w:after="23" w:line="251" w:lineRule="auto"/>
        <w:ind w:right="49" w:hanging="293"/>
        <w:jc w:val="both"/>
        <w:rPr>
          <w:rFonts w:ascii="Calibri" w:eastAsia="Calibri" w:hAnsi="Calibri" w:cs="Calibri"/>
          <w:sz w:val="20"/>
          <w:lang w:eastAsia="pl-PL"/>
        </w:rPr>
      </w:pPr>
      <w:r w:rsidRPr="00680AE1">
        <w:rPr>
          <w:rFonts w:ascii="Calibri" w:eastAsia="Calibri" w:hAnsi="Calibri" w:cs="Calibri"/>
          <w:sz w:val="20"/>
          <w:lang w:eastAsia="pl-PL"/>
        </w:rPr>
        <w:t xml:space="preserve">wynagrodzenie z tytułu świadczenia opieki konsultacyjnej z pakietu dodatkowego, jeżeli taki został zaoferowany, miesięczne za faktycznie wykorzystaną liczbę godzin w danym miesiącu, przez upoważnioną osobę ze strony Zamawiającego. </w:t>
      </w:r>
    </w:p>
    <w:p w14:paraId="7CA95D13"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Wykonawca wystawia fakturę VAT obejmującą wykonaną usługę, której płatnikiem będzie Mazowieckie Centrum Leczenia Chorób Płuc i Gruźlicy.</w:t>
      </w:r>
    </w:p>
    <w:p w14:paraId="08648EB4"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jest płatnikiem VAT na terytorium Polski i posiada NIP: ……………………………/nie jest płatnikiem </w:t>
      </w:r>
    </w:p>
    <w:p w14:paraId="14C338FB"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VAT na terytorium Polski, a należny od kwoty wynagrodzenia podatek VAT w wysokości….. % pokryje Zamawiający na rachunek bankowy właściwego urzędu skarbowego w razie obowiązku podatkowego Zamawiającego.  </w:t>
      </w:r>
    </w:p>
    <w:p w14:paraId="206DA165" w14:textId="77777777" w:rsidR="00680AE1" w:rsidRPr="00680AE1" w:rsidRDefault="00680AE1" w:rsidP="00680AE1">
      <w:pPr>
        <w:numPr>
          <w:ilvl w:val="0"/>
          <w:numId w:val="113"/>
        </w:numPr>
        <w:spacing w:after="62"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Podstawę wystawienia faktury VAT stanowi odbiór świadczenia bez zastrzeżeń przez Zamawiającego przez potwierdzenie należytego wykonania przez Wykonawcę usług stanowiących przedmiot umowy przez Kierownika Zespołu ze strony Zamawiającego lub protokół odbioru właściwy dla danej usługi podpisany przez Zamawiającego, potwierdzający prawidłowe wykonanie usługi pod względem jakościowym, ilościowym i terminowym. W protokole odbioru należy określić wysokość wynagrodzenia za daną usługę, której wykonanie zostało stwierdzone tym dokumentem.  </w:t>
      </w:r>
    </w:p>
    <w:p w14:paraId="28D5599D" w14:textId="77777777" w:rsidR="00680AE1" w:rsidRPr="00680AE1" w:rsidRDefault="00680AE1" w:rsidP="00680AE1">
      <w:pPr>
        <w:numPr>
          <w:ilvl w:val="0"/>
          <w:numId w:val="113"/>
        </w:numPr>
        <w:spacing w:after="45"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Termin zapłaty faktury VAT ustala się do 30 dni od dnia doręczenia Zamawiającemu prawidłowo wystawionej faktury.</w:t>
      </w:r>
      <w:r w:rsidRPr="00680AE1">
        <w:rPr>
          <w:rFonts w:ascii="Calibri" w:eastAsia="Calibri" w:hAnsi="Calibri" w:cs="Calibri"/>
          <w:color w:val="000000"/>
          <w:lang w:eastAsia="pl-PL"/>
        </w:rPr>
        <w:t xml:space="preserve"> </w:t>
      </w:r>
    </w:p>
    <w:p w14:paraId="1BDB9F2C" w14:textId="77777777" w:rsidR="00680AE1" w:rsidRPr="00680AE1" w:rsidRDefault="00680AE1" w:rsidP="00680AE1">
      <w:pPr>
        <w:numPr>
          <w:ilvl w:val="0"/>
          <w:numId w:val="113"/>
        </w:numPr>
        <w:spacing w:after="4" w:line="249" w:lineRule="auto"/>
        <w:ind w:right="57" w:hanging="293"/>
        <w:jc w:val="both"/>
        <w:rPr>
          <w:rFonts w:ascii="Calibri" w:eastAsia="Calibri" w:hAnsi="Calibri" w:cs="Calibri"/>
          <w:sz w:val="20"/>
          <w:lang w:eastAsia="pl-PL"/>
        </w:rPr>
      </w:pPr>
      <w:r w:rsidRPr="00680AE1">
        <w:rPr>
          <w:rFonts w:ascii="Calibri" w:eastAsia="Calibri" w:hAnsi="Calibri" w:cs="Calibri"/>
          <w:color w:val="000000"/>
          <w:sz w:val="20"/>
          <w:lang w:eastAsia="pl-PL"/>
        </w:rPr>
        <w:t xml:space="preserve">Faktury należy wystawić </w:t>
      </w:r>
      <w:r w:rsidRPr="00680AE1">
        <w:rPr>
          <w:rFonts w:ascii="Calibri" w:eastAsia="Calibri" w:hAnsi="Calibri" w:cs="Calibri"/>
          <w:sz w:val="20"/>
          <w:lang w:eastAsia="pl-PL"/>
        </w:rPr>
        <w:t>na – Nabywca: Mazowiecki Centrum Leczenia Chorób Płuc i Gruźlicy, ul. Narutowicza 80, 05-400 Otwock ; NIP  532-16-64-002.</w:t>
      </w:r>
      <w:r w:rsidRPr="00680AE1">
        <w:rPr>
          <w:rFonts w:ascii="Calibri" w:eastAsia="Calibri" w:hAnsi="Calibri" w:cs="Calibri"/>
          <w:lang w:eastAsia="pl-PL"/>
        </w:rPr>
        <w:t xml:space="preserve"> </w:t>
      </w:r>
    </w:p>
    <w:p w14:paraId="53762B3B" w14:textId="77777777" w:rsidR="00680AE1" w:rsidRPr="00680AE1" w:rsidRDefault="00680AE1" w:rsidP="00680AE1">
      <w:pPr>
        <w:spacing w:after="24" w:line="247" w:lineRule="auto"/>
        <w:ind w:left="360" w:right="57"/>
        <w:jc w:val="both"/>
        <w:rPr>
          <w:rFonts w:ascii="Calibri" w:eastAsia="Calibri" w:hAnsi="Calibri" w:cs="Calibri"/>
          <w:sz w:val="20"/>
          <w:lang w:eastAsia="pl-PL"/>
        </w:rPr>
      </w:pPr>
      <w:r w:rsidRPr="00680AE1">
        <w:rPr>
          <w:rFonts w:ascii="Calibri" w:eastAsia="Calibri" w:hAnsi="Calibri" w:cs="Calibri"/>
          <w:sz w:val="20"/>
          <w:lang w:eastAsia="pl-PL"/>
        </w:rPr>
        <w:t xml:space="preserve">Wykonawca dostarczy faktury w formie elektronicznej pod warunkiem przesłania wraz z wymaganymi załącznikami na adres: </w:t>
      </w:r>
      <w:r w:rsidRPr="00680AE1">
        <w:rPr>
          <w:rFonts w:ascii="Calibri" w:eastAsia="Calibri" w:hAnsi="Calibri" w:cs="Calibri"/>
          <w:sz w:val="20"/>
          <w:u w:val="single" w:color="0563C1"/>
          <w:lang w:eastAsia="pl-PL"/>
        </w:rPr>
        <w:t>sekretariat.otw@otwock-szpital.pl</w:t>
      </w:r>
      <w:r w:rsidRPr="00680AE1">
        <w:rPr>
          <w:rFonts w:ascii="Calibri" w:eastAsia="Calibri" w:hAnsi="Calibri" w:cs="Calibri"/>
          <w:sz w:val="20"/>
          <w:lang w:eastAsia="pl-PL"/>
        </w:rPr>
        <w:t>,</w:t>
      </w:r>
      <w:r w:rsidRPr="00680AE1">
        <w:rPr>
          <w:rFonts w:ascii="Calibri" w:eastAsia="Calibri" w:hAnsi="Calibri" w:cs="Calibri"/>
          <w:lang w:eastAsia="pl-PL"/>
        </w:rPr>
        <w:t xml:space="preserve"> </w:t>
      </w:r>
    </w:p>
    <w:p w14:paraId="776564E0"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Zapłata jest dokonywana przelewem na rachunek bankowy Wykonawcy wskazany na fakturze i jest  dokonana z chwilą zlecenia przelewu przez Zamawiającego.  </w:t>
      </w:r>
    </w:p>
    <w:p w14:paraId="07DBDB8A" w14:textId="77777777" w:rsidR="00680AE1" w:rsidRPr="00680AE1" w:rsidRDefault="00680AE1" w:rsidP="00680AE1">
      <w:pPr>
        <w:numPr>
          <w:ilvl w:val="0"/>
          <w:numId w:val="113"/>
        </w:numPr>
        <w:spacing w:after="22" w:line="249"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oświadcza, że numer rachunku bankowego wskazany na fakturze widnieje w wykazie podmiotów zarejestrowanych jako podatnicy VAT prowadzonym przez Szefa Krajowej Administracji Skarbowej, o którym mowa w art. 96b ustawy z dnia 11 marca 2004 r. o podatku od towarów i usług (Dz. U. z 2023 r. poz. 1570 ze zm.) [tzw. biała lista podatników VAT]. </w:t>
      </w:r>
    </w:p>
    <w:p w14:paraId="188201D8"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zachowuje prawo dokonania weryfikacji w dniu zlecenia płatności, czy numer rachunku bankowego Wykonawcy widnieje w wykazie podmiotów, o którym mowa w ust. 12 powyżej. </w:t>
      </w:r>
    </w:p>
    <w:p w14:paraId="4E8D8499"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braku ujawnienia rachunku bankowego Wykonawcy w wykazie podmiotów VAT prowadzonym przez Szefa Krajowej Administracji Skarbowej, Zamawiający uprawniony będzie do wstrzymania płatności do momentu </w:t>
      </w:r>
      <w:r w:rsidRPr="00680AE1">
        <w:rPr>
          <w:rFonts w:ascii="Calibri" w:eastAsia="Calibri" w:hAnsi="Calibri" w:cs="Calibri"/>
          <w:color w:val="000000"/>
          <w:sz w:val="20"/>
          <w:lang w:eastAsia="pl-PL"/>
        </w:rPr>
        <w:lastRenderedPageBreak/>
        <w:t xml:space="preserve">pisemnego poinformowania przez Wykonawcę o ujawnieniu właściwego rachunku bankowego Wykonawcy w tym rejestrze, jednakże w takim przypadku Wykonawca nie będzie uprawniony do żądania zapłaty odsetek za opóźnienie spowodowane brakiem ujawnienia jego rachunku bankowego w rejestrze. </w:t>
      </w:r>
    </w:p>
    <w:p w14:paraId="2624C636" w14:textId="77777777" w:rsidR="00680AE1" w:rsidRPr="00680AE1" w:rsidRDefault="00680AE1" w:rsidP="00680AE1">
      <w:pPr>
        <w:numPr>
          <w:ilvl w:val="0"/>
          <w:numId w:val="113"/>
        </w:numPr>
        <w:spacing w:after="24"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potwierdzają, iż we wzajemnych stosunkach przyjęły zasadę pełnej odpowiedzialności Wykonawcy za prawidłowe określenie stawki VAT. Tym samym Wykonawca zobowiązuje się pokryć Zamawiającemu wszelkie szkody wynikłe z niewłaściwego zastosowania stawki VAT. Obowiązek naprawienia szkody dotyczy w szczególności pokrycia: ewentualnych zaległości podatkowych, odsetek za zwłokę i opłat sankcyjnych powstałych w wyniku zastosowania stawki wskazanej wyżej, a także odszkodowań, które Zamawiający będzie zobowiązany wypłacić z tego tytułu innym podmiotom. </w:t>
      </w:r>
    </w:p>
    <w:p w14:paraId="6BD4DD48" w14:textId="77777777" w:rsidR="00680AE1" w:rsidRPr="00680AE1" w:rsidRDefault="00680AE1" w:rsidP="00680AE1">
      <w:pPr>
        <w:numPr>
          <w:ilvl w:val="0"/>
          <w:numId w:val="113"/>
        </w:numPr>
        <w:spacing w:after="0" w:line="247" w:lineRule="auto"/>
        <w:ind w:right="57" w:hanging="29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podania błędnych danych i/lub przekazania faktury w inny sposób niż określony w ust. 7 powyżej, Zamawiający nie ponosi odpowiedzialności za nieterminową zapłatę faktury. Umówiony termin zapłaty rozpoczyna swój bieg od dnia doręczenia Zamawiającemu prawidłowo wystawionej faktury (w zastrzeżony umową sposób i w zastrzeżonej nią formie). </w:t>
      </w:r>
    </w:p>
    <w:p w14:paraId="603A00ED"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2C4261FC"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09B5CAE1"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24. Odpowiedzialność Wykonawcy  </w:t>
      </w:r>
    </w:p>
    <w:p w14:paraId="1E34D469" w14:textId="77777777" w:rsidR="00680AE1" w:rsidRPr="00680AE1" w:rsidRDefault="00680AE1" w:rsidP="00680AE1">
      <w:pPr>
        <w:keepNext/>
        <w:keepLines/>
        <w:spacing w:after="15"/>
        <w:ind w:left="1833" w:hanging="10"/>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Roszczenia Zamawiającego z tytułu kar umownych lub odszkodowania  </w:t>
      </w:r>
    </w:p>
    <w:p w14:paraId="6BC57C3C"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odpowiada za szkodę wyrządzoną Zamawiającemu, w tym również ̇ za szkodę wyrządzoną przez osoby, którymi Wykonawca posłużył się przy wykonywaniu umowy.  </w:t>
      </w:r>
    </w:p>
    <w:p w14:paraId="123BFD90"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ponosi odpowiedzialność za powstałe u Zamawiającego, jak i osób trzecich, szkody powstałe w związku z wykonywaniem niniejszej umowy, niezależnie od tego, czy szkoda powstała z winy Wykonawcy.  </w:t>
      </w:r>
    </w:p>
    <w:p w14:paraId="227B4938"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jest zobowiązany do zabezpieczenia mienia Zamawiającego przed uszkodzeniem lub zniszczeniem, w tym niezwiązanego z wykonywaniem przedmiotu umowy. W razie uszkodzenia lub zniszczenia tego mienia przez Wykonawcę lub osoby, którymi Wykonawca posługuje się przy wykonywaniu umowy, Wykonawca jest obowiązany do naprawienia szkody przed dokonaniem odbioru określonej usługi.  </w:t>
      </w:r>
    </w:p>
    <w:p w14:paraId="6EB49CE4"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w ofercie Wykonawcy przewidziany został </w:t>
      </w:r>
      <w:r w:rsidRPr="00680AE1">
        <w:rPr>
          <w:rFonts w:ascii="Calibri" w:eastAsia="Calibri" w:hAnsi="Calibri" w:cs="Calibri"/>
          <w:color w:val="000000"/>
          <w:sz w:val="20"/>
          <w:lang w:eastAsia="pl-PL"/>
        </w:rPr>
        <w:tab/>
        <w:t xml:space="preserve">udział podwykonawców, zawarcie </w:t>
      </w:r>
      <w:r w:rsidRPr="00680AE1">
        <w:rPr>
          <w:rFonts w:ascii="Calibri" w:eastAsia="Calibri" w:hAnsi="Calibri" w:cs="Calibri"/>
          <w:color w:val="000000"/>
          <w:sz w:val="20"/>
          <w:lang w:eastAsia="pl-PL"/>
        </w:rPr>
        <w:tab/>
        <w:t xml:space="preserve">umowy o </w:t>
      </w:r>
      <w:proofErr w:type="spellStart"/>
      <w:r w:rsidRPr="00680AE1">
        <w:rPr>
          <w:rFonts w:ascii="Calibri" w:eastAsia="Calibri" w:hAnsi="Calibri" w:cs="Calibri"/>
          <w:color w:val="000000"/>
          <w:sz w:val="20"/>
          <w:lang w:eastAsia="pl-PL"/>
        </w:rPr>
        <w:t>podwykonaw-stwo</w:t>
      </w:r>
      <w:proofErr w:type="spellEnd"/>
      <w:r w:rsidRPr="00680AE1">
        <w:rPr>
          <w:rFonts w:ascii="Calibri" w:eastAsia="Calibri" w:hAnsi="Calibri" w:cs="Calibri"/>
          <w:color w:val="000000"/>
          <w:sz w:val="20"/>
          <w:lang w:eastAsia="pl-PL"/>
        </w:rPr>
        <w:t xml:space="preserve"> nie wpływa na treść zobowiązań Wykonawcy wobec Zamawiającego w odniesieniu do wykonania tego częściowego zakresu umowy. Wykonawca jest odpowiedzialny za działania i zaniechania podwykonawców i ich pracowników w takim samym zakresie i na takich samych zasadach jak za własne działania lub zaniechanie.</w:t>
      </w:r>
    </w:p>
    <w:p w14:paraId="21F3D5D5"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niezależnie od innych kar przewidzianych w umowie, zobowiązuje się do zapłaty następujących kar umownych: </w:t>
      </w:r>
    </w:p>
    <w:p w14:paraId="225F21B9"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wypowiedzenia umowy przez Zamawiającego ze skutkiem natychmiastowym z przyczyn, za które odpowiedzialność ́ ponosi Wykonawca - w wysokości 10 % wynagrodzenia brutto określonego w § 22 ust. 2 umowy; </w:t>
      </w:r>
    </w:p>
    <w:p w14:paraId="369D8BC7"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wypowiedzenia umowy licencji Oprogramowania przez producenta Oprogramowania z powodu niedokonania przez Wykonawcę opłat producentowi ze skutkiem na rzecz Zamawiającego – w wysokości 15% maksymalnego wynagrodzenia brutto określonego w § 22 ust. 2 umowy; </w:t>
      </w:r>
    </w:p>
    <w:p w14:paraId="55081567"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opóźnienia Wykonawcy w wykonaniu usług dodatkowych lub przekazania wiedzy – w wysokości 0,25 % wynagrodzenia brutto należnego Wykonawcy za wykonanie zamówionej przez Zamawiającego usługi za każdy rozpoczęty dzień zwłoki;  </w:t>
      </w:r>
    </w:p>
    <w:p w14:paraId="3229EE87"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zwłoki Wykonawcy w wykonaniu Naprawy w Maksymalnym Czasie Naprawy określonym w umowie: </w:t>
      </w:r>
    </w:p>
    <w:p w14:paraId="0DB09048" w14:textId="77777777" w:rsidR="00680AE1" w:rsidRPr="00680AE1" w:rsidRDefault="00680AE1" w:rsidP="00680AE1">
      <w:pPr>
        <w:numPr>
          <w:ilvl w:val="1"/>
          <w:numId w:val="115"/>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dla priorytetu Krytyczny - w wysokości 500 zł za każdą rozpoczętą godzinę zwłoki; </w:t>
      </w:r>
    </w:p>
    <w:p w14:paraId="499BC876" w14:textId="77777777" w:rsidR="00680AE1" w:rsidRPr="00680AE1" w:rsidRDefault="00680AE1" w:rsidP="00680AE1">
      <w:pPr>
        <w:numPr>
          <w:ilvl w:val="1"/>
          <w:numId w:val="115"/>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dla priorytetu Poważny - w wysokości 250 zł za każdą rozpoczętą godzinę zwłoki; </w:t>
      </w:r>
    </w:p>
    <w:p w14:paraId="78663A72"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świadczenia usług, stanowiących przedmiot umowy przez osoby nieposiadające do tego kwalifikacji określonych w umowie bądź jej załącznikach lub braku zachowania ciągłości lub aktualności wymaganych kwalifikacji uprawniających do świadczenia usług objętych przedmiotem umowy – w wysokości 2 tys. zł za każdy przypadek naruszenia; </w:t>
      </w:r>
    </w:p>
    <w:p w14:paraId="04DD109E"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ujawnienia Informacji Poufnych udzielonych przez Zamawiającego z zastrzeżeniem poufności - w wysokości  20 tys. zł za każdy przypadek naruszenia; powyższe nie wyłącza uprawnienia Zamawiającego do skorzystania z innych sankcji prawem przewidzianych na wypadek naruszenia obowiązku dochowania poufności;  </w:t>
      </w:r>
    </w:p>
    <w:p w14:paraId="2FD331C6" w14:textId="77777777" w:rsidR="00680AE1" w:rsidRPr="00680AE1" w:rsidRDefault="00680AE1" w:rsidP="00680AE1">
      <w:pPr>
        <w:numPr>
          <w:ilvl w:val="1"/>
          <w:numId w:val="114"/>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niewykonania lub nienależytego wykonania przez Wykonawcę umowy o powierzeniu przetwarzania danych osobowych stanowiącej Załącznik nr 2 do Umowy, w tym w szczególności w przypadku przetwarzania danych osobowych przez Wykonawcę w innym celu lub z przekroczeniem zakresu określonego w umowie o powierzeniu przetwarzania danych osobowych – w wysokości 20 tys. zł za każdy przypadek naruszenia; </w:t>
      </w:r>
      <w:r w:rsidRPr="00680AE1">
        <w:rPr>
          <w:rFonts w:ascii="Calibri" w:eastAsia="Calibri" w:hAnsi="Calibri" w:cs="Calibri"/>
          <w:color w:val="000000"/>
          <w:sz w:val="20"/>
          <w:lang w:eastAsia="pl-PL"/>
        </w:rPr>
        <w:lastRenderedPageBreak/>
        <w:t xml:space="preserve">powyższe nie wyłącza uprawnienia Zamawiającego do skorzystania z innych sankcji prawem przewidzianych na wypadek naruszenia obowiązku dochowania poufności lub dochodzenia roszczeń odszkodowawczych. </w:t>
      </w:r>
    </w:p>
    <w:p w14:paraId="5429517E"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Kary umowne określone w niniejszym paragrafie kumulują się. </w:t>
      </w:r>
    </w:p>
    <w:p w14:paraId="50284370"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Roszczenie o zapłatę kary umownej staje się wymagalne z chwilą wystąpienia okoliczności skutkującej powstaniem roszczenia o jej zapłatę.  </w:t>
      </w:r>
    </w:p>
    <w:p w14:paraId="33AFF269"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jest uprawniony do potrącenia kar umownych z wynagrodzenia należnego Wykonawcy na podstawie umowy lub z zabezpieczenia należytego wykonania umowy, według uznania Zamawiającego. </w:t>
      </w:r>
    </w:p>
    <w:p w14:paraId="7FF36DFF"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wysokość naliczonych kar umownych nie pokrywa szkody poniesionej przez Zamawiającego, Zamawiający może dochodzić odszkodowania uzupełniającego na zasadach ogólnych. </w:t>
      </w:r>
    </w:p>
    <w:p w14:paraId="38CFD742"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Roszczenie o zapłatę kary umownej nie wygasa w razie wygaśnięcia umowy niezależnie od przyczyny jej zakończenia.  </w:t>
      </w:r>
    </w:p>
    <w:p w14:paraId="1881D020" w14:textId="77777777" w:rsidR="00680AE1" w:rsidRPr="00680AE1" w:rsidRDefault="00680AE1" w:rsidP="00680AE1">
      <w:pPr>
        <w:numPr>
          <w:ilvl w:val="0"/>
          <w:numId w:val="11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zgodnie ustalają, iż łączne kary umowne ze wszystkich tytułów określonych w umowie, w szczególności za niezgodne z niniejszą umową lub nienależyte wykonanie zobowiązań wynikających z umowy, nie mogą przekroczyć 30% wynagrodzenia umownego brutto, o którym mowa w § 22 ust. 2 niniejszej umowy.  </w:t>
      </w:r>
    </w:p>
    <w:p w14:paraId="471A2A99" w14:textId="77777777" w:rsidR="00680AE1" w:rsidRPr="00680AE1" w:rsidRDefault="00680AE1" w:rsidP="00680AE1">
      <w:pPr>
        <w:numPr>
          <w:ilvl w:val="0"/>
          <w:numId w:val="114"/>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nie wykonywania lub nienależytego wykonywania przez Wykonawcę obowiązków określonych w niniejszej umowie Zamawiający jest uprawniony do zlecenia wykonania tych zadań podmiotowi trzeciemu na koszt i ryzyko Wykonawcy (wykonanie zastępcze). Wykonawca wyraża zgodę, by wszelkie wierzytelności wynikające z wykonania zastępczego były potrącane z należności za wykonane prace lub z zabezpieczenia należytego wykonania umowy. </w:t>
      </w:r>
    </w:p>
    <w:p w14:paraId="51E11AA7"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43C86829"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25. Wypowiedzenie umowy </w:t>
      </w:r>
    </w:p>
    <w:p w14:paraId="7A50D185" w14:textId="77777777" w:rsidR="00680AE1" w:rsidRPr="00680AE1" w:rsidRDefault="00680AE1" w:rsidP="00680AE1">
      <w:pPr>
        <w:numPr>
          <w:ilvl w:val="0"/>
          <w:numId w:val="116"/>
        </w:numPr>
        <w:spacing w:after="5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może odstąpić od Umowy w razie zaistnienia istotnej zmiany okoliczności powodującej, że wykonanie Umowy nie leży w interesie publicznym, czego nie można było przewidzieć w chwili zawarcia Umowy, lub gdy dalsze wykonywanie Umowy może zagrozić podstawowemu interesowi bezpieczeństwa państwa lub bezpieczeństwu publicznemu. Zamawiający może odstąpić od umowy w terminie 30 dni od powzięcia wiadomości o tych okolicznościach.  </w:t>
      </w:r>
    </w:p>
    <w:p w14:paraId="0982D959" w14:textId="77777777" w:rsidR="00680AE1" w:rsidRPr="00680AE1" w:rsidRDefault="00680AE1" w:rsidP="00680AE1">
      <w:pPr>
        <w:numPr>
          <w:ilvl w:val="0"/>
          <w:numId w:val="116"/>
        </w:numPr>
        <w:spacing w:after="56"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opisanym w ust. 1 i 2 Wykonawca może żądać jedynie wynagrodzenia należnego za prace już wykonane. </w:t>
      </w:r>
    </w:p>
    <w:p w14:paraId="7BD8F2E3" w14:textId="77777777" w:rsidR="00680AE1" w:rsidRPr="00680AE1" w:rsidRDefault="00680AE1" w:rsidP="00680AE1">
      <w:pPr>
        <w:numPr>
          <w:ilvl w:val="0"/>
          <w:numId w:val="116"/>
        </w:numPr>
        <w:spacing w:after="56"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jest uprawniony do wypowiedzenia Umowy ze skutkiem natychmiastowym z powodu naruszenia zobowiązania przez Wykonawcę, w szczególności w następujących przypadkach: </w:t>
      </w:r>
    </w:p>
    <w:p w14:paraId="4CEADA36" w14:textId="77777777" w:rsidR="00680AE1" w:rsidRPr="00680AE1" w:rsidRDefault="00680AE1" w:rsidP="00680AE1">
      <w:pPr>
        <w:numPr>
          <w:ilvl w:val="1"/>
          <w:numId w:val="116"/>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bezskutecznego upływu terminu wyznaczonego przez Zamawiającego do zmiany sposobu wykonywania </w:t>
      </w:r>
    </w:p>
    <w:p w14:paraId="68C22B3F" w14:textId="77777777" w:rsidR="00680AE1" w:rsidRPr="00680AE1" w:rsidRDefault="00680AE1" w:rsidP="00680AE1">
      <w:pPr>
        <w:spacing w:after="59"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Umowy, w razie gdy Wykonawca świadczy określoną usługę w sposób sprzeczny z Umową;  </w:t>
      </w:r>
    </w:p>
    <w:p w14:paraId="7C0203B9" w14:textId="77777777" w:rsidR="00680AE1" w:rsidRPr="00680AE1" w:rsidRDefault="00680AE1" w:rsidP="00680AE1">
      <w:pPr>
        <w:numPr>
          <w:ilvl w:val="1"/>
          <w:numId w:val="116"/>
        </w:numPr>
        <w:spacing w:after="97"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niewykonania przez Wykonawcę usługi stanowiącej przedmiot Umowy z wyjątkiem usług dodatkowych; </w:t>
      </w:r>
    </w:p>
    <w:p w14:paraId="7455C95D" w14:textId="77777777" w:rsidR="00680AE1" w:rsidRPr="00680AE1" w:rsidRDefault="00680AE1" w:rsidP="00680AE1">
      <w:pPr>
        <w:numPr>
          <w:ilvl w:val="1"/>
          <w:numId w:val="116"/>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zwłoki Wykonawcy z wykonywaniem danej usługi o co najmniej 30 dni z wyjątkiem usług dodatkowych; </w:t>
      </w:r>
      <w:r w:rsidRPr="00680AE1">
        <w:rPr>
          <w:rFonts w:ascii="Calibri" w:eastAsia="Calibri" w:hAnsi="Calibri" w:cs="Calibri"/>
          <w:color w:val="000000"/>
          <w:lang w:eastAsia="pl-PL"/>
        </w:rPr>
        <w:t xml:space="preserve"> 4)</w:t>
      </w:r>
      <w:r w:rsidRPr="00680AE1">
        <w:rPr>
          <w:rFonts w:ascii="Arial" w:eastAsia="Arial" w:hAnsi="Arial" w:cs="Arial"/>
          <w:color w:val="000000"/>
          <w:lang w:eastAsia="pl-PL"/>
        </w:rPr>
        <w:t xml:space="preserve"> </w:t>
      </w:r>
      <w:r w:rsidRPr="00680AE1">
        <w:rPr>
          <w:rFonts w:ascii="Calibri" w:eastAsia="Calibri" w:hAnsi="Calibri" w:cs="Calibri"/>
          <w:color w:val="000000"/>
          <w:sz w:val="20"/>
          <w:lang w:eastAsia="pl-PL"/>
        </w:rPr>
        <w:t>świadczenia usług, stanowiących przedmiot Umowy przez osoby nieposiadające do tego kwalifikacji określonych w Umowie lub braku zachowania ciągłości lub aktualności wymaganych certyfikatów uprawniających do świadczenia usług objętych przedmiotem Umowy;</w:t>
      </w:r>
      <w:r w:rsidRPr="00680AE1">
        <w:rPr>
          <w:rFonts w:ascii="Calibri" w:eastAsia="Calibri" w:hAnsi="Calibri" w:cs="Calibri"/>
          <w:color w:val="000000"/>
          <w:lang w:eastAsia="pl-PL"/>
        </w:rPr>
        <w:t xml:space="preserve"> </w:t>
      </w:r>
    </w:p>
    <w:p w14:paraId="1A1AEA0D" w14:textId="77777777" w:rsidR="00680AE1" w:rsidRPr="00680AE1" w:rsidRDefault="00680AE1" w:rsidP="00680AE1">
      <w:pPr>
        <w:spacing w:after="53"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5)</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ujawnienia przez Wykonawcę Informacji Poufnych sprzecznie z postanowieniami niniejszej Umowy; </w:t>
      </w:r>
    </w:p>
    <w:p w14:paraId="1591B28B" w14:textId="77777777" w:rsidR="00680AE1" w:rsidRPr="00680AE1" w:rsidRDefault="00680AE1" w:rsidP="00680AE1">
      <w:pPr>
        <w:spacing w:after="53"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6)</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naruszenia przez Wykonawcę umowy o powierzenie przetwarzania danych osobowych stanowiącej Załącznik nr 2 do Umowy. </w:t>
      </w:r>
    </w:p>
    <w:p w14:paraId="117B2C5B" w14:textId="77777777" w:rsidR="00680AE1" w:rsidRPr="00680AE1" w:rsidRDefault="00680AE1" w:rsidP="00680AE1">
      <w:pPr>
        <w:numPr>
          <w:ilvl w:val="0"/>
          <w:numId w:val="116"/>
        </w:numPr>
        <w:spacing w:after="5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może ponadto odstąpić od umowy, nie wcześniej niż w terminie 7 (siedmiu) dni od dnia powzięcia wiadomości o zaistnieniu poniższych okoliczności: </w:t>
      </w:r>
    </w:p>
    <w:p w14:paraId="3D6158D4" w14:textId="77777777" w:rsidR="00680AE1" w:rsidRPr="00680AE1" w:rsidRDefault="00680AE1" w:rsidP="00680AE1">
      <w:pPr>
        <w:numPr>
          <w:ilvl w:val="1"/>
          <w:numId w:val="116"/>
        </w:numPr>
        <w:spacing w:after="59"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zostanie podjęta likwidacja Wykonawcy albo zajęcie majątku Wykonawcy, </w:t>
      </w:r>
    </w:p>
    <w:p w14:paraId="5A999894" w14:textId="77777777" w:rsidR="00680AE1" w:rsidRPr="00680AE1" w:rsidRDefault="00680AE1" w:rsidP="00680AE1">
      <w:pPr>
        <w:numPr>
          <w:ilvl w:val="1"/>
          <w:numId w:val="116"/>
        </w:numPr>
        <w:spacing w:after="56"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wykonuje przedmiot Umowy wadliwie oraz nie reaguje na polecenia Zamawiającego dotyczące poprawek i zmian sposobu wykonania w wyznaczonym przez Zamawiającego terminie, </w:t>
      </w:r>
    </w:p>
    <w:p w14:paraId="517F3E41" w14:textId="77777777" w:rsidR="00680AE1" w:rsidRPr="00680AE1" w:rsidRDefault="00680AE1" w:rsidP="00680AE1">
      <w:pPr>
        <w:numPr>
          <w:ilvl w:val="1"/>
          <w:numId w:val="116"/>
        </w:numPr>
        <w:spacing w:after="56"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Zostanie stwierdzona istotna wada przedmiotu Umowy przez którą należy rozumieć w szczególności należy rozumieć w szczególności nieprawidłowości lub braki przedmiotu Umowy będące rezultatem naruszenia lub nieuwzględnienia przez Wykonawcę zapisów SWZ, wytycznych Zamawiającego zgłaszanych w trakcie realizacji Umowy oraz powszechnie obowiązujących przepisów prawa. Pod pojęciem istotnej wady przedmiotu Umowy Strony rozumieją także takie wady w przedmiocie Umowy, które czynią go nieprzydatnym do realizacji założeń sytemu.  </w:t>
      </w:r>
    </w:p>
    <w:p w14:paraId="19843150" w14:textId="77777777" w:rsidR="00680AE1" w:rsidRPr="00680AE1" w:rsidRDefault="00680AE1" w:rsidP="00680AE1">
      <w:pPr>
        <w:numPr>
          <w:ilvl w:val="0"/>
          <w:numId w:val="117"/>
        </w:numPr>
        <w:spacing w:after="5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udziela rękojmi i gwarancji w zakresie określonym w Umowie na część zobowiązania wykonaną przed odstąpieniem od Umowy lub jej wypowiedzeniem. </w:t>
      </w:r>
    </w:p>
    <w:p w14:paraId="7F647A8A" w14:textId="77777777" w:rsidR="00680AE1" w:rsidRPr="00680AE1" w:rsidRDefault="00680AE1" w:rsidP="00680AE1">
      <w:pPr>
        <w:numPr>
          <w:ilvl w:val="0"/>
          <w:numId w:val="117"/>
        </w:numPr>
        <w:spacing w:after="69"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Skorzystanie przez Zamawiającego z uprawnienia do wypowiedzenia Umowy nie skutkuje powstaniem jakichkolwiek roszczeń Wykonawcy wobec Zamawiającego, w szczególności z tytułu niewykonania lub nienależytego wykonania Umowy.  </w:t>
      </w:r>
    </w:p>
    <w:p w14:paraId="4CBDEDFA" w14:textId="77777777" w:rsidR="00680AE1" w:rsidRPr="00680AE1" w:rsidRDefault="00680AE1" w:rsidP="00680AE1">
      <w:pPr>
        <w:numPr>
          <w:ilvl w:val="0"/>
          <w:numId w:val="117"/>
        </w:numPr>
        <w:spacing w:after="6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Oświadczenie o wypowiedzeniu Umowy powinno mieć ́ formę pisemną pod rygorem nieważności.  </w:t>
      </w:r>
    </w:p>
    <w:p w14:paraId="2D5F74C0" w14:textId="77777777" w:rsidR="00680AE1" w:rsidRPr="00680AE1" w:rsidRDefault="00680AE1" w:rsidP="00680AE1">
      <w:pPr>
        <w:numPr>
          <w:ilvl w:val="0"/>
          <w:numId w:val="117"/>
        </w:numPr>
        <w:spacing w:after="9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Wygaśnięcie Umowy przed terminem końcowym skutkuje powstaniem zobowiązań Stron do dokonania rozliczenia usług wykonanych przez Wykonawcę do dnia zakończenia Umowy, z zastrzeżeniem prawa Zamawiającego do potrącenia wzajemnych wierzytelności powstałych w związku z umową lub skutkami jej naruszenia przez Wykonawcę.  </w:t>
      </w:r>
    </w:p>
    <w:p w14:paraId="420EB6ED" w14:textId="77777777" w:rsidR="00680AE1" w:rsidRPr="00680AE1" w:rsidRDefault="00680AE1" w:rsidP="00680AE1">
      <w:pPr>
        <w:numPr>
          <w:ilvl w:val="0"/>
          <w:numId w:val="117"/>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Wygaśnięcie Umowy nie skutkuje wygaśnięciem licencji udzielonych Zamawiającemu przez Wykonawcę na podstawie Umowy. </w:t>
      </w:r>
      <w:r w:rsidRPr="00680AE1">
        <w:rPr>
          <w:rFonts w:ascii="Calibri" w:eastAsia="Calibri" w:hAnsi="Calibri" w:cs="Calibri"/>
          <w:color w:val="000000"/>
          <w:lang w:eastAsia="pl-PL"/>
        </w:rPr>
        <w:t xml:space="preserve"> </w:t>
      </w:r>
    </w:p>
    <w:p w14:paraId="498C7F62"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2DFFB1E9"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45591348" w14:textId="77777777" w:rsidR="00680AE1" w:rsidRPr="00680AE1" w:rsidRDefault="00680AE1" w:rsidP="00680AE1">
      <w:pPr>
        <w:keepNext/>
        <w:keepLines/>
        <w:spacing w:after="15"/>
        <w:ind w:left="1997" w:hanging="10"/>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26.</w:t>
      </w:r>
      <w:r w:rsidRPr="00680AE1">
        <w:rPr>
          <w:rFonts w:ascii="Calibri" w:eastAsia="Calibri" w:hAnsi="Calibri" w:cs="Calibri"/>
          <w:color w:val="000000"/>
          <w:sz w:val="20"/>
          <w:lang w:eastAsia="pl-PL"/>
        </w:rPr>
        <w:t xml:space="preserve"> </w:t>
      </w:r>
      <w:r w:rsidRPr="00680AE1">
        <w:rPr>
          <w:rFonts w:ascii="Calibri" w:eastAsia="Calibri" w:hAnsi="Calibri" w:cs="Calibri"/>
          <w:b/>
          <w:color w:val="000000"/>
          <w:sz w:val="20"/>
          <w:lang w:eastAsia="pl-PL"/>
        </w:rPr>
        <w:t xml:space="preserve">Odpowiedzialność Wykonawcy za wadliwe działanie Systemu </w:t>
      </w:r>
      <w:r w:rsidRPr="00680AE1">
        <w:rPr>
          <w:rFonts w:ascii="Calibri" w:eastAsia="Calibri" w:hAnsi="Calibri" w:cs="Calibri"/>
          <w:color w:val="000000"/>
          <w:lang w:eastAsia="pl-PL"/>
        </w:rPr>
        <w:t xml:space="preserve"> </w:t>
      </w:r>
    </w:p>
    <w:p w14:paraId="0545909E" w14:textId="77777777" w:rsidR="00680AE1" w:rsidRPr="00680AE1" w:rsidRDefault="00680AE1" w:rsidP="00680AE1">
      <w:pPr>
        <w:numPr>
          <w:ilvl w:val="0"/>
          <w:numId w:val="118"/>
        </w:numPr>
        <w:spacing w:after="71"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Wykonawca</w:t>
      </w:r>
      <w:r w:rsidRPr="00680AE1">
        <w:rPr>
          <w:rFonts w:ascii="Calibri" w:eastAsia="Calibri" w:hAnsi="Calibri" w:cs="Calibri"/>
          <w:i/>
          <w:color w:val="000000"/>
          <w:sz w:val="20"/>
          <w:lang w:eastAsia="pl-PL"/>
        </w:rPr>
        <w:t xml:space="preserve"> </w:t>
      </w:r>
      <w:r w:rsidRPr="00680AE1">
        <w:rPr>
          <w:rFonts w:ascii="Calibri" w:eastAsia="Calibri" w:hAnsi="Calibri" w:cs="Calibri"/>
          <w:color w:val="000000"/>
          <w:sz w:val="20"/>
          <w:lang w:eastAsia="pl-PL"/>
        </w:rPr>
        <w:t xml:space="preserve">ponosi odpowiedzialność za wadliwe działanie Systemu spowodowane przyczynami leżącymi po jego stronie i powstałe w związku z wykonywaniem umowy. </w:t>
      </w:r>
      <w:r w:rsidRPr="00680AE1">
        <w:rPr>
          <w:rFonts w:ascii="Calibri" w:eastAsia="Calibri" w:hAnsi="Calibri" w:cs="Calibri"/>
          <w:color w:val="000000"/>
          <w:lang w:eastAsia="pl-PL"/>
        </w:rPr>
        <w:t xml:space="preserve"> </w:t>
      </w:r>
    </w:p>
    <w:p w14:paraId="58C9C09C" w14:textId="77777777" w:rsidR="00680AE1" w:rsidRPr="00680AE1" w:rsidRDefault="00680AE1" w:rsidP="00680AE1">
      <w:pPr>
        <w:numPr>
          <w:ilvl w:val="0"/>
          <w:numId w:val="11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 razie stwierdzenia przez Zamawiającego wady Systemu określonej w ust. 1, Wykonawca jest zobowiązany do nieopłatnego usunięcia tej wady niezwłocznie po powiadomieniu przez Zamawiającego o jej wystąpieniu.</w:t>
      </w:r>
      <w:r w:rsidRPr="00680AE1">
        <w:rPr>
          <w:rFonts w:ascii="Calibri" w:eastAsia="Calibri" w:hAnsi="Calibri" w:cs="Calibri"/>
          <w:color w:val="000000"/>
          <w:lang w:eastAsia="pl-PL"/>
        </w:rPr>
        <w:t xml:space="preserve"> </w:t>
      </w:r>
    </w:p>
    <w:p w14:paraId="4EEEF7E3" w14:textId="77777777" w:rsidR="00680AE1" w:rsidRPr="00680AE1" w:rsidRDefault="00680AE1" w:rsidP="00680AE1">
      <w:pPr>
        <w:numPr>
          <w:ilvl w:val="0"/>
          <w:numId w:val="118"/>
        </w:numPr>
        <w:spacing w:after="55"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Usunięcie wady Systemu przez Wykonawcę nie wyłącza innych uprawnień Zamawiającego z tytułu naruszenia umowy przez Wykonawcę.  </w:t>
      </w:r>
    </w:p>
    <w:p w14:paraId="40A8A9CA" w14:textId="77777777" w:rsidR="00680AE1" w:rsidRPr="00680AE1" w:rsidRDefault="00680AE1" w:rsidP="00680AE1">
      <w:pPr>
        <w:numPr>
          <w:ilvl w:val="0"/>
          <w:numId w:val="118"/>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zwolniony jest od odpowiedzialności określonej w ust. 1 w przypadku dokonania przez Zamawiającego nieautoryzowanej modyfikacji Systemu oraz w innych przypadkach, w których wada wystąpiła z przyczyn, za które nie odpowiada Wykonawca.  </w:t>
      </w:r>
    </w:p>
    <w:p w14:paraId="21867A8F" w14:textId="77777777" w:rsidR="00680AE1" w:rsidRPr="00680AE1" w:rsidRDefault="00680AE1" w:rsidP="00680AE1">
      <w:pPr>
        <w:spacing w:after="18"/>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3F188110" w14:textId="77777777" w:rsidR="00680AE1" w:rsidRPr="00680AE1" w:rsidRDefault="00680AE1" w:rsidP="00680AE1">
      <w:pPr>
        <w:spacing w:after="7" w:line="250" w:lineRule="auto"/>
        <w:ind w:left="1918" w:right="1611"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27. Zmiana Umowy </w:t>
      </w:r>
    </w:p>
    <w:p w14:paraId="2A1C16BC" w14:textId="77777777" w:rsidR="00680AE1" w:rsidRPr="00680AE1" w:rsidRDefault="00680AE1" w:rsidP="00680AE1">
      <w:pPr>
        <w:spacing w:after="7" w:line="250" w:lineRule="auto"/>
        <w:ind w:left="1918" w:right="1612"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Przesłanki zmiany Umowy  </w:t>
      </w:r>
    </w:p>
    <w:p w14:paraId="12A0EE8F" w14:textId="77777777" w:rsidR="00680AE1" w:rsidRPr="00680AE1" w:rsidRDefault="00680AE1" w:rsidP="00680AE1">
      <w:pPr>
        <w:numPr>
          <w:ilvl w:val="0"/>
          <w:numId w:val="119"/>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Wszelkie zmiany Umowy wymagają zgody obu Stron i zachowania formy pisemnej pod rygorem nieważności. </w:t>
      </w:r>
    </w:p>
    <w:p w14:paraId="42ECA9A2" w14:textId="77777777" w:rsidR="00680AE1" w:rsidRPr="00680AE1" w:rsidRDefault="00680AE1" w:rsidP="00680AE1">
      <w:pPr>
        <w:numPr>
          <w:ilvl w:val="0"/>
          <w:numId w:val="119"/>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Zmiany Umowy, o których mowa w ust. 1 muszą być dokonywane z zachowaniem przepisu art. 454 oraz 455 ustawy Prawo zamówień publicznych. </w:t>
      </w:r>
    </w:p>
    <w:p w14:paraId="0C3482D9" w14:textId="77777777" w:rsidR="00680AE1" w:rsidRPr="00680AE1" w:rsidRDefault="00680AE1" w:rsidP="00680AE1">
      <w:pPr>
        <w:numPr>
          <w:ilvl w:val="0"/>
          <w:numId w:val="119"/>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czasie obowiązywania zawartej z wyłonionym Wykonawcą umowy wysokość maksymalnego wynagrodzenia ulegnie zmianie w drodze pisemnego aneksu w przypadku ustawowej zmiany stawki podatku od towarów i usług VAT do poszczególnych wykonanych dostaw stanowiących przedmiot umowy, które zostały zrealizowane po dniu wejścia w życie przepisów dokonujących zmiany stawki podatku VAT. </w:t>
      </w:r>
    </w:p>
    <w:p w14:paraId="558C6DE3" w14:textId="77777777" w:rsidR="00680AE1" w:rsidRPr="00680AE1" w:rsidRDefault="00680AE1" w:rsidP="00680AE1">
      <w:pPr>
        <w:numPr>
          <w:ilvl w:val="0"/>
          <w:numId w:val="119"/>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szCs w:val="20"/>
          <w:lang w:eastAsia="pl-PL"/>
        </w:rPr>
        <w:t>W przypadku, gdy w okresie obowiązywania Umowy nastąpi zmiana:</w:t>
      </w:r>
    </w:p>
    <w:p w14:paraId="07607A01" w14:textId="77777777" w:rsidR="00680AE1" w:rsidRPr="00680AE1" w:rsidRDefault="00680AE1" w:rsidP="00680AE1">
      <w:pPr>
        <w:spacing w:after="0" w:line="247" w:lineRule="auto"/>
        <w:ind w:left="345" w:right="57"/>
        <w:jc w:val="both"/>
        <w:rPr>
          <w:rFonts w:ascii="Calibri" w:eastAsia="Calibri" w:hAnsi="Calibri" w:cs="Calibri"/>
          <w:color w:val="000000"/>
          <w:sz w:val="20"/>
          <w:szCs w:val="20"/>
          <w:lang w:eastAsia="pl-PL"/>
        </w:rPr>
      </w:pPr>
      <w:r w:rsidRPr="00680AE1">
        <w:rPr>
          <w:rFonts w:ascii="Calibri" w:eastAsia="Calibri" w:hAnsi="Calibri" w:cs="Calibri"/>
          <w:color w:val="000000"/>
          <w:sz w:val="20"/>
          <w:szCs w:val="20"/>
          <w:lang w:eastAsia="pl-PL"/>
        </w:rPr>
        <w:t xml:space="preserve">1) wysokości minimalnego wynagrodzenia za pracę albo wysokości minimalnej stawki godzinowej, ustalonych na podstawie przepisów ustawy z dnia 10 października 2002 r. o minimalnym wynagrodzeniu za pracę </w:t>
      </w:r>
    </w:p>
    <w:p w14:paraId="1B35385B" w14:textId="77777777" w:rsidR="00680AE1" w:rsidRPr="00680AE1" w:rsidRDefault="00680AE1" w:rsidP="00680AE1">
      <w:pPr>
        <w:spacing w:after="0" w:line="247" w:lineRule="auto"/>
        <w:ind w:left="345" w:right="57"/>
        <w:jc w:val="both"/>
        <w:rPr>
          <w:rFonts w:ascii="Calibri" w:eastAsia="Calibri" w:hAnsi="Calibri" w:cs="Calibri"/>
          <w:color w:val="000000"/>
          <w:sz w:val="20"/>
          <w:szCs w:val="20"/>
          <w:lang w:eastAsia="pl-PL"/>
        </w:rPr>
      </w:pPr>
      <w:r w:rsidRPr="00680AE1">
        <w:rPr>
          <w:rFonts w:ascii="Calibri" w:eastAsia="Calibri" w:hAnsi="Calibri" w:cs="Calibri"/>
          <w:color w:val="000000"/>
          <w:sz w:val="20"/>
          <w:szCs w:val="20"/>
          <w:lang w:eastAsia="pl-PL"/>
        </w:rPr>
        <w:t xml:space="preserve">2) zasad podlegania ubezpieczeniom społecznym lub ubezpieczeniu zdrowotnemu lub wysokości stawki składki na ubezpieczenia społeczne lub zdrowotne </w:t>
      </w:r>
    </w:p>
    <w:p w14:paraId="63BFB32E" w14:textId="77777777" w:rsidR="00680AE1" w:rsidRPr="00680AE1" w:rsidRDefault="00680AE1" w:rsidP="00680AE1">
      <w:pPr>
        <w:spacing w:after="0" w:line="247" w:lineRule="auto"/>
        <w:ind w:left="345" w:right="57"/>
        <w:jc w:val="both"/>
        <w:rPr>
          <w:rFonts w:ascii="Calibri" w:eastAsia="Calibri" w:hAnsi="Calibri" w:cs="Calibri"/>
          <w:color w:val="000000"/>
          <w:sz w:val="20"/>
          <w:szCs w:val="20"/>
          <w:lang w:eastAsia="pl-PL"/>
        </w:rPr>
      </w:pPr>
      <w:r w:rsidRPr="00680AE1">
        <w:rPr>
          <w:rFonts w:ascii="Calibri" w:eastAsia="Calibri" w:hAnsi="Calibri" w:cs="Calibri"/>
          <w:color w:val="000000"/>
          <w:sz w:val="20"/>
          <w:szCs w:val="20"/>
          <w:lang w:eastAsia="pl-PL"/>
        </w:rPr>
        <w:t xml:space="preserve">3) zasad gromadzenia i wysokości wpłat do pracowniczych planów kapitałowych, o których mowa w ustawie z dnia 4 października 2018 r. o pracowniczych planach kapitałowych (tj.. Dz.U. z 2024 r. poz. 427) </w:t>
      </w:r>
    </w:p>
    <w:p w14:paraId="4C49C76C" w14:textId="77777777" w:rsidR="00680AE1" w:rsidRPr="00680AE1" w:rsidRDefault="00680AE1" w:rsidP="00680AE1">
      <w:pPr>
        <w:spacing w:after="0" w:line="247" w:lineRule="auto"/>
        <w:ind w:left="345" w:right="57"/>
        <w:jc w:val="both"/>
        <w:rPr>
          <w:rFonts w:ascii="Calibri" w:eastAsia="Calibri" w:hAnsi="Calibri" w:cs="Calibri"/>
          <w:color w:val="000000"/>
          <w:sz w:val="20"/>
          <w:lang w:eastAsia="pl-PL"/>
        </w:rPr>
      </w:pPr>
      <w:r w:rsidRPr="00680AE1">
        <w:rPr>
          <w:rFonts w:ascii="Calibri" w:eastAsia="Calibri" w:hAnsi="Calibri" w:cs="Calibri"/>
          <w:color w:val="000000"/>
          <w:sz w:val="20"/>
          <w:szCs w:val="20"/>
          <w:lang w:eastAsia="pl-PL"/>
        </w:rPr>
        <w:t>i będzie ona miała wpływ na koszty wykonania Umowy przez Wykonawcę, Wykonawca może zwrócić się do Zamawiającego z pisemnym wnioskiem o przeprowadzenie negocjacji w sprawie odpowiedniej zmiany wynagrodzenia w terminie do 30 dni od dnia opublikowania przepisów dokonujących zmian. Wykonawca jest zobowiązany odpowiednio udokumentować swój wniosek. Zamawiający przystąpi niezwłocznie do rozpatrzenia wniosku Wykonawcy</w:t>
      </w:r>
    </w:p>
    <w:p w14:paraId="457460A9" w14:textId="77777777" w:rsidR="00680AE1" w:rsidRPr="00680AE1" w:rsidRDefault="00680AE1" w:rsidP="00680AE1">
      <w:pPr>
        <w:numPr>
          <w:ilvl w:val="0"/>
          <w:numId w:val="119"/>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Zamawiający niezależnie od innych okoliczności powołanych w niniejszej umowie przewiduje również możliwość jej zmiany w następujących przypadkach: </w:t>
      </w:r>
    </w:p>
    <w:p w14:paraId="1CAD18DA" w14:textId="77777777" w:rsidR="00680AE1" w:rsidRPr="00680AE1" w:rsidRDefault="00680AE1" w:rsidP="00680AE1">
      <w:pPr>
        <w:numPr>
          <w:ilvl w:val="1"/>
          <w:numId w:val="119"/>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zmiany podmiotów, na zasobach których opierał się Wykonawca wykazując na etapie postępowania o udzielenie zamówienia spełnianie warunków udziału w postępowaniu, za zgodą Zamawiającego i pod warunkiem, że odnośnie do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 </w:t>
      </w:r>
    </w:p>
    <w:p w14:paraId="379F146D" w14:textId="77777777" w:rsidR="00680AE1" w:rsidRPr="00680AE1" w:rsidRDefault="00680AE1" w:rsidP="00680AE1">
      <w:pPr>
        <w:numPr>
          <w:ilvl w:val="1"/>
          <w:numId w:val="119"/>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zmiany podwykonawcy (o ile został przewidziany w procesie realizacji zamówienia) – ze względów losowych lub innych korzystnych dla Zamawiającego</w:t>
      </w:r>
      <w:r w:rsidRPr="00680AE1">
        <w:rPr>
          <w:rFonts w:ascii="Calibri" w:eastAsia="Calibri" w:hAnsi="Calibri" w:cs="Calibri"/>
          <w:color w:val="000000"/>
          <w:lang w:eastAsia="pl-PL"/>
        </w:rPr>
        <w:t xml:space="preserve"> </w:t>
      </w:r>
    </w:p>
    <w:p w14:paraId="6CDF5A09" w14:textId="77777777" w:rsidR="00680AE1" w:rsidRPr="00680AE1" w:rsidRDefault="00680AE1" w:rsidP="00680AE1">
      <w:pPr>
        <w:numPr>
          <w:ilvl w:val="1"/>
          <w:numId w:val="119"/>
        </w:numPr>
        <w:spacing w:after="0"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zmiany warunków realizacji i zakresu przedmiotowego umowy niezbędnej do prawidłowej realizacji zamówienia związanej z zaistnieniem niemożliwej do przewidzenia w momencie zawarcia umowy okoliczności prawnej, ekonomicznej lub technicznej, za którą żadna ze stron nie ponosi odpowiedzialności, skutkującej brakiem możliwości należytego wykonania umowy zgodnie z SWZ; </w:t>
      </w:r>
    </w:p>
    <w:p w14:paraId="4F8DED33" w14:textId="77777777" w:rsidR="00680AE1" w:rsidRPr="00680AE1" w:rsidRDefault="00680AE1" w:rsidP="00680AE1">
      <w:pPr>
        <w:numPr>
          <w:ilvl w:val="1"/>
          <w:numId w:val="119"/>
        </w:numPr>
        <w:spacing w:after="0"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zmiany postanowień umowy związanej ze: </w:t>
      </w:r>
    </w:p>
    <w:p w14:paraId="12D1A6F4" w14:textId="77777777" w:rsidR="00680AE1" w:rsidRPr="00680AE1" w:rsidRDefault="00680AE1" w:rsidP="00680AE1">
      <w:pPr>
        <w:spacing w:after="0" w:line="247" w:lineRule="auto"/>
        <w:ind w:left="360" w:right="57" w:firstLine="348"/>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da) zmianą danych identyfikacyjnych (w tym adresowych i teleadresowych) strony umowy i osób reprezentujących strony (w szczególności z powodu nieprzewidzianych zmian organizacyjnych, choroby, wypadków losowych), </w:t>
      </w:r>
    </w:p>
    <w:p w14:paraId="0FFEA7EC" w14:textId="77777777" w:rsidR="00680AE1" w:rsidRPr="00680AE1" w:rsidRDefault="00680AE1" w:rsidP="00680AE1">
      <w:pPr>
        <w:spacing w:after="0" w:line="247" w:lineRule="auto"/>
        <w:ind w:left="360" w:right="57" w:firstLine="348"/>
        <w:jc w:val="both"/>
        <w:rPr>
          <w:rFonts w:ascii="Calibri" w:eastAsia="Calibri" w:hAnsi="Calibri" w:cs="Calibri"/>
          <w:color w:val="000000"/>
          <w:sz w:val="20"/>
          <w:lang w:eastAsia="pl-PL"/>
        </w:rPr>
      </w:pPr>
      <w:proofErr w:type="spellStart"/>
      <w:r w:rsidRPr="00680AE1">
        <w:rPr>
          <w:rFonts w:ascii="Calibri" w:eastAsia="Calibri" w:hAnsi="Calibri" w:cs="Calibri"/>
          <w:color w:val="000000"/>
          <w:sz w:val="20"/>
          <w:lang w:eastAsia="pl-PL"/>
        </w:rPr>
        <w:t>db</w:t>
      </w:r>
      <w:proofErr w:type="spellEnd"/>
      <w:r w:rsidRPr="00680AE1">
        <w:rPr>
          <w:rFonts w:ascii="Calibri" w:eastAsia="Calibri" w:hAnsi="Calibri" w:cs="Calibri"/>
          <w:color w:val="000000"/>
          <w:sz w:val="20"/>
          <w:lang w:eastAsia="pl-PL"/>
        </w:rPr>
        <w:t xml:space="preserve">) wystąpienia oczywistych omyłek pisarskich i rachunkowych w treści niniejszej umowy, </w:t>
      </w:r>
    </w:p>
    <w:p w14:paraId="377CD4F0" w14:textId="77777777" w:rsidR="00680AE1" w:rsidRPr="00680AE1" w:rsidRDefault="00680AE1" w:rsidP="00680AE1">
      <w:pPr>
        <w:spacing w:after="0" w:line="247" w:lineRule="auto"/>
        <w:ind w:left="360" w:right="57" w:firstLine="348"/>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dc) zmiany w KRS, wpisie do CEIDG w trakcie realizacji zamówienia dotyczącej Wykonawcy. </w:t>
      </w:r>
    </w:p>
    <w:p w14:paraId="4B01CA9C" w14:textId="77777777" w:rsidR="00680AE1" w:rsidRPr="00680AE1" w:rsidRDefault="00680AE1" w:rsidP="00680AE1">
      <w:pPr>
        <w:numPr>
          <w:ilvl w:val="0"/>
          <w:numId w:val="119"/>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 z naruszeniem zapisów dotyczących możliwości zmiany niniejszej umowy.  </w:t>
      </w:r>
    </w:p>
    <w:p w14:paraId="1EC6B132"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47887B91" w14:textId="77777777" w:rsidR="00680AE1" w:rsidRPr="00680AE1" w:rsidRDefault="00680AE1" w:rsidP="00680AE1">
      <w:pPr>
        <w:spacing w:after="7" w:line="250" w:lineRule="auto"/>
        <w:ind w:left="1918" w:right="1610"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28. Ochrona poufności informacji </w:t>
      </w:r>
    </w:p>
    <w:p w14:paraId="59F9508D" w14:textId="77777777" w:rsidR="00680AE1" w:rsidRPr="00680AE1" w:rsidRDefault="00680AE1" w:rsidP="00680AE1">
      <w:pPr>
        <w:spacing w:after="7" w:line="250" w:lineRule="auto"/>
        <w:ind w:left="1918" w:right="1614"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Zobowiązania Stron dochowania poufności  </w:t>
      </w:r>
    </w:p>
    <w:p w14:paraId="4C941A1F"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 zastrzeżeniem postanowień ust. 8, Zamawiający i Wykonawca zobowiązują się zachowywać w poufności informacje stanowiące tajemnicę (Informacje Poufne) otrzymane od drugiej Strony lub uzyskane w związku z wykonywaniem umowy. </w:t>
      </w:r>
    </w:p>
    <w:p w14:paraId="68BAFC7D"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Informacjami Poufnymi są w szczególności:  </w:t>
      </w:r>
    </w:p>
    <w:p w14:paraId="68753075" w14:textId="77777777" w:rsidR="00680AE1" w:rsidRPr="00680AE1" w:rsidRDefault="00680AE1" w:rsidP="00680AE1">
      <w:pPr>
        <w:numPr>
          <w:ilvl w:val="1"/>
          <w:numId w:val="120"/>
        </w:numPr>
        <w:spacing w:after="63" w:line="249"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informacje niejawne w znaczeniu przepisów ustawy z dnia 5 sierpnia 2010 r. o ochronie informacji niejawnych; </w:t>
      </w:r>
    </w:p>
    <w:p w14:paraId="72D0EBAA"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informacje chronione na podstawie przepisów zgodnie z rozporządzeniem Parlamentu Europejskiego i </w:t>
      </w:r>
    </w:p>
    <w:p w14:paraId="53EDDFED"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Rady (UE) 2016/679 z dnia 27 kwietnia 2016r. oraz zgodnie ustawą z dnia 10 maja 2018 r. o ochronie danych osobowych;</w:t>
      </w:r>
      <w:r w:rsidRPr="00680AE1">
        <w:rPr>
          <w:rFonts w:ascii="Calibri" w:eastAsia="Calibri" w:hAnsi="Calibri" w:cs="Calibri"/>
          <w:color w:val="000000"/>
          <w:lang w:eastAsia="pl-PL"/>
        </w:rPr>
        <w:t xml:space="preserve"> </w:t>
      </w:r>
    </w:p>
    <w:p w14:paraId="67B47B02"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inne informacje, które Zamawiający lub Wykonawca przedstawił drugiej Stronie z zastrzeżeniem poufności. </w:t>
      </w:r>
    </w:p>
    <w:p w14:paraId="11DFFBDB"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zobowiązuje się do podjęcia odpowiedniego działania lub zaniechania w celu dochowania poufności Informacji Poufnych, w szczególności do:  </w:t>
      </w:r>
    </w:p>
    <w:p w14:paraId="58CDCB43"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nieujawniania i niezezwalania na ujawnienie jakichkolwiek Informacji Poufnych w jakiejkolwiek formie w całości lub w części jakiejkolwiek osobie trzeciej bez uprzedniej zgody Zamawiającego wyrażonej na piśmie pod rygorem nieważności;  </w:t>
      </w:r>
    </w:p>
    <w:p w14:paraId="69FBA6D9"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zapewnienia, że przedstawiciele Wykonawcy oraz osoby, którymi Wykonawca posługuje się przy wykonywaniu umowy, którym Informacje Poufne, zostaną udostępnione nie ujawnią i nie zezwolą na ich ujawnienie w jakiejkolwiek formie w całości lub w części jakiejkolwiek osobie trzeciej bez uprzedniej zgody Zamawiającego wyrażonej na piśmie pod rygorem nieważności;  </w:t>
      </w:r>
    </w:p>
    <w:p w14:paraId="763CC70B"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zapewnienia prawidłowej ochrony Informacji Poufnych przed utratą, kradzieżą, zniszczeniem, zgubieniem lub dostępem osób trzecich nieupoważnionych do uzyskania informacji;  </w:t>
      </w:r>
    </w:p>
    <w:p w14:paraId="14ACE6A3"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niewykorzystywania Informacji Poufnych do innych celów niż ̇ wykonywanie Umowy bez uprzedniej zgody Zamawiającego wyrażonej pisemnie pod rygorem nieważności.  </w:t>
      </w:r>
    </w:p>
    <w:p w14:paraId="4818B595"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Strony poinformują w formie pisemnej swoich przedstawicieli oraz inne osoby, którymi posługują się przy wykonywaniu umowy o obowiązku zachowania poufności, określonym w niniejszej umowie oraz zobowiążą ich do zachowania poufności w zakresie określonym umową. Przedstawiciele lub osoby ze Strony Wykonawcy podpiszą stosowne oświadczenia obejmujące zobowiązanie o dochowaniu poufności, które zostaną doręczone Zamawiającemu.  </w:t>
      </w:r>
    </w:p>
    <w:p w14:paraId="76FB0212"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razie konieczności przetwarzania Informacji Poufnych w związku z wykonywaniem umowy, Wykonawca zobowiązany jest do uzyskania na swój koszt wszystkich wymaganych uprawnień, w szczególności stosownych poświadczeń, certyfikatów bezpieczeństwa.  </w:t>
      </w:r>
    </w:p>
    <w:p w14:paraId="168B70CA"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przypadku powzięcia przez Zamawiającego lub Wykonawcę wiadomości o uzyskaniu przez osobę trzecią dostępu do Informacji Poufnych drugiej Strony, powinien on niezwłocznie powiadomić o tym drugą Stronę. </w:t>
      </w:r>
    </w:p>
    <w:p w14:paraId="7E72BFC8"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zwalnia Zamawiającego z odpowiedzialności z tytułu roszczeń osób trzecich względem Zamawiającego wynikających z naruszenia przez Wykonawcę zobowiązania do dochowania poufności Informacji Poufnych.  </w:t>
      </w:r>
    </w:p>
    <w:p w14:paraId="13346A06" w14:textId="77777777" w:rsidR="00680AE1" w:rsidRPr="00680AE1" w:rsidRDefault="00680AE1" w:rsidP="00680AE1">
      <w:pPr>
        <w:numPr>
          <w:ilvl w:val="0"/>
          <w:numId w:val="120"/>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Informacje Poufne mogą zostać ujawnione, z zastrzeżeniem regulacji prawnych dotyczących ochrony danych osobowych oraz ochrony informacji niejawnych, wyłącznie w następujących sytuacjach: </w:t>
      </w:r>
    </w:p>
    <w:p w14:paraId="5CD42026"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informacja została ujawniona publicznie przez uprawnionego do Informacji Poufnej; chyba że określony został ściśle krąg jej odbiorców, wówczas – jedynie osobom należącym do tego kręgu; </w:t>
      </w:r>
    </w:p>
    <w:p w14:paraId="50E245F1"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informacja została ujawniona publicznie przez osobę trzecią do tego uprawnioną; </w:t>
      </w:r>
    </w:p>
    <w:p w14:paraId="13A21D39"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ujawnienia informacji żąda sąd lub inny właściwy organ władzy publicznej zgodnie z przepisami prawa; </w:t>
      </w:r>
    </w:p>
    <w:p w14:paraId="4D47D20C"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uprawniony do Informacji Poufnej wyrazi na to uprzednio zgodę w formie pisemnej pod rygorem nieważności; </w:t>
      </w:r>
    </w:p>
    <w:p w14:paraId="5751F4FE" w14:textId="77777777" w:rsidR="00680AE1" w:rsidRPr="00680AE1" w:rsidRDefault="00680AE1" w:rsidP="00680AE1">
      <w:pPr>
        <w:numPr>
          <w:ilvl w:val="1"/>
          <w:numId w:val="120"/>
        </w:numPr>
        <w:spacing w:after="24" w:line="247" w:lineRule="auto"/>
        <w:ind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jeżeli informacja została ujawniona w wyniku wykonywania obowiązków nałożonych przepisami prawa; 6)</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jeżeli jest to niezbędne dla wykonywania umowy (w tym rozstrzygania ewentualnych sporów wynikłych w trakcie jej wykonywania) – na rzecz osób zobowiązanych do dochowania tajemnicy zawodowej na podstawie ustawy lub poufności na podstawie umowy.  </w:t>
      </w:r>
    </w:p>
    <w:p w14:paraId="7E309DEB" w14:textId="77777777" w:rsidR="00680AE1" w:rsidRPr="00680AE1" w:rsidRDefault="00680AE1" w:rsidP="00680AE1">
      <w:pPr>
        <w:numPr>
          <w:ilvl w:val="0"/>
          <w:numId w:val="120"/>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Postanowienia umowy dotyczące ochrony Informacji Poufnych wiążą Strony w czasie trwania umowy oraz przez okres 20 lat od daty wygaśnięcia umowy, chyba że przepisy prawa przewidują dłuższy termin dochowania poufności określonych informacji lub danych.  </w:t>
      </w:r>
    </w:p>
    <w:p w14:paraId="2A2744EC"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3F8BD1A6" w14:textId="77777777" w:rsidR="00680AE1" w:rsidRPr="00680AE1" w:rsidRDefault="00680AE1" w:rsidP="00680AE1">
      <w:pPr>
        <w:spacing w:after="7" w:line="250" w:lineRule="auto"/>
        <w:ind w:left="1918" w:right="1614"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29. Doręczenia </w:t>
      </w:r>
    </w:p>
    <w:p w14:paraId="71F6A4D1" w14:textId="77777777" w:rsidR="00680AE1" w:rsidRPr="00680AE1" w:rsidRDefault="00680AE1" w:rsidP="00680AE1">
      <w:pPr>
        <w:spacing w:after="58" w:line="250" w:lineRule="auto"/>
        <w:ind w:left="1918" w:right="1609"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Sposób i osoby wskazane do doręczeń </w:t>
      </w:r>
    </w:p>
    <w:p w14:paraId="1E1DEC20" w14:textId="77777777" w:rsidR="00680AE1" w:rsidRPr="00680AE1" w:rsidRDefault="00680AE1" w:rsidP="00680AE1">
      <w:pPr>
        <w:numPr>
          <w:ilvl w:val="0"/>
          <w:numId w:val="12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Wszelkie oświadczenia, zawiadomienia, itp. składane przez Zamawiającego i Wykonawcę mogą być dokonywane w formie pisemnej, faksem, pocztą elektroniczną, chyba że ze szczególnych postanowień umowy wynika inaczej.</w:t>
      </w:r>
      <w:r w:rsidRPr="00680AE1">
        <w:rPr>
          <w:rFonts w:ascii="Calibri" w:eastAsia="Calibri" w:hAnsi="Calibri" w:cs="Calibri"/>
          <w:color w:val="000000"/>
          <w:lang w:eastAsia="pl-PL"/>
        </w:rPr>
        <w:t xml:space="preserve"> </w:t>
      </w:r>
    </w:p>
    <w:p w14:paraId="7CF84763" w14:textId="77777777" w:rsidR="00680AE1" w:rsidRPr="00680AE1" w:rsidRDefault="00680AE1" w:rsidP="00680AE1">
      <w:pPr>
        <w:numPr>
          <w:ilvl w:val="0"/>
          <w:numId w:val="121"/>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Jeżeli ze szczególnych postanowień umowy nie wynika inaczej, wszelkie powiadomienia, zawiadomienia, itp. </w:t>
      </w:r>
    </w:p>
    <w:p w14:paraId="5BD790E8"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winny być składane na adres: </w:t>
      </w:r>
    </w:p>
    <w:p w14:paraId="77DEFC81" w14:textId="77777777" w:rsidR="00680AE1" w:rsidRPr="00680AE1" w:rsidRDefault="00680AE1" w:rsidP="00680AE1">
      <w:pPr>
        <w:spacing w:after="4" w:line="249" w:lineRule="auto"/>
        <w:ind w:left="370" w:right="47" w:hanging="10"/>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1)</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Dla Wykonawcy: </w:t>
      </w:r>
    </w:p>
    <w:p w14:paraId="4089D41A" w14:textId="77777777" w:rsidR="00680AE1" w:rsidRPr="00680AE1" w:rsidRDefault="00680AE1" w:rsidP="00680AE1">
      <w:pPr>
        <w:spacing w:after="24" w:line="247" w:lineRule="auto"/>
        <w:ind w:left="360" w:right="4209"/>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029AD160" w14:textId="77777777" w:rsidR="00680AE1" w:rsidRPr="00680AE1" w:rsidRDefault="00680AE1" w:rsidP="00680AE1">
      <w:pPr>
        <w:spacing w:after="24" w:line="247" w:lineRule="auto"/>
        <w:ind w:left="360" w:right="4209"/>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2)</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Dla Zamawiającego: </w:t>
      </w:r>
    </w:p>
    <w:p w14:paraId="085F00E2"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3FB189A3" w14:textId="77777777" w:rsidR="00680AE1" w:rsidRPr="00680AE1" w:rsidRDefault="00680AE1" w:rsidP="00680AE1">
      <w:pPr>
        <w:numPr>
          <w:ilvl w:val="0"/>
          <w:numId w:val="121"/>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 zastrzeżeniem regulacji przepisów prawa oraz jeżeli z Umowy nie wynika inaczej, jakiekolwiek oświadczenia skierowane pod inny adres lub do innej osoby niż określone w ust. 2 nie wywołują skutków prawnych związanych z doręczeniem. </w:t>
      </w:r>
    </w:p>
    <w:p w14:paraId="18FA1124"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4C7061F4" w14:textId="77777777" w:rsidR="00680AE1" w:rsidRPr="00680AE1" w:rsidRDefault="00680AE1" w:rsidP="00680AE1">
      <w:pPr>
        <w:spacing w:after="7" w:line="250" w:lineRule="auto"/>
        <w:ind w:left="1918" w:right="1615"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30. Właściwość sądów </w:t>
      </w:r>
    </w:p>
    <w:p w14:paraId="0E6A993F" w14:textId="77777777" w:rsidR="00680AE1" w:rsidRPr="00680AE1" w:rsidRDefault="00680AE1" w:rsidP="00680AE1">
      <w:pPr>
        <w:spacing w:after="7" w:line="250" w:lineRule="auto"/>
        <w:ind w:left="1918" w:right="1611"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Prorogacja sądu  </w:t>
      </w:r>
    </w:p>
    <w:p w14:paraId="2A85C3EE"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Ewentualne spory powstałe w związku z wykonywaniem umowy lub skutkami jej naruszenia podlegają rozpoznaniu przez sąd właściwy dla siedziby Zamawiającego.  </w:t>
      </w:r>
    </w:p>
    <w:p w14:paraId="68BA4438" w14:textId="77777777" w:rsidR="00680AE1" w:rsidRPr="00680AE1" w:rsidRDefault="00680AE1" w:rsidP="00680AE1">
      <w:pPr>
        <w:spacing w:after="0"/>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4CD8127A" w14:textId="77777777" w:rsidR="00680AE1" w:rsidRPr="00680AE1" w:rsidRDefault="00680AE1" w:rsidP="00680AE1">
      <w:pPr>
        <w:spacing w:after="7" w:line="250" w:lineRule="auto"/>
        <w:ind w:left="1918" w:right="1614"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31. Postanowienia końcowe </w:t>
      </w:r>
    </w:p>
    <w:p w14:paraId="1849AF02" w14:textId="77777777" w:rsidR="00680AE1" w:rsidRPr="00680AE1" w:rsidRDefault="00680AE1" w:rsidP="00680AE1">
      <w:pPr>
        <w:spacing w:after="0"/>
        <w:ind w:left="1668" w:hanging="10"/>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Osoby uprawnione do reprezentacji Stron w ramach wykonywania umowy  </w:t>
      </w:r>
    </w:p>
    <w:p w14:paraId="5DCBADA7" w14:textId="77777777" w:rsidR="00680AE1" w:rsidRPr="00680AE1" w:rsidRDefault="00680AE1" w:rsidP="00680AE1">
      <w:pPr>
        <w:numPr>
          <w:ilvl w:val="0"/>
          <w:numId w:val="122"/>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Niezależnie od zasad reprezentacji, do zaciągania zobowiązań ze strony Zamawiającego w zakresie i w ramach wykonywania umowy upoważnione są następujące osoby:  </w:t>
      </w:r>
    </w:p>
    <w:p w14:paraId="69D1B5E9" w14:textId="77777777" w:rsidR="00680AE1" w:rsidRPr="00680AE1" w:rsidRDefault="00680AE1" w:rsidP="00680AE1">
      <w:pPr>
        <w:spacing w:after="24" w:line="247" w:lineRule="auto"/>
        <w:ind w:left="345"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1)</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Kierownik Zespołu ze strony Zamawiającego. </w:t>
      </w:r>
    </w:p>
    <w:p w14:paraId="2D3C881C" w14:textId="77777777" w:rsidR="00680AE1" w:rsidRPr="00680AE1" w:rsidRDefault="00680AE1" w:rsidP="00680AE1">
      <w:pPr>
        <w:numPr>
          <w:ilvl w:val="0"/>
          <w:numId w:val="122"/>
        </w:numPr>
        <w:spacing w:after="22" w:line="249"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Niezależnie od zasad reprezentacji, do zaciągania zobowiązań ze strony Wykonawcy w ramach wykonywania umowy upoważnione są następujące osoby:  </w:t>
      </w:r>
    </w:p>
    <w:p w14:paraId="063E5332" w14:textId="77777777" w:rsidR="00680AE1" w:rsidRPr="00680AE1" w:rsidRDefault="00680AE1" w:rsidP="00680AE1">
      <w:pPr>
        <w:spacing w:after="22" w:line="249" w:lineRule="auto"/>
        <w:ind w:left="345"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1)</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Kierownik Zespołu  ze strony Wykonawcy </w:t>
      </w:r>
    </w:p>
    <w:p w14:paraId="200A6169" w14:textId="77777777" w:rsidR="00680AE1" w:rsidRPr="00680AE1" w:rsidRDefault="00680AE1" w:rsidP="00680AE1">
      <w:pPr>
        <w:numPr>
          <w:ilvl w:val="0"/>
          <w:numId w:val="122"/>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Osoby wymienione w ust. 1 i 2 nie są uprawnione do zmiany lub wypowiedzenia umowy oraz do określania takich obowiązków Stron, które mogłyby wpłynąć na zmianę charakteru i zakresu świadczeń Stron.  </w:t>
      </w:r>
    </w:p>
    <w:p w14:paraId="4947AE1E"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5DEF9ED8" w14:textId="77777777" w:rsidR="00680AE1" w:rsidRPr="00680AE1" w:rsidRDefault="00680AE1" w:rsidP="00680AE1">
      <w:pPr>
        <w:keepNext/>
        <w:keepLines/>
        <w:spacing w:after="49"/>
        <w:ind w:left="2278" w:hanging="10"/>
        <w:outlineLvl w:val="0"/>
        <w:rPr>
          <w:rFonts w:ascii="Calibri" w:eastAsia="Calibri" w:hAnsi="Calibri" w:cs="Calibri"/>
          <w:b/>
          <w:color w:val="000000"/>
          <w:sz w:val="20"/>
          <w:lang w:eastAsia="pl-PL"/>
        </w:rPr>
      </w:pPr>
      <w:r w:rsidRPr="00680AE1">
        <w:rPr>
          <w:rFonts w:ascii="Calibri" w:eastAsia="Calibri" w:hAnsi="Calibri" w:cs="Calibri"/>
          <w:b/>
          <w:color w:val="000000"/>
          <w:sz w:val="20"/>
          <w:lang w:eastAsia="pl-PL"/>
        </w:rPr>
        <w:t xml:space="preserve">§ 32. Zakaz przelewu wierzytelności i zmiany Strony Umowy  </w:t>
      </w:r>
    </w:p>
    <w:p w14:paraId="4CADBE87" w14:textId="77777777" w:rsidR="00680AE1" w:rsidRPr="00680AE1" w:rsidRDefault="00680AE1" w:rsidP="00680AE1">
      <w:pPr>
        <w:numPr>
          <w:ilvl w:val="0"/>
          <w:numId w:val="123"/>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nie jest uprawniony do dokonania przelewu wierzytelności wynikających z umowy bez uprzedniej zgody Zamawiającego wyrażonej w formie pisemnej pod rygorem nieważności. </w:t>
      </w:r>
      <w:r w:rsidRPr="00680AE1">
        <w:rPr>
          <w:rFonts w:ascii="Calibri" w:eastAsia="Calibri" w:hAnsi="Calibri" w:cs="Calibri"/>
          <w:color w:val="000000"/>
          <w:lang w:eastAsia="pl-PL"/>
        </w:rPr>
        <w:t xml:space="preserve"> </w:t>
      </w:r>
    </w:p>
    <w:p w14:paraId="407316C3" w14:textId="77777777" w:rsidR="00680AE1" w:rsidRPr="00680AE1" w:rsidRDefault="00680AE1" w:rsidP="00680AE1">
      <w:pPr>
        <w:numPr>
          <w:ilvl w:val="0"/>
          <w:numId w:val="123"/>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Wykonawca nie jest uprawniony do przeniesienia zobowiązań i wierzytelności wynikających z umowy na osobę trzecią (niedopuszczalność zmiany Strony umowy), z zastrzeżeniem przypadków sukcesji generalnej.  </w:t>
      </w:r>
    </w:p>
    <w:p w14:paraId="1A3D08E4"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328AC255" w14:textId="77777777" w:rsidR="00680AE1" w:rsidRPr="00680AE1" w:rsidRDefault="00680AE1" w:rsidP="00680AE1">
      <w:pPr>
        <w:spacing w:after="7" w:line="250" w:lineRule="auto"/>
        <w:ind w:left="1918" w:right="1610"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33. Prawo właściwe  </w:t>
      </w:r>
    </w:p>
    <w:p w14:paraId="104E16DE" w14:textId="77777777" w:rsidR="00680AE1" w:rsidRPr="00680AE1" w:rsidRDefault="00680AE1" w:rsidP="00680AE1">
      <w:pPr>
        <w:numPr>
          <w:ilvl w:val="0"/>
          <w:numId w:val="124"/>
        </w:numPr>
        <w:spacing w:after="24"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lastRenderedPageBreak/>
        <w:t xml:space="preserve">Prawem właściwym dla niniejszej umowy jest prawo polskie.  </w:t>
      </w:r>
    </w:p>
    <w:p w14:paraId="1ECFE9EA" w14:textId="77777777" w:rsidR="00680AE1" w:rsidRPr="00680AE1" w:rsidRDefault="00680AE1" w:rsidP="00680AE1">
      <w:pPr>
        <w:numPr>
          <w:ilvl w:val="0"/>
          <w:numId w:val="124"/>
        </w:numPr>
        <w:spacing w:after="0" w:line="247" w:lineRule="auto"/>
        <w:ind w:right="57" w:hanging="283"/>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 kwestiach nieuregulowanych postanowieniami umowy zastosowanie mają w szczególności przepisy ustawy z dnia 11 września 2019r. – Prawo zamówień publicznych, ustawy z dnia 4 lutego 1994r. o prawie autorskim i prawach pokrewnych oraz Kodeksu cywilnego. </w:t>
      </w:r>
    </w:p>
    <w:p w14:paraId="294D7061"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1ADCFFD3" w14:textId="77777777" w:rsidR="00680AE1" w:rsidRPr="00680AE1" w:rsidRDefault="00680AE1" w:rsidP="00680AE1">
      <w:pPr>
        <w:spacing w:after="7" w:line="250" w:lineRule="auto"/>
        <w:ind w:left="1918" w:right="1612"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34. Załączniki do Umowy  </w:t>
      </w:r>
    </w:p>
    <w:p w14:paraId="2B4EF92D"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1.</w:t>
      </w:r>
      <w:r w:rsidRPr="00680AE1">
        <w:rPr>
          <w:rFonts w:ascii="Arial" w:eastAsia="Arial" w:hAnsi="Arial" w:cs="Arial"/>
          <w:color w:val="000000"/>
          <w:sz w:val="20"/>
          <w:lang w:eastAsia="pl-PL"/>
        </w:rPr>
        <w:t xml:space="preserve"> </w:t>
      </w:r>
      <w:r w:rsidRPr="00680AE1">
        <w:rPr>
          <w:rFonts w:ascii="Calibri" w:eastAsia="Calibri" w:hAnsi="Calibri" w:cs="Calibri"/>
          <w:color w:val="000000"/>
          <w:sz w:val="20"/>
          <w:lang w:eastAsia="pl-PL"/>
        </w:rPr>
        <w:t xml:space="preserve">Załącznikami do umowy, stanowiącymi jej integralną część, są: </w:t>
      </w:r>
    </w:p>
    <w:p w14:paraId="0FB9FDAE" w14:textId="77777777" w:rsidR="00680AE1" w:rsidRPr="00680AE1" w:rsidRDefault="00680AE1" w:rsidP="00680AE1">
      <w:pPr>
        <w:numPr>
          <w:ilvl w:val="1"/>
          <w:numId w:val="125"/>
        </w:numPr>
        <w:spacing w:after="24" w:line="247" w:lineRule="auto"/>
        <w:ind w:right="52"/>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Załącznik nr 1 – Dokumentacja postępowania przetargowego, w szczególności SWZ z załącznikami  i oferta Wykonawcy, będące w posiadaniu Zamawiającego, </w:t>
      </w:r>
    </w:p>
    <w:p w14:paraId="6D45B6E1" w14:textId="77777777" w:rsidR="00680AE1" w:rsidRPr="00680AE1" w:rsidRDefault="00680AE1" w:rsidP="00680AE1">
      <w:pPr>
        <w:numPr>
          <w:ilvl w:val="1"/>
          <w:numId w:val="125"/>
        </w:numPr>
        <w:spacing w:after="4" w:line="249" w:lineRule="auto"/>
        <w:ind w:right="52"/>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Załącznik nr 2 – Umowa powierzenia przetwarzania danych osobowych. </w:t>
      </w:r>
    </w:p>
    <w:p w14:paraId="2685B832"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72F823B6"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347EFD3F" w14:textId="77777777" w:rsidR="00680AE1" w:rsidRPr="00680AE1" w:rsidRDefault="00680AE1" w:rsidP="00680AE1">
      <w:pPr>
        <w:spacing w:after="7" w:line="250" w:lineRule="auto"/>
        <w:ind w:left="1918" w:right="1610"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35. Zastrzeżenie formy  </w:t>
      </w:r>
    </w:p>
    <w:p w14:paraId="06C624BE" w14:textId="77777777" w:rsidR="00680AE1" w:rsidRPr="00680AE1" w:rsidRDefault="00680AE1" w:rsidP="00680AE1">
      <w:pPr>
        <w:spacing w:after="24"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Wszelkie zmiany i wypowiedzenie umowy wymagają formy pisemnej pod rygorem nieważności.  </w:t>
      </w:r>
    </w:p>
    <w:p w14:paraId="7A7C521B" w14:textId="77777777" w:rsidR="00680AE1" w:rsidRPr="00680AE1" w:rsidRDefault="00680AE1" w:rsidP="00680AE1">
      <w:pPr>
        <w:spacing w:after="0"/>
        <w:ind w:left="344"/>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w:t>
      </w:r>
    </w:p>
    <w:p w14:paraId="0E66C1C9" w14:textId="77777777" w:rsidR="00680AE1" w:rsidRPr="00680AE1" w:rsidRDefault="00680AE1" w:rsidP="00680AE1">
      <w:pPr>
        <w:spacing w:after="7" w:line="250" w:lineRule="auto"/>
        <w:ind w:left="1918" w:right="1613" w:hanging="10"/>
        <w:jc w:val="center"/>
        <w:rPr>
          <w:rFonts w:ascii="Calibri" w:eastAsia="Calibri" w:hAnsi="Calibri" w:cs="Calibri"/>
          <w:color w:val="000000"/>
          <w:sz w:val="20"/>
          <w:lang w:eastAsia="pl-PL"/>
        </w:rPr>
      </w:pPr>
      <w:r w:rsidRPr="00680AE1">
        <w:rPr>
          <w:rFonts w:ascii="Calibri" w:eastAsia="Calibri" w:hAnsi="Calibri" w:cs="Calibri"/>
          <w:b/>
          <w:color w:val="000000"/>
          <w:sz w:val="20"/>
          <w:lang w:eastAsia="pl-PL"/>
        </w:rPr>
        <w:t xml:space="preserve">§ 36.Liczba egzemplarzy Umowy  </w:t>
      </w:r>
    </w:p>
    <w:p w14:paraId="1724E5C2" w14:textId="77777777" w:rsidR="00680AE1" w:rsidRPr="00680AE1" w:rsidRDefault="00680AE1" w:rsidP="00680AE1">
      <w:pPr>
        <w:spacing w:after="0" w:line="247" w:lineRule="auto"/>
        <w:ind w:left="360" w:right="57"/>
        <w:jc w:val="both"/>
        <w:rPr>
          <w:rFonts w:ascii="Calibri" w:eastAsia="Calibri" w:hAnsi="Calibri" w:cs="Calibri"/>
          <w:color w:val="000000"/>
          <w:sz w:val="20"/>
          <w:lang w:eastAsia="pl-PL"/>
        </w:rPr>
      </w:pPr>
      <w:r w:rsidRPr="00680AE1">
        <w:rPr>
          <w:rFonts w:ascii="Calibri" w:eastAsia="Calibri" w:hAnsi="Calibri" w:cs="Calibri"/>
          <w:color w:val="000000"/>
          <w:sz w:val="20"/>
          <w:lang w:eastAsia="pl-PL"/>
        </w:rPr>
        <w:t>1. Umowę sporządzono w dwóch jednobrzmiących egzemplarzach, po jednym dla Zamawiającego oraz dla Wykonawcy.</w:t>
      </w:r>
      <w:r w:rsidRPr="00680AE1">
        <w:rPr>
          <w:rFonts w:ascii="Calibri" w:eastAsia="Calibri" w:hAnsi="Calibri" w:cs="Calibri"/>
          <w:i/>
          <w:color w:val="000000"/>
          <w:sz w:val="20"/>
          <w:lang w:eastAsia="pl-PL"/>
        </w:rPr>
        <w:t xml:space="preserve"> </w:t>
      </w:r>
      <w:r w:rsidRPr="00680AE1">
        <w:rPr>
          <w:rFonts w:ascii="Calibri" w:eastAsia="Calibri" w:hAnsi="Calibri" w:cs="Calibri"/>
          <w:color w:val="000000"/>
          <w:lang w:eastAsia="pl-PL"/>
        </w:rPr>
        <w:t xml:space="preserve"> </w:t>
      </w:r>
    </w:p>
    <w:p w14:paraId="7D8EFD9E" w14:textId="77777777" w:rsidR="00680AE1" w:rsidRPr="00680AE1" w:rsidRDefault="00680AE1" w:rsidP="00680AE1">
      <w:pPr>
        <w:spacing w:after="18"/>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71A494CD" w14:textId="77777777" w:rsidR="00680AE1" w:rsidRPr="00680AE1" w:rsidRDefault="00680AE1" w:rsidP="00680AE1">
      <w:pPr>
        <w:spacing w:after="31"/>
        <w:ind w:left="360"/>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51ED66CC" w14:textId="77777777" w:rsidR="00680AE1" w:rsidRPr="00680AE1" w:rsidRDefault="00680AE1" w:rsidP="00680AE1">
      <w:pPr>
        <w:tabs>
          <w:tab w:val="center" w:pos="1295"/>
          <w:tab w:val="center" w:pos="2909"/>
          <w:tab w:val="center" w:pos="3617"/>
          <w:tab w:val="center" w:pos="4325"/>
          <w:tab w:val="center" w:pos="5033"/>
          <w:tab w:val="center" w:pos="5742"/>
          <w:tab w:val="center" w:pos="6970"/>
        </w:tabs>
        <w:spacing w:after="24" w:line="247" w:lineRule="auto"/>
        <w:rPr>
          <w:rFonts w:ascii="Calibri" w:eastAsia="Calibri" w:hAnsi="Calibri" w:cs="Calibri"/>
          <w:color w:val="000000"/>
          <w:sz w:val="20"/>
          <w:lang w:eastAsia="pl-PL"/>
        </w:rPr>
      </w:pPr>
      <w:r w:rsidRPr="00680AE1">
        <w:rPr>
          <w:rFonts w:ascii="Calibri" w:eastAsia="Calibri" w:hAnsi="Calibri" w:cs="Calibri"/>
          <w:color w:val="000000"/>
          <w:lang w:eastAsia="pl-PL"/>
        </w:rPr>
        <w:tab/>
      </w:r>
      <w:r w:rsidRPr="00680AE1">
        <w:rPr>
          <w:rFonts w:ascii="Calibri" w:eastAsia="Calibri" w:hAnsi="Calibri" w:cs="Calibri"/>
          <w:color w:val="000000"/>
          <w:sz w:val="20"/>
          <w:lang w:eastAsia="pl-PL"/>
        </w:rPr>
        <w:t xml:space="preserve">                 Zamawiający: </w:t>
      </w:r>
      <w:r w:rsidRPr="00680AE1">
        <w:rPr>
          <w:rFonts w:ascii="Calibri" w:eastAsia="Calibri" w:hAnsi="Calibri" w:cs="Calibri"/>
          <w:color w:val="000000"/>
          <w:sz w:val="20"/>
          <w:lang w:eastAsia="pl-PL"/>
        </w:rPr>
        <w:tab/>
        <w:t xml:space="preserve"> </w:t>
      </w:r>
      <w:r w:rsidRPr="00680AE1">
        <w:rPr>
          <w:rFonts w:ascii="Calibri" w:eastAsia="Calibri" w:hAnsi="Calibri" w:cs="Calibri"/>
          <w:color w:val="000000"/>
          <w:sz w:val="20"/>
          <w:lang w:eastAsia="pl-PL"/>
        </w:rPr>
        <w:tab/>
        <w:t xml:space="preserve"> </w:t>
      </w:r>
      <w:r w:rsidRPr="00680AE1">
        <w:rPr>
          <w:rFonts w:ascii="Calibri" w:eastAsia="Calibri" w:hAnsi="Calibri" w:cs="Calibri"/>
          <w:color w:val="000000"/>
          <w:sz w:val="20"/>
          <w:lang w:eastAsia="pl-PL"/>
        </w:rPr>
        <w:tab/>
        <w:t xml:space="preserve"> </w:t>
      </w:r>
      <w:r w:rsidRPr="00680AE1">
        <w:rPr>
          <w:rFonts w:ascii="Calibri" w:eastAsia="Calibri" w:hAnsi="Calibri" w:cs="Calibri"/>
          <w:color w:val="000000"/>
          <w:sz w:val="20"/>
          <w:lang w:eastAsia="pl-PL"/>
        </w:rPr>
        <w:tab/>
        <w:t xml:space="preserve"> </w:t>
      </w:r>
      <w:r w:rsidRPr="00680AE1">
        <w:rPr>
          <w:rFonts w:ascii="Calibri" w:eastAsia="Calibri" w:hAnsi="Calibri" w:cs="Calibri"/>
          <w:color w:val="000000"/>
          <w:sz w:val="20"/>
          <w:lang w:eastAsia="pl-PL"/>
        </w:rPr>
        <w:tab/>
        <w:t xml:space="preserve">  </w:t>
      </w:r>
      <w:r w:rsidRPr="00680AE1">
        <w:rPr>
          <w:rFonts w:ascii="Calibri" w:eastAsia="Calibri" w:hAnsi="Calibri" w:cs="Calibri"/>
          <w:color w:val="000000"/>
          <w:sz w:val="20"/>
          <w:lang w:eastAsia="pl-PL"/>
        </w:rPr>
        <w:tab/>
        <w:t xml:space="preserve">Wykonawca: </w:t>
      </w:r>
    </w:p>
    <w:p w14:paraId="1B8D705C" w14:textId="77777777" w:rsidR="00680AE1" w:rsidRPr="00680AE1" w:rsidRDefault="00680AE1" w:rsidP="00680AE1">
      <w:pPr>
        <w:spacing w:after="35"/>
        <w:ind w:left="436"/>
        <w:jc w:val="center"/>
        <w:rPr>
          <w:rFonts w:ascii="Calibri" w:eastAsia="Calibri" w:hAnsi="Calibri" w:cs="Calibri"/>
          <w:color w:val="000000"/>
          <w:sz w:val="20"/>
          <w:lang w:eastAsia="pl-PL"/>
        </w:rPr>
      </w:pPr>
      <w:r w:rsidRPr="00680AE1">
        <w:rPr>
          <w:rFonts w:ascii="Calibri" w:eastAsia="Calibri" w:hAnsi="Calibri" w:cs="Calibri"/>
          <w:color w:val="000000"/>
          <w:sz w:val="20"/>
          <w:lang w:eastAsia="pl-PL"/>
        </w:rPr>
        <w:t xml:space="preserve">   </w:t>
      </w:r>
    </w:p>
    <w:p w14:paraId="1C1C4181" w14:textId="77777777" w:rsidR="00680AE1" w:rsidRPr="00680AE1" w:rsidRDefault="00680AE1" w:rsidP="00680AE1">
      <w:pPr>
        <w:spacing w:after="0"/>
        <w:ind w:left="77"/>
        <w:rPr>
          <w:rFonts w:ascii="Calibri" w:eastAsia="Calibri" w:hAnsi="Calibri" w:cs="Calibri"/>
          <w:color w:val="000000"/>
          <w:sz w:val="20"/>
          <w:lang w:eastAsia="pl-PL"/>
        </w:rPr>
      </w:pPr>
      <w:r w:rsidRPr="00680AE1">
        <w:rPr>
          <w:rFonts w:ascii="Calibri" w:eastAsia="Calibri" w:hAnsi="Calibri" w:cs="Calibri"/>
          <w:color w:val="000000"/>
          <w:lang w:eastAsia="pl-PL"/>
        </w:rPr>
        <w:t xml:space="preserve"> </w:t>
      </w:r>
    </w:p>
    <w:p w14:paraId="442A64D1" w14:textId="77777777" w:rsidR="00294F74" w:rsidRDefault="00294F74"/>
    <w:sectPr w:rsidR="00294F74" w:rsidSect="00294F74">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OpenSymbol">
    <w:altName w:val="Calibri"/>
    <w:charset w:val="02"/>
    <w:family w:val="auto"/>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Arial">
    <w:charset w:val="00"/>
    <w:family w:val="swiss"/>
    <w:pitch w:val="default"/>
  </w:font>
  <w:font w:name="Wingdings, Wingdings">
    <w:charset w:val="00"/>
    <w:family w:val="swiss"/>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Imago">
    <w:altName w:val="Cambria"/>
    <w:charset w:val="00"/>
    <w:family w:val="roman"/>
    <w:pitch w:val="variable"/>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90C4" w14:textId="77777777" w:rsidR="00000000" w:rsidRDefault="00000000">
    <w:pPr>
      <w:tabs>
        <w:tab w:val="center" w:pos="4960"/>
        <w:tab w:val="center" w:pos="9722"/>
      </w:tabs>
      <w:spacing w:after="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D5AFF8E" wp14:editId="570ADFB3">
              <wp:simplePos x="0" y="0"/>
              <wp:positionH relativeFrom="page">
                <wp:posOffset>701040</wp:posOffset>
              </wp:positionH>
              <wp:positionV relativeFrom="page">
                <wp:posOffset>10154285</wp:posOffset>
              </wp:positionV>
              <wp:extent cx="6336665" cy="6096"/>
              <wp:effectExtent l="0" t="0" r="0" b="0"/>
              <wp:wrapSquare wrapText="bothSides"/>
              <wp:docPr id="31696" name="Group 31696"/>
              <wp:cNvGraphicFramePr/>
              <a:graphic xmlns:a="http://schemas.openxmlformats.org/drawingml/2006/main">
                <a:graphicData uri="http://schemas.microsoft.com/office/word/2010/wordprocessingGroup">
                  <wpg:wgp>
                    <wpg:cNvGrpSpPr/>
                    <wpg:grpSpPr>
                      <a:xfrm>
                        <a:off x="0" y="0"/>
                        <a:ext cx="6336665" cy="6096"/>
                        <a:chOff x="0" y="0"/>
                        <a:chExt cx="6336665" cy="6096"/>
                      </a:xfrm>
                    </wpg:grpSpPr>
                    <wps:wsp>
                      <wps:cNvPr id="31697" name="Shape 31697"/>
                      <wps:cNvSpPr/>
                      <wps:spPr>
                        <a:xfrm>
                          <a:off x="0" y="0"/>
                          <a:ext cx="6336665" cy="0"/>
                        </a:xfrm>
                        <a:custGeom>
                          <a:avLst/>
                          <a:gdLst/>
                          <a:ahLst/>
                          <a:cxnLst/>
                          <a:rect l="0" t="0" r="0" b="0"/>
                          <a:pathLst>
                            <a:path w="6336665">
                              <a:moveTo>
                                <a:pt x="0" y="0"/>
                              </a:moveTo>
                              <a:lnTo>
                                <a:pt x="6336665" y="0"/>
                              </a:lnTo>
                            </a:path>
                          </a:pathLst>
                        </a:custGeom>
                        <a:noFill/>
                        <a:ln w="6096" cap="flat" cmpd="sng" algn="ctr">
                          <a:solidFill>
                            <a:srgbClr val="000000"/>
                          </a:solidFill>
                          <a:prstDash val="solid"/>
                          <a:round/>
                        </a:ln>
                        <a:effectLst/>
                      </wps:spPr>
                      <wps:bodyPr/>
                    </wps:wsp>
                  </wpg:wgp>
                </a:graphicData>
              </a:graphic>
            </wp:anchor>
          </w:drawing>
        </mc:Choice>
        <mc:Fallback>
          <w:pict>
            <v:group w14:anchorId="422DDFC0" id="Group 31696" o:spid="_x0000_s1026" style="position:absolute;margin-left:55.2pt;margin-top:799.55pt;width:498.95pt;height:.5pt;z-index:251662336;mso-position-horizontal-relative:page;mso-position-vertical-relative:page" coordsize="633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">
              <v:shape id="Shape 31697" o:spid="_x0000_s1027" style="position:absolute;width:63366;height:0;visibility:visible;mso-wrap-style:square;v-text-anchor:top" coordsize="6336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" path="m,l6336665,e" filled="f" strokeweight=".48pt">
                <v:path arrowok="t" textboxrect="0,0,6336665,0"/>
              </v:shape>
              <w10:wrap type="square" anchorx="page" anchory="page"/>
            </v:group>
          </w:pict>
        </mc:Fallback>
      </mc:AlternateContent>
    </w:r>
    <w:r>
      <w:t xml:space="preserve"> </w:t>
    </w:r>
    <w:r>
      <w:tab/>
    </w:r>
    <w:r>
      <w:rPr>
        <w:rFonts w:ascii="Times New Roman" w:eastAsia="Times New Roman" w:hAnsi="Times New Roman" w:cs="Times New Roman"/>
        <w:i/>
        <w:sz w:val="16"/>
      </w:rPr>
      <w:t>Specyfikacja Warunków Zamówienia</w:t>
    </w:r>
    <w:r>
      <w:rPr>
        <w:rFonts w:ascii="Times New Roman" w:eastAsia="Times New Roman" w:hAnsi="Times New Roman" w:cs="Times New Roman"/>
        <w:i/>
        <w:sz w:val="25"/>
        <w:vertAlign w:val="superscript"/>
      </w:rPr>
      <w:t xml:space="preserve"> </w:t>
    </w:r>
    <w:r>
      <w:rPr>
        <w:rFonts w:ascii="Times New Roman" w:eastAsia="Times New Roman" w:hAnsi="Times New Roman" w:cs="Times New Roman"/>
        <w:i/>
        <w:sz w:val="25"/>
        <w:vertAlign w:val="superscript"/>
      </w:rPr>
      <w:tab/>
    </w: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8948" w14:textId="77777777" w:rsidR="00000000" w:rsidRDefault="00000000">
    <w:pPr>
      <w:tabs>
        <w:tab w:val="center" w:pos="4960"/>
        <w:tab w:val="center" w:pos="9722"/>
      </w:tabs>
      <w:spacing w:after="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734AC45" wp14:editId="1AC1AF88">
              <wp:simplePos x="0" y="0"/>
              <wp:positionH relativeFrom="page">
                <wp:posOffset>701040</wp:posOffset>
              </wp:positionH>
              <wp:positionV relativeFrom="page">
                <wp:posOffset>10154285</wp:posOffset>
              </wp:positionV>
              <wp:extent cx="6336665" cy="6096"/>
              <wp:effectExtent l="0" t="0" r="0" b="0"/>
              <wp:wrapSquare wrapText="bothSides"/>
              <wp:docPr id="31672" name="Group 31672"/>
              <wp:cNvGraphicFramePr/>
              <a:graphic xmlns:a="http://schemas.openxmlformats.org/drawingml/2006/main">
                <a:graphicData uri="http://schemas.microsoft.com/office/word/2010/wordprocessingGroup">
                  <wpg:wgp>
                    <wpg:cNvGrpSpPr/>
                    <wpg:grpSpPr>
                      <a:xfrm>
                        <a:off x="0" y="0"/>
                        <a:ext cx="6336665" cy="6096"/>
                        <a:chOff x="0" y="0"/>
                        <a:chExt cx="6336665" cy="6096"/>
                      </a:xfrm>
                    </wpg:grpSpPr>
                    <wps:wsp>
                      <wps:cNvPr id="31673" name="Shape 31673"/>
                      <wps:cNvSpPr/>
                      <wps:spPr>
                        <a:xfrm>
                          <a:off x="0" y="0"/>
                          <a:ext cx="6336665" cy="0"/>
                        </a:xfrm>
                        <a:custGeom>
                          <a:avLst/>
                          <a:gdLst/>
                          <a:ahLst/>
                          <a:cxnLst/>
                          <a:rect l="0" t="0" r="0" b="0"/>
                          <a:pathLst>
                            <a:path w="6336665">
                              <a:moveTo>
                                <a:pt x="0" y="0"/>
                              </a:moveTo>
                              <a:lnTo>
                                <a:pt x="6336665" y="0"/>
                              </a:lnTo>
                            </a:path>
                          </a:pathLst>
                        </a:custGeom>
                        <a:noFill/>
                        <a:ln w="6096" cap="flat" cmpd="sng" algn="ctr">
                          <a:solidFill>
                            <a:srgbClr val="000000"/>
                          </a:solidFill>
                          <a:prstDash val="solid"/>
                          <a:round/>
                        </a:ln>
                        <a:effectLst/>
                      </wps:spPr>
                      <wps:bodyPr/>
                    </wps:wsp>
                  </wpg:wgp>
                </a:graphicData>
              </a:graphic>
            </wp:anchor>
          </w:drawing>
        </mc:Choice>
        <mc:Fallback>
          <w:pict>
            <v:group w14:anchorId="5F60C015" id="Group 31672" o:spid="_x0000_s1026" style="position:absolute;margin-left:55.2pt;margin-top:799.55pt;width:498.95pt;height:.5pt;z-index:251663360;mso-position-horizontal-relative:page;mso-position-vertical-relative:page" coordsize="633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">
              <v:shape id="Shape 31673" o:spid="_x0000_s1027" style="position:absolute;width:63366;height:0;visibility:visible;mso-wrap-style:square;v-text-anchor:top" coordsize="6336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" path="m,l6336665,e" filled="f" strokeweight=".48pt">
                <v:path arrowok="t" textboxrect="0,0,6336665,0"/>
              </v:shape>
              <w10:wrap type="square" anchorx="page" anchory="page"/>
            </v:group>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06508" w14:textId="77777777" w:rsidR="00000000" w:rsidRDefault="00000000">
    <w:pPr>
      <w:tabs>
        <w:tab w:val="center" w:pos="4960"/>
        <w:tab w:val="center" w:pos="9722"/>
      </w:tabs>
      <w:spacing w:after="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1B1D33B" wp14:editId="1E014219">
              <wp:simplePos x="0" y="0"/>
              <wp:positionH relativeFrom="page">
                <wp:posOffset>701040</wp:posOffset>
              </wp:positionH>
              <wp:positionV relativeFrom="page">
                <wp:posOffset>10154285</wp:posOffset>
              </wp:positionV>
              <wp:extent cx="6336665" cy="6096"/>
              <wp:effectExtent l="0" t="0" r="0" b="0"/>
              <wp:wrapSquare wrapText="bothSides"/>
              <wp:docPr id="31648" name="Group 31648"/>
              <wp:cNvGraphicFramePr/>
              <a:graphic xmlns:a="http://schemas.openxmlformats.org/drawingml/2006/main">
                <a:graphicData uri="http://schemas.microsoft.com/office/word/2010/wordprocessingGroup">
                  <wpg:wgp>
                    <wpg:cNvGrpSpPr/>
                    <wpg:grpSpPr>
                      <a:xfrm>
                        <a:off x="0" y="0"/>
                        <a:ext cx="6336665" cy="6096"/>
                        <a:chOff x="0" y="0"/>
                        <a:chExt cx="6336665" cy="6096"/>
                      </a:xfrm>
                    </wpg:grpSpPr>
                    <wps:wsp>
                      <wps:cNvPr id="31649" name="Shape 31649"/>
                      <wps:cNvSpPr/>
                      <wps:spPr>
                        <a:xfrm>
                          <a:off x="0" y="0"/>
                          <a:ext cx="6336665" cy="0"/>
                        </a:xfrm>
                        <a:custGeom>
                          <a:avLst/>
                          <a:gdLst/>
                          <a:ahLst/>
                          <a:cxnLst/>
                          <a:rect l="0" t="0" r="0" b="0"/>
                          <a:pathLst>
                            <a:path w="6336665">
                              <a:moveTo>
                                <a:pt x="0" y="0"/>
                              </a:moveTo>
                              <a:lnTo>
                                <a:pt x="6336665" y="0"/>
                              </a:lnTo>
                            </a:path>
                          </a:pathLst>
                        </a:custGeom>
                        <a:noFill/>
                        <a:ln w="6096" cap="flat" cmpd="sng" algn="ctr">
                          <a:solidFill>
                            <a:srgbClr val="000000"/>
                          </a:solidFill>
                          <a:prstDash val="solid"/>
                          <a:round/>
                        </a:ln>
                        <a:effectLst/>
                      </wps:spPr>
                      <wps:bodyPr/>
                    </wps:wsp>
                  </wpg:wgp>
                </a:graphicData>
              </a:graphic>
            </wp:anchor>
          </w:drawing>
        </mc:Choice>
        <mc:Fallback>
          <w:pict>
            <v:group w14:anchorId="0C465BCF" id="Group 31648" o:spid="_x0000_s1026" style="position:absolute;margin-left:55.2pt;margin-top:799.55pt;width:498.95pt;height:.5pt;z-index:251664384;mso-position-horizontal-relative:page;mso-position-vertical-relative:page" coordsize="633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">
              <v:shape id="Shape 31649" o:spid="_x0000_s1027" style="position:absolute;width:63366;height:0;visibility:visible;mso-wrap-style:square;v-text-anchor:top" coordsize="6336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" path="m,l6336665,e" filled="f" strokeweight=".48pt">
                <v:path arrowok="t" textboxrect="0,0,6336665,0"/>
              </v:shape>
              <w10:wrap type="square" anchorx="page" anchory="page"/>
            </v:group>
          </w:pict>
        </mc:Fallback>
      </mc:AlternateContent>
    </w:r>
    <w:r>
      <w:t xml:space="preserve"> </w:t>
    </w:r>
    <w:r>
      <w:tab/>
    </w:r>
    <w:r>
      <w:rPr>
        <w:rFonts w:ascii="Times New Roman" w:eastAsia="Times New Roman" w:hAnsi="Times New Roman" w:cs="Times New Roman"/>
        <w:i/>
        <w:sz w:val="16"/>
      </w:rPr>
      <w:t>Specyfikacja Warunków Zamówienia</w:t>
    </w:r>
    <w:r>
      <w:rPr>
        <w:rFonts w:ascii="Times New Roman" w:eastAsia="Times New Roman" w:hAnsi="Times New Roman" w:cs="Times New Roman"/>
        <w:i/>
        <w:sz w:val="25"/>
        <w:vertAlign w:val="superscript"/>
      </w:rPr>
      <w:t xml:space="preserve"> </w:t>
    </w:r>
    <w:r>
      <w:rPr>
        <w:rFonts w:ascii="Times New Roman" w:eastAsia="Times New Roman" w:hAnsi="Times New Roman" w:cs="Times New Roman"/>
        <w:i/>
        <w:sz w:val="25"/>
        <w:vertAlign w:val="superscript"/>
      </w:rPr>
      <w:tab/>
    </w:r>
    <w:r>
      <w:rPr>
        <w:rFonts w:ascii="Times New Roman" w:eastAsia="Times New Roman" w:hAnsi="Times New Roman" w:cs="Times New Roman"/>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53230" w14:textId="77777777" w:rsidR="00000000" w:rsidRDefault="00000000">
    <w:pPr>
      <w:spacing w:after="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6128C2B" wp14:editId="009816E8">
              <wp:simplePos x="0" y="0"/>
              <wp:positionH relativeFrom="page">
                <wp:posOffset>701040</wp:posOffset>
              </wp:positionH>
              <wp:positionV relativeFrom="page">
                <wp:posOffset>727075</wp:posOffset>
              </wp:positionV>
              <wp:extent cx="6396355" cy="6096"/>
              <wp:effectExtent l="0" t="0" r="0" b="0"/>
              <wp:wrapSquare wrapText="bothSides"/>
              <wp:docPr id="31680" name="Group 31680"/>
              <wp:cNvGraphicFramePr/>
              <a:graphic xmlns:a="http://schemas.openxmlformats.org/drawingml/2006/main">
                <a:graphicData uri="http://schemas.microsoft.com/office/word/2010/wordprocessingGroup">
                  <wpg:wgp>
                    <wpg:cNvGrpSpPr/>
                    <wpg:grpSpPr>
                      <a:xfrm>
                        <a:off x="0" y="0"/>
                        <a:ext cx="6396355" cy="6096"/>
                        <a:chOff x="0" y="0"/>
                        <a:chExt cx="6396355" cy="6096"/>
                      </a:xfrm>
                    </wpg:grpSpPr>
                    <wps:wsp>
                      <wps:cNvPr id="31681" name="Shape 31681"/>
                      <wps:cNvSpPr/>
                      <wps:spPr>
                        <a:xfrm>
                          <a:off x="0" y="0"/>
                          <a:ext cx="6396355" cy="0"/>
                        </a:xfrm>
                        <a:custGeom>
                          <a:avLst/>
                          <a:gdLst/>
                          <a:ahLst/>
                          <a:cxnLst/>
                          <a:rect l="0" t="0" r="0" b="0"/>
                          <a:pathLst>
                            <a:path w="6396355">
                              <a:moveTo>
                                <a:pt x="0" y="0"/>
                              </a:moveTo>
                              <a:lnTo>
                                <a:pt x="6396355" y="0"/>
                              </a:lnTo>
                            </a:path>
                          </a:pathLst>
                        </a:custGeom>
                        <a:noFill/>
                        <a:ln w="6096" cap="flat" cmpd="sng" algn="ctr">
                          <a:solidFill>
                            <a:srgbClr val="000000"/>
                          </a:solidFill>
                          <a:prstDash val="solid"/>
                          <a:round/>
                        </a:ln>
                        <a:effectLst/>
                      </wps:spPr>
                      <wps:bodyPr/>
                    </wps:wsp>
                  </wpg:wgp>
                </a:graphicData>
              </a:graphic>
            </wp:anchor>
          </w:drawing>
        </mc:Choice>
        <mc:Fallback>
          <w:pict>
            <v:group w14:anchorId="33BB707B" id="Group 31680" o:spid="_x0000_s1026" style="position:absolute;margin-left:55.2pt;margin-top:57.25pt;width:503.65pt;height:.5pt;z-index:251659264;mso-position-horizontal-relative:page;mso-position-vertical-relative:page" coordsize="63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">
              <v:shape id="Shape 31681" o:spid="_x0000_s1027" style="position:absolute;width:63963;height:0;visibility:visible;mso-wrap-style:square;v-text-anchor:top" coordsize="639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" path="m,l6396355,e" filled="f" strokeweight=".48pt">
                <v:path arrowok="t" textboxrect="0,0,6396355,0"/>
              </v:shape>
              <w10:wrap type="square" anchorx="page" anchory="page"/>
            </v:group>
          </w:pict>
        </mc:Fallback>
      </mc:AlternateContent>
    </w:r>
    <w:r>
      <w:t xml:space="preserve"> </w:t>
    </w:r>
  </w:p>
  <w:p w14:paraId="7F2321CB" w14:textId="77777777" w:rsidR="00000000" w:rsidRDefault="00000000">
    <w:pPr>
      <w:spacing w:after="0"/>
      <w:ind w:left="402"/>
      <w:jc w:val="center"/>
    </w:pPr>
    <w:r>
      <w:rPr>
        <w:rFonts w:ascii="Times New Roman" w:eastAsia="Times New Roman" w:hAnsi="Times New Roman" w:cs="Times New Roman"/>
        <w: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4132" w14:textId="77777777" w:rsidR="00000000" w:rsidRDefault="00000000">
    <w:pPr>
      <w:spacing w:after="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5B3681E" wp14:editId="2EAE3CB0">
              <wp:simplePos x="0" y="0"/>
              <wp:positionH relativeFrom="page">
                <wp:posOffset>701040</wp:posOffset>
              </wp:positionH>
              <wp:positionV relativeFrom="page">
                <wp:posOffset>727075</wp:posOffset>
              </wp:positionV>
              <wp:extent cx="6396355" cy="6096"/>
              <wp:effectExtent l="0" t="0" r="0" b="0"/>
              <wp:wrapSquare wrapText="bothSides"/>
              <wp:docPr id="31656" name="Group 31656"/>
              <wp:cNvGraphicFramePr/>
              <a:graphic xmlns:a="http://schemas.openxmlformats.org/drawingml/2006/main">
                <a:graphicData uri="http://schemas.microsoft.com/office/word/2010/wordprocessingGroup">
                  <wpg:wgp>
                    <wpg:cNvGrpSpPr/>
                    <wpg:grpSpPr>
                      <a:xfrm>
                        <a:off x="0" y="0"/>
                        <a:ext cx="6396355" cy="6096"/>
                        <a:chOff x="0" y="0"/>
                        <a:chExt cx="6396355" cy="6096"/>
                      </a:xfrm>
                    </wpg:grpSpPr>
                    <wps:wsp>
                      <wps:cNvPr id="31657" name="Shape 31657"/>
                      <wps:cNvSpPr/>
                      <wps:spPr>
                        <a:xfrm>
                          <a:off x="0" y="0"/>
                          <a:ext cx="6396355" cy="0"/>
                        </a:xfrm>
                        <a:custGeom>
                          <a:avLst/>
                          <a:gdLst/>
                          <a:ahLst/>
                          <a:cxnLst/>
                          <a:rect l="0" t="0" r="0" b="0"/>
                          <a:pathLst>
                            <a:path w="6396355">
                              <a:moveTo>
                                <a:pt x="0" y="0"/>
                              </a:moveTo>
                              <a:lnTo>
                                <a:pt x="6396355" y="0"/>
                              </a:lnTo>
                            </a:path>
                          </a:pathLst>
                        </a:custGeom>
                        <a:noFill/>
                        <a:ln w="6096" cap="flat" cmpd="sng" algn="ctr">
                          <a:solidFill>
                            <a:srgbClr val="000000"/>
                          </a:solidFill>
                          <a:prstDash val="solid"/>
                          <a:round/>
                        </a:ln>
                        <a:effectLst/>
                      </wps:spPr>
                      <wps:bodyPr/>
                    </wps:wsp>
                  </wpg:wgp>
                </a:graphicData>
              </a:graphic>
            </wp:anchor>
          </w:drawing>
        </mc:Choice>
        <mc:Fallback>
          <w:pict>
            <v:group w14:anchorId="3745AB25" id="Group 31656" o:spid="_x0000_s1026" style="position:absolute;margin-left:55.2pt;margin-top:57.25pt;width:503.65pt;height:.5pt;z-index:251660288;mso-position-horizontal-relative:page;mso-position-vertical-relative:page" coordsize="63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">
              <v:shape id="Shape 31657" o:spid="_x0000_s1027" style="position:absolute;width:63963;height:0;visibility:visible;mso-wrap-style:square;v-text-anchor:top" coordsize="639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" path="m,l6396355,e" filled="f" strokeweight=".48pt">
                <v:path arrowok="t" textboxrect="0,0,6396355,0"/>
              </v:shape>
              <w10:wrap type="square" anchorx="page" anchory="page"/>
            </v:group>
          </w:pict>
        </mc:Fallback>
      </mc:AlternateContent>
    </w:r>
    <w:r>
      <w:t xml:space="preserve"> </w:t>
    </w:r>
  </w:p>
  <w:p w14:paraId="37860903" w14:textId="77777777" w:rsidR="00000000" w:rsidRDefault="00000000">
    <w:pPr>
      <w:spacing w:after="0"/>
      <w:ind w:left="402"/>
      <w:jc w:val="center"/>
    </w:pPr>
    <w:r>
      <w:rPr>
        <w:rFonts w:ascii="Times New Roman" w:eastAsia="Times New Roman" w:hAnsi="Times New Roman" w:cs="Times New Roman"/>
        <w: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46ADD" w14:textId="77777777" w:rsidR="00000000" w:rsidRDefault="00000000">
    <w:pPr>
      <w:spacing w:after="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377AD6E" wp14:editId="71451133">
              <wp:simplePos x="0" y="0"/>
              <wp:positionH relativeFrom="page">
                <wp:posOffset>701040</wp:posOffset>
              </wp:positionH>
              <wp:positionV relativeFrom="page">
                <wp:posOffset>727075</wp:posOffset>
              </wp:positionV>
              <wp:extent cx="6396355" cy="6096"/>
              <wp:effectExtent l="0" t="0" r="0" b="0"/>
              <wp:wrapSquare wrapText="bothSides"/>
              <wp:docPr id="31632" name="Group 31632"/>
              <wp:cNvGraphicFramePr/>
              <a:graphic xmlns:a="http://schemas.openxmlformats.org/drawingml/2006/main">
                <a:graphicData uri="http://schemas.microsoft.com/office/word/2010/wordprocessingGroup">
                  <wpg:wgp>
                    <wpg:cNvGrpSpPr/>
                    <wpg:grpSpPr>
                      <a:xfrm>
                        <a:off x="0" y="0"/>
                        <a:ext cx="6396355" cy="6096"/>
                        <a:chOff x="0" y="0"/>
                        <a:chExt cx="6396355" cy="6096"/>
                      </a:xfrm>
                    </wpg:grpSpPr>
                    <wps:wsp>
                      <wps:cNvPr id="31633" name="Shape 31633"/>
                      <wps:cNvSpPr/>
                      <wps:spPr>
                        <a:xfrm>
                          <a:off x="0" y="0"/>
                          <a:ext cx="6396355" cy="0"/>
                        </a:xfrm>
                        <a:custGeom>
                          <a:avLst/>
                          <a:gdLst/>
                          <a:ahLst/>
                          <a:cxnLst/>
                          <a:rect l="0" t="0" r="0" b="0"/>
                          <a:pathLst>
                            <a:path w="6396355">
                              <a:moveTo>
                                <a:pt x="0" y="0"/>
                              </a:moveTo>
                              <a:lnTo>
                                <a:pt x="6396355" y="0"/>
                              </a:lnTo>
                            </a:path>
                          </a:pathLst>
                        </a:custGeom>
                        <a:noFill/>
                        <a:ln w="6096" cap="flat" cmpd="sng" algn="ctr">
                          <a:solidFill>
                            <a:srgbClr val="000000"/>
                          </a:solidFill>
                          <a:prstDash val="solid"/>
                          <a:round/>
                        </a:ln>
                        <a:effectLst/>
                      </wps:spPr>
                      <wps:bodyPr/>
                    </wps:wsp>
                  </wpg:wgp>
                </a:graphicData>
              </a:graphic>
            </wp:anchor>
          </w:drawing>
        </mc:Choice>
        <mc:Fallback>
          <w:pict>
            <v:group w14:anchorId="76414832" id="Group 31632" o:spid="_x0000_s1026" style="position:absolute;margin-left:55.2pt;margin-top:57.25pt;width:503.65pt;height:.5pt;z-index:251661312;mso-position-horizontal-relative:page;mso-position-vertical-relative:page" coordsize="63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">
              <v:shape id="Shape 31633" o:spid="_x0000_s1027" style="position:absolute;width:63963;height:0;visibility:visible;mso-wrap-style:square;v-text-anchor:top" coordsize="639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" path="m,l6396355,e" filled="f" strokeweight=".48pt">
                <v:path arrowok="t" textboxrect="0,0,6396355,0"/>
              </v:shape>
              <w10:wrap type="square" anchorx="page" anchory="page"/>
            </v:group>
          </w:pict>
        </mc:Fallback>
      </mc:AlternateContent>
    </w:r>
    <w:r>
      <w:t xml:space="preserve"> </w:t>
    </w:r>
  </w:p>
  <w:p w14:paraId="4B445F60" w14:textId="77777777" w:rsidR="00000000" w:rsidRDefault="00000000">
    <w:pPr>
      <w:spacing w:after="0"/>
      <w:ind w:left="402"/>
      <w:jc w:val="center"/>
    </w:pPr>
    <w:r>
      <w:rPr>
        <w:rFonts w:ascii="Times New Roman" w:eastAsia="Times New Roman" w:hAnsi="Times New Roman" w:cs="Times New Roman"/>
        <w: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B43"/>
    <w:multiLevelType w:val="hybridMultilevel"/>
    <w:tmpl w:val="86F03BDA"/>
    <w:lvl w:ilvl="0" w:tplc="A694F496">
      <w:start w:val="1"/>
      <w:numFmt w:val="decimal"/>
      <w:lvlText w:val="%1."/>
      <w:lvlJc w:val="left"/>
      <w:pPr>
        <w:ind w:left="9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BBE1474">
      <w:start w:val="1"/>
      <w:numFmt w:val="lowerLetter"/>
      <w:lvlText w:val="%2"/>
      <w:lvlJc w:val="left"/>
      <w:pPr>
        <w:ind w:left="17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35A07C8">
      <w:start w:val="1"/>
      <w:numFmt w:val="lowerRoman"/>
      <w:lvlText w:val="%3"/>
      <w:lvlJc w:val="left"/>
      <w:pPr>
        <w:ind w:left="25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0F2480E">
      <w:start w:val="1"/>
      <w:numFmt w:val="decimal"/>
      <w:lvlText w:val="%4"/>
      <w:lvlJc w:val="left"/>
      <w:pPr>
        <w:ind w:left="32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4A69688">
      <w:start w:val="1"/>
      <w:numFmt w:val="lowerLetter"/>
      <w:lvlText w:val="%5"/>
      <w:lvlJc w:val="left"/>
      <w:pPr>
        <w:ind w:left="39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E40F4B0">
      <w:start w:val="1"/>
      <w:numFmt w:val="lowerRoman"/>
      <w:lvlText w:val="%6"/>
      <w:lvlJc w:val="left"/>
      <w:pPr>
        <w:ind w:left="46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3F6B830">
      <w:start w:val="1"/>
      <w:numFmt w:val="decimal"/>
      <w:lvlText w:val="%7"/>
      <w:lvlJc w:val="left"/>
      <w:pPr>
        <w:ind w:left="53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DAECE68">
      <w:start w:val="1"/>
      <w:numFmt w:val="lowerLetter"/>
      <w:lvlText w:val="%8"/>
      <w:lvlJc w:val="left"/>
      <w:pPr>
        <w:ind w:left="61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E3A1002">
      <w:start w:val="1"/>
      <w:numFmt w:val="lowerRoman"/>
      <w:lvlText w:val="%9"/>
      <w:lvlJc w:val="left"/>
      <w:pPr>
        <w:ind w:left="68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D47E5D"/>
    <w:multiLevelType w:val="multilevel"/>
    <w:tmpl w:val="277ABF24"/>
    <w:lvl w:ilvl="0">
      <w:numFmt w:val="bullet"/>
      <w:lvlText w:val="•"/>
      <w:lvlJc w:val="left"/>
      <w:pPr>
        <w:ind w:left="860" w:hanging="360"/>
      </w:pPr>
      <w:rPr>
        <w:rFonts w:ascii="OpenSymbol" w:eastAsia="OpenSymbol" w:hAnsi="OpenSymbol" w:cs="OpenSymbol"/>
      </w:rPr>
    </w:lvl>
    <w:lvl w:ilvl="1">
      <w:numFmt w:val="bullet"/>
      <w:lvlText w:val="◦"/>
      <w:lvlJc w:val="left"/>
      <w:pPr>
        <w:ind w:left="1220" w:hanging="360"/>
      </w:pPr>
      <w:rPr>
        <w:rFonts w:ascii="OpenSymbol" w:eastAsia="OpenSymbol" w:hAnsi="OpenSymbol" w:cs="OpenSymbol"/>
      </w:rPr>
    </w:lvl>
    <w:lvl w:ilvl="2">
      <w:numFmt w:val="bullet"/>
      <w:lvlText w:val="▪"/>
      <w:lvlJc w:val="left"/>
      <w:pPr>
        <w:ind w:left="1580" w:hanging="360"/>
      </w:pPr>
      <w:rPr>
        <w:rFonts w:ascii="OpenSymbol" w:eastAsia="OpenSymbol" w:hAnsi="OpenSymbol" w:cs="OpenSymbol"/>
      </w:rPr>
    </w:lvl>
    <w:lvl w:ilvl="3">
      <w:numFmt w:val="bullet"/>
      <w:lvlText w:val="•"/>
      <w:lvlJc w:val="left"/>
      <w:pPr>
        <w:ind w:left="1940" w:hanging="360"/>
      </w:pPr>
      <w:rPr>
        <w:rFonts w:ascii="OpenSymbol" w:eastAsia="OpenSymbol" w:hAnsi="OpenSymbol" w:cs="OpenSymbol"/>
      </w:rPr>
    </w:lvl>
    <w:lvl w:ilvl="4">
      <w:numFmt w:val="bullet"/>
      <w:lvlText w:val="◦"/>
      <w:lvlJc w:val="left"/>
      <w:pPr>
        <w:ind w:left="2300" w:hanging="360"/>
      </w:pPr>
      <w:rPr>
        <w:rFonts w:ascii="OpenSymbol" w:eastAsia="OpenSymbol" w:hAnsi="OpenSymbol" w:cs="OpenSymbol"/>
      </w:rPr>
    </w:lvl>
    <w:lvl w:ilvl="5">
      <w:numFmt w:val="bullet"/>
      <w:lvlText w:val="▪"/>
      <w:lvlJc w:val="left"/>
      <w:pPr>
        <w:ind w:left="2660" w:hanging="360"/>
      </w:pPr>
      <w:rPr>
        <w:rFonts w:ascii="OpenSymbol" w:eastAsia="OpenSymbol" w:hAnsi="OpenSymbol" w:cs="OpenSymbol"/>
      </w:rPr>
    </w:lvl>
    <w:lvl w:ilvl="6">
      <w:numFmt w:val="bullet"/>
      <w:lvlText w:val="•"/>
      <w:lvlJc w:val="left"/>
      <w:pPr>
        <w:ind w:left="3020" w:hanging="360"/>
      </w:pPr>
      <w:rPr>
        <w:rFonts w:ascii="OpenSymbol" w:eastAsia="OpenSymbol" w:hAnsi="OpenSymbol" w:cs="OpenSymbol"/>
      </w:rPr>
    </w:lvl>
    <w:lvl w:ilvl="7">
      <w:numFmt w:val="bullet"/>
      <w:lvlText w:val="◦"/>
      <w:lvlJc w:val="left"/>
      <w:pPr>
        <w:ind w:left="3380" w:hanging="360"/>
      </w:pPr>
      <w:rPr>
        <w:rFonts w:ascii="OpenSymbol" w:eastAsia="OpenSymbol" w:hAnsi="OpenSymbol" w:cs="OpenSymbol"/>
      </w:rPr>
    </w:lvl>
    <w:lvl w:ilvl="8">
      <w:numFmt w:val="bullet"/>
      <w:lvlText w:val="▪"/>
      <w:lvlJc w:val="left"/>
      <w:pPr>
        <w:ind w:left="3740" w:hanging="360"/>
      </w:pPr>
      <w:rPr>
        <w:rFonts w:ascii="OpenSymbol" w:eastAsia="OpenSymbol" w:hAnsi="OpenSymbol" w:cs="OpenSymbol"/>
      </w:rPr>
    </w:lvl>
  </w:abstractNum>
  <w:abstractNum w:abstractNumId="2" w15:restartNumberingAfterBreak="0">
    <w:nsid w:val="02CF5BDA"/>
    <w:multiLevelType w:val="hybridMultilevel"/>
    <w:tmpl w:val="050CF380"/>
    <w:lvl w:ilvl="0" w:tplc="FF9EE98A">
      <w:start w:val="9"/>
      <w:numFmt w:val="decimal"/>
      <w:lvlText w:val="%1."/>
      <w:lvlJc w:val="left"/>
      <w:pPr>
        <w:ind w:left="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3CA8E2">
      <w:start w:val="1"/>
      <w:numFmt w:val="lowerLetter"/>
      <w:lvlText w:val="%2"/>
      <w:lvlJc w:val="left"/>
      <w:pPr>
        <w:ind w:left="1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2E9398">
      <w:start w:val="1"/>
      <w:numFmt w:val="lowerRoman"/>
      <w:lvlText w:val="%3"/>
      <w:lvlJc w:val="left"/>
      <w:pPr>
        <w:ind w:left="1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9C7A5E">
      <w:start w:val="1"/>
      <w:numFmt w:val="decimal"/>
      <w:lvlText w:val="%4"/>
      <w:lvlJc w:val="left"/>
      <w:pPr>
        <w:ind w:left="2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FAF794">
      <w:start w:val="1"/>
      <w:numFmt w:val="lowerLetter"/>
      <w:lvlText w:val="%5"/>
      <w:lvlJc w:val="left"/>
      <w:pPr>
        <w:ind w:left="3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54B078">
      <w:start w:val="1"/>
      <w:numFmt w:val="lowerRoman"/>
      <w:lvlText w:val="%6"/>
      <w:lvlJc w:val="left"/>
      <w:pPr>
        <w:ind w:left="3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DED9C4">
      <w:start w:val="1"/>
      <w:numFmt w:val="decimal"/>
      <w:lvlText w:val="%7"/>
      <w:lvlJc w:val="left"/>
      <w:pPr>
        <w:ind w:left="4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92A64A">
      <w:start w:val="1"/>
      <w:numFmt w:val="lowerLetter"/>
      <w:lvlText w:val="%8"/>
      <w:lvlJc w:val="left"/>
      <w:pPr>
        <w:ind w:left="5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C04130">
      <w:start w:val="1"/>
      <w:numFmt w:val="lowerRoman"/>
      <w:lvlText w:val="%9"/>
      <w:lvlJc w:val="left"/>
      <w:pPr>
        <w:ind w:left="6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4C4F83"/>
    <w:multiLevelType w:val="multilevel"/>
    <w:tmpl w:val="3EFE2306"/>
    <w:styleLink w:val="WW8Num2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 w15:restartNumberingAfterBreak="0">
    <w:nsid w:val="06D07D6E"/>
    <w:multiLevelType w:val="multilevel"/>
    <w:tmpl w:val="71CC2A2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098D0741"/>
    <w:multiLevelType w:val="multilevel"/>
    <w:tmpl w:val="F52412F4"/>
    <w:styleLink w:val="WW8Num1"/>
    <w:lvl w:ilvl="0">
      <w:start w:val="1"/>
      <w:numFmt w:val="decimal"/>
      <w:lvlText w:val="%1."/>
      <w:lvlJc w:val="left"/>
      <w:pPr>
        <w:ind w:left="720" w:hanging="360"/>
      </w:pPr>
      <w:rPr>
        <w:rFonts w:ascii="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9967CC5"/>
    <w:multiLevelType w:val="hybridMultilevel"/>
    <w:tmpl w:val="C25AAF60"/>
    <w:lvl w:ilvl="0" w:tplc="84DE9B0C">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1EC3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071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ACB6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D23E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DAB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9648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52F6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7693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EF40E5"/>
    <w:multiLevelType w:val="hybridMultilevel"/>
    <w:tmpl w:val="A196972E"/>
    <w:lvl w:ilvl="0" w:tplc="4B58E732">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728B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32464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2C750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082A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E2CAD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C08F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0048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CCC8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3545C3"/>
    <w:multiLevelType w:val="multilevel"/>
    <w:tmpl w:val="FE5A850E"/>
    <w:styleLink w:val="WWNum36"/>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632C42"/>
    <w:multiLevelType w:val="hybridMultilevel"/>
    <w:tmpl w:val="179CF98A"/>
    <w:lvl w:ilvl="0" w:tplc="A8E046EA">
      <w:start w:val="1"/>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70A390">
      <w:start w:val="1"/>
      <w:numFmt w:val="lowerLetter"/>
      <w:lvlText w:val="%2)"/>
      <w:lvlJc w:val="left"/>
      <w:pPr>
        <w:ind w:left="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2E2FF8">
      <w:start w:val="1"/>
      <w:numFmt w:val="lowerRoman"/>
      <w:lvlText w:val="%3"/>
      <w:lvlJc w:val="left"/>
      <w:pPr>
        <w:ind w:left="1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122AFC">
      <w:start w:val="1"/>
      <w:numFmt w:val="decimal"/>
      <w:lvlText w:val="%4"/>
      <w:lvlJc w:val="left"/>
      <w:pPr>
        <w:ind w:left="2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38C77C">
      <w:start w:val="1"/>
      <w:numFmt w:val="lowerLetter"/>
      <w:lvlText w:val="%5"/>
      <w:lvlJc w:val="left"/>
      <w:pPr>
        <w:ind w:left="2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D89D5A">
      <w:start w:val="1"/>
      <w:numFmt w:val="lowerRoman"/>
      <w:lvlText w:val="%6"/>
      <w:lvlJc w:val="left"/>
      <w:pPr>
        <w:ind w:left="3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6A4E22">
      <w:start w:val="1"/>
      <w:numFmt w:val="decimal"/>
      <w:lvlText w:val="%7"/>
      <w:lvlJc w:val="left"/>
      <w:pPr>
        <w:ind w:left="4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3A1708">
      <w:start w:val="1"/>
      <w:numFmt w:val="lowerLetter"/>
      <w:lvlText w:val="%8"/>
      <w:lvlJc w:val="left"/>
      <w:pPr>
        <w:ind w:left="4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8C6C4A">
      <w:start w:val="1"/>
      <w:numFmt w:val="lowerRoman"/>
      <w:lvlText w:val="%9"/>
      <w:lvlJc w:val="left"/>
      <w:pPr>
        <w:ind w:left="5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A976850"/>
    <w:multiLevelType w:val="multilevel"/>
    <w:tmpl w:val="0A129FBE"/>
    <w:styleLink w:val="WWNum33"/>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ED4181B"/>
    <w:multiLevelType w:val="hybridMultilevel"/>
    <w:tmpl w:val="0652F36C"/>
    <w:lvl w:ilvl="0" w:tplc="0C2C31A8">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C21C8A">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34334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06613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B8309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C084C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940BE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10D70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40546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F247F23"/>
    <w:multiLevelType w:val="hybridMultilevel"/>
    <w:tmpl w:val="648A5E4A"/>
    <w:lvl w:ilvl="0" w:tplc="938CE90E">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3A89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8E97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88EF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B4E9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720D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D836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8C34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68EF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FA555F4"/>
    <w:multiLevelType w:val="multilevel"/>
    <w:tmpl w:val="8C88E1FE"/>
    <w:styleLink w:val="WWNum39"/>
    <w:lvl w:ilvl="0">
      <w:start w:val="1"/>
      <w:numFmt w:val="lowerLetter"/>
      <w:lvlText w:val="%1)"/>
      <w:lvlJc w:val="left"/>
      <w:pPr>
        <w:ind w:left="360" w:hanging="360"/>
      </w:pPr>
      <w:rPr>
        <w:rFonts w:ascii="Cambria" w:hAnsi="Cambria"/>
        <w:b/>
        <w:bCs w:val="0"/>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0D975B8"/>
    <w:multiLevelType w:val="multilevel"/>
    <w:tmpl w:val="E672450A"/>
    <w:styleLink w:val="WWNum13"/>
    <w:lvl w:ilvl="0">
      <w:start w:val="1"/>
      <w:numFmt w:val="lowerLetter"/>
      <w:lvlText w:val="%1)"/>
      <w:lvlJc w:val="left"/>
      <w:pPr>
        <w:ind w:left="360" w:hanging="360"/>
      </w:pPr>
      <w:rPr>
        <w:rFonts w:ascii="Cambria" w:hAnsi="Cambria"/>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2F27BCB"/>
    <w:multiLevelType w:val="hybridMultilevel"/>
    <w:tmpl w:val="CA0A697E"/>
    <w:lvl w:ilvl="0" w:tplc="9A32173C">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E68BF2">
      <w:start w:val="1"/>
      <w:numFmt w:val="bullet"/>
      <w:lvlText w:val="-"/>
      <w:lvlJc w:val="left"/>
      <w:pPr>
        <w:ind w:left="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5600F6">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3C366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68723C">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3AE754">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18AEB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B8E60E">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F041D8">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3097C98"/>
    <w:multiLevelType w:val="multilevel"/>
    <w:tmpl w:val="3F02822E"/>
    <w:styleLink w:val="WWNum11"/>
    <w:lvl w:ilvl="0">
      <w:numFmt w:val="bullet"/>
      <w:lvlText w:val=""/>
      <w:lvlJc w:val="left"/>
      <w:pPr>
        <w:ind w:left="360" w:hanging="360"/>
      </w:pPr>
      <w:rPr>
        <w:rFonts w:ascii="Symbol" w:hAnsi="Symbol"/>
        <w:b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3961958"/>
    <w:multiLevelType w:val="hybridMultilevel"/>
    <w:tmpl w:val="DFB85318"/>
    <w:lvl w:ilvl="0" w:tplc="156635FA">
      <w:start w:val="1"/>
      <w:numFmt w:val="bullet"/>
      <w:lvlText w:val="•"/>
      <w:lvlJc w:val="left"/>
      <w:pPr>
        <w:ind w:left="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0E0DC4">
      <w:start w:val="1"/>
      <w:numFmt w:val="bullet"/>
      <w:lvlText w:val="o"/>
      <w:lvlJc w:val="left"/>
      <w:pPr>
        <w:ind w:left="1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C0FBE4">
      <w:start w:val="1"/>
      <w:numFmt w:val="bullet"/>
      <w:lvlText w:val="▪"/>
      <w:lvlJc w:val="left"/>
      <w:pPr>
        <w:ind w:left="2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CACFF2">
      <w:start w:val="1"/>
      <w:numFmt w:val="bullet"/>
      <w:lvlText w:val="•"/>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EA2424">
      <w:start w:val="1"/>
      <w:numFmt w:val="bullet"/>
      <w:lvlText w:val="o"/>
      <w:lvlJc w:val="left"/>
      <w:pPr>
        <w:ind w:left="3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3236BE">
      <w:start w:val="1"/>
      <w:numFmt w:val="bullet"/>
      <w:lvlText w:val="▪"/>
      <w:lvlJc w:val="left"/>
      <w:pPr>
        <w:ind w:left="4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ACF852">
      <w:start w:val="1"/>
      <w:numFmt w:val="bullet"/>
      <w:lvlText w:val="•"/>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49CF6">
      <w:start w:val="1"/>
      <w:numFmt w:val="bullet"/>
      <w:lvlText w:val="o"/>
      <w:lvlJc w:val="left"/>
      <w:pPr>
        <w:ind w:left="6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FA878E">
      <w:start w:val="1"/>
      <w:numFmt w:val="bullet"/>
      <w:lvlText w:val="▪"/>
      <w:lvlJc w:val="left"/>
      <w:pPr>
        <w:ind w:left="6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4180F60"/>
    <w:multiLevelType w:val="hybridMultilevel"/>
    <w:tmpl w:val="FE5A8B16"/>
    <w:lvl w:ilvl="0" w:tplc="58A0889C">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A44D02">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C0B0AE">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AA26A0">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6ACC9E">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5A5204">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6EAC5C">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96E476">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FCB45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4AA68C5"/>
    <w:multiLevelType w:val="hybridMultilevel"/>
    <w:tmpl w:val="33FCCB68"/>
    <w:lvl w:ilvl="0" w:tplc="D5B2C0DC">
      <w:start w:val="1"/>
      <w:numFmt w:val="bullet"/>
      <w:lvlText w:val="o"/>
      <w:lvlJc w:val="left"/>
      <w:pPr>
        <w:ind w:left="9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E023CC0">
      <w:start w:val="1"/>
      <w:numFmt w:val="bullet"/>
      <w:lvlText w:val="o"/>
      <w:lvlJc w:val="left"/>
      <w:pPr>
        <w:ind w:left="17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DEA812E">
      <w:start w:val="1"/>
      <w:numFmt w:val="bullet"/>
      <w:lvlText w:val="▪"/>
      <w:lvlJc w:val="left"/>
      <w:pPr>
        <w:ind w:left="24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CCBD52">
      <w:start w:val="1"/>
      <w:numFmt w:val="bullet"/>
      <w:lvlText w:val="•"/>
      <w:lvlJc w:val="left"/>
      <w:pPr>
        <w:ind w:left="31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8BEDAC8">
      <w:start w:val="1"/>
      <w:numFmt w:val="bullet"/>
      <w:lvlText w:val="o"/>
      <w:lvlJc w:val="left"/>
      <w:pPr>
        <w:ind w:left="38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22CBA10">
      <w:start w:val="1"/>
      <w:numFmt w:val="bullet"/>
      <w:lvlText w:val="▪"/>
      <w:lvlJc w:val="left"/>
      <w:pPr>
        <w:ind w:left="45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36ABE02">
      <w:start w:val="1"/>
      <w:numFmt w:val="bullet"/>
      <w:lvlText w:val="•"/>
      <w:lvlJc w:val="left"/>
      <w:pPr>
        <w:ind w:left="53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B62BFE6">
      <w:start w:val="1"/>
      <w:numFmt w:val="bullet"/>
      <w:lvlText w:val="o"/>
      <w:lvlJc w:val="left"/>
      <w:pPr>
        <w:ind w:left="60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346D4A2">
      <w:start w:val="1"/>
      <w:numFmt w:val="bullet"/>
      <w:lvlText w:val="▪"/>
      <w:lvlJc w:val="left"/>
      <w:pPr>
        <w:ind w:left="67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5A4676E"/>
    <w:multiLevelType w:val="multilevel"/>
    <w:tmpl w:val="65E0DBFA"/>
    <w:styleLink w:val="WWNum3"/>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63063F3"/>
    <w:multiLevelType w:val="hybridMultilevel"/>
    <w:tmpl w:val="39582DE2"/>
    <w:lvl w:ilvl="0" w:tplc="7C6CBA1E">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844EA2">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56B30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7C8A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C8637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8303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700D0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3A19D0">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0E488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8EF2F65"/>
    <w:multiLevelType w:val="multilevel"/>
    <w:tmpl w:val="C7B4CA7E"/>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1A351E00"/>
    <w:multiLevelType w:val="hybridMultilevel"/>
    <w:tmpl w:val="179AB0CC"/>
    <w:lvl w:ilvl="0" w:tplc="F460CBD8">
      <w:start w:val="1"/>
      <w:numFmt w:val="decimal"/>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A5EAC">
      <w:start w:val="1"/>
      <w:numFmt w:val="decimal"/>
      <w:lvlText w:val="%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AE36DC">
      <w:start w:val="1"/>
      <w:numFmt w:val="decimal"/>
      <w:lvlText w:val="%3)"/>
      <w:lvlJc w:val="left"/>
      <w:pPr>
        <w:ind w:left="1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81CD1F0">
      <w:start w:val="1"/>
      <w:numFmt w:val="decimal"/>
      <w:lvlText w:val="%4"/>
      <w:lvlJc w:val="left"/>
      <w:pPr>
        <w:ind w:left="2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F820C6">
      <w:start w:val="1"/>
      <w:numFmt w:val="lowerLetter"/>
      <w:lvlText w:val="%5"/>
      <w:lvlJc w:val="left"/>
      <w:pPr>
        <w:ind w:left="3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DC73CA">
      <w:start w:val="1"/>
      <w:numFmt w:val="lowerRoman"/>
      <w:lvlText w:val="%6"/>
      <w:lvlJc w:val="left"/>
      <w:pPr>
        <w:ind w:left="3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F3C97A4">
      <w:start w:val="1"/>
      <w:numFmt w:val="decimal"/>
      <w:lvlText w:val="%7"/>
      <w:lvlJc w:val="left"/>
      <w:pPr>
        <w:ind w:left="45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FFA452E">
      <w:start w:val="1"/>
      <w:numFmt w:val="lowerLetter"/>
      <w:lvlText w:val="%8"/>
      <w:lvlJc w:val="left"/>
      <w:pPr>
        <w:ind w:left="52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408C8E">
      <w:start w:val="1"/>
      <w:numFmt w:val="lowerRoman"/>
      <w:lvlText w:val="%9"/>
      <w:lvlJc w:val="left"/>
      <w:pPr>
        <w:ind w:left="5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FCF7C98"/>
    <w:multiLevelType w:val="hybridMultilevel"/>
    <w:tmpl w:val="6E16DE34"/>
    <w:lvl w:ilvl="0" w:tplc="EBE2D742">
      <w:start w:val="3"/>
      <w:numFmt w:val="decimal"/>
      <w:lvlText w:val="%1)"/>
      <w:lvlJc w:val="left"/>
      <w:pPr>
        <w:ind w:left="9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E22473E">
      <w:start w:val="1"/>
      <w:numFmt w:val="lowerLetter"/>
      <w:lvlText w:val="%2"/>
      <w:lvlJc w:val="left"/>
      <w:pPr>
        <w:ind w:left="1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6B6562A">
      <w:start w:val="1"/>
      <w:numFmt w:val="lowerRoman"/>
      <w:lvlText w:val="%3"/>
      <w:lvlJc w:val="left"/>
      <w:pPr>
        <w:ind w:left="24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FA8EFAA">
      <w:start w:val="1"/>
      <w:numFmt w:val="decimal"/>
      <w:lvlText w:val="%4"/>
      <w:lvlJc w:val="left"/>
      <w:pPr>
        <w:ind w:left="31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9D2D812">
      <w:start w:val="1"/>
      <w:numFmt w:val="lowerLetter"/>
      <w:lvlText w:val="%5"/>
      <w:lvlJc w:val="left"/>
      <w:pPr>
        <w:ind w:left="38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2CECF80">
      <w:start w:val="1"/>
      <w:numFmt w:val="lowerRoman"/>
      <w:lvlText w:val="%6"/>
      <w:lvlJc w:val="left"/>
      <w:pPr>
        <w:ind w:left="46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694751E">
      <w:start w:val="1"/>
      <w:numFmt w:val="decimal"/>
      <w:lvlText w:val="%7"/>
      <w:lvlJc w:val="left"/>
      <w:pPr>
        <w:ind w:left="53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B982424">
      <w:start w:val="1"/>
      <w:numFmt w:val="lowerLetter"/>
      <w:lvlText w:val="%8"/>
      <w:lvlJc w:val="left"/>
      <w:pPr>
        <w:ind w:left="60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F58F44E">
      <w:start w:val="1"/>
      <w:numFmt w:val="lowerRoman"/>
      <w:lvlText w:val="%9"/>
      <w:lvlJc w:val="left"/>
      <w:pPr>
        <w:ind w:left="67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FEA0097"/>
    <w:multiLevelType w:val="hybridMultilevel"/>
    <w:tmpl w:val="88E09FA2"/>
    <w:lvl w:ilvl="0" w:tplc="71207B1A">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B2C428">
      <w:start w:val="1"/>
      <w:numFmt w:val="lowerLetter"/>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AAC17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A025C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F662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261E8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845A1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0476F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8E85D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13E0B17"/>
    <w:multiLevelType w:val="hybridMultilevel"/>
    <w:tmpl w:val="335E28F2"/>
    <w:lvl w:ilvl="0" w:tplc="1744ED4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342F990">
      <w:start w:val="1"/>
      <w:numFmt w:val="lowerLetter"/>
      <w:lvlText w:val="%2"/>
      <w:lvlJc w:val="left"/>
      <w:pPr>
        <w:ind w:left="9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372E61E">
      <w:start w:val="1"/>
      <w:numFmt w:val="decimal"/>
      <w:lvlText w:val="%3."/>
      <w:lvlJc w:val="left"/>
      <w:pPr>
        <w:ind w:left="17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7B633B2">
      <w:start w:val="1"/>
      <w:numFmt w:val="decimal"/>
      <w:lvlText w:val="%4"/>
      <w:lvlJc w:val="left"/>
      <w:pPr>
        <w:ind w:left="23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BB66702">
      <w:start w:val="1"/>
      <w:numFmt w:val="lowerLetter"/>
      <w:lvlText w:val="%5"/>
      <w:lvlJc w:val="left"/>
      <w:pPr>
        <w:ind w:left="30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CA84AE">
      <w:start w:val="1"/>
      <w:numFmt w:val="lowerRoman"/>
      <w:lvlText w:val="%6"/>
      <w:lvlJc w:val="left"/>
      <w:pPr>
        <w:ind w:left="3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FE8955E">
      <w:start w:val="1"/>
      <w:numFmt w:val="decimal"/>
      <w:lvlText w:val="%7"/>
      <w:lvlJc w:val="left"/>
      <w:pPr>
        <w:ind w:left="4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F8CEF4C">
      <w:start w:val="1"/>
      <w:numFmt w:val="lowerLetter"/>
      <w:lvlText w:val="%8"/>
      <w:lvlJc w:val="left"/>
      <w:pPr>
        <w:ind w:left="5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052709C">
      <w:start w:val="1"/>
      <w:numFmt w:val="lowerRoman"/>
      <w:lvlText w:val="%9"/>
      <w:lvlJc w:val="left"/>
      <w:pPr>
        <w:ind w:left="5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FE3AE2"/>
    <w:multiLevelType w:val="multilevel"/>
    <w:tmpl w:val="4738A37C"/>
    <w:styleLink w:val="WWNum23"/>
    <w:lvl w:ilvl="0">
      <w:start w:val="1"/>
      <w:numFmt w:val="lowerLetter"/>
      <w:lvlText w:val="%1)"/>
      <w:lvlJc w:val="left"/>
      <w:pPr>
        <w:ind w:left="360" w:hanging="360"/>
      </w:pPr>
      <w:rPr>
        <w:b/>
        <w:bCs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2234C09"/>
    <w:multiLevelType w:val="multilevel"/>
    <w:tmpl w:val="94BA3AE8"/>
    <w:styleLink w:val="WWNum19"/>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Cambria" w:hAnsi="Cambria"/>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4E44B6"/>
    <w:multiLevelType w:val="multilevel"/>
    <w:tmpl w:val="7730E5DA"/>
    <w:styleLink w:val="WWNum32"/>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4923E3D"/>
    <w:multiLevelType w:val="hybridMultilevel"/>
    <w:tmpl w:val="C020FFCA"/>
    <w:lvl w:ilvl="0" w:tplc="82E05B52">
      <w:start w:val="1"/>
      <w:numFmt w:val="decimal"/>
      <w:lvlText w:val="%1."/>
      <w:lvlJc w:val="left"/>
      <w:pPr>
        <w:ind w:left="950" w:hanging="360"/>
      </w:pPr>
      <w:rPr>
        <w:rFonts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1" w15:restartNumberingAfterBreak="0">
    <w:nsid w:val="26153034"/>
    <w:multiLevelType w:val="multilevel"/>
    <w:tmpl w:val="E5D257A6"/>
    <w:styleLink w:val="WW8Num13"/>
    <w:lvl w:ilvl="0">
      <w:start w:val="1"/>
      <w:numFmt w:val="lowerLetter"/>
      <w:lvlText w:val="%1)"/>
      <w:lvlJc w:val="left"/>
      <w:pPr>
        <w:ind w:left="720" w:hanging="360"/>
      </w:pPr>
    </w:lvl>
    <w:lvl w:ilvl="1">
      <w:start w:val="1"/>
      <w:numFmt w:val="decimal"/>
      <w:lvlText w:val="%2)"/>
      <w:lvlJc w:val="left"/>
      <w:pPr>
        <w:ind w:left="1560" w:hanging="480"/>
      </w:p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7C4515B"/>
    <w:multiLevelType w:val="multilevel"/>
    <w:tmpl w:val="8BCA3784"/>
    <w:styleLink w:val="WWNum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0D0111"/>
    <w:multiLevelType w:val="multilevel"/>
    <w:tmpl w:val="2D128AD6"/>
    <w:styleLink w:val="WWNum2"/>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A715E65"/>
    <w:multiLevelType w:val="hybridMultilevel"/>
    <w:tmpl w:val="19588948"/>
    <w:lvl w:ilvl="0" w:tplc="207CB5F4">
      <w:start w:val="1"/>
      <w:numFmt w:val="lowerLetter"/>
      <w:lvlText w:val="%1)"/>
      <w:lvlJc w:val="left"/>
      <w:pPr>
        <w:ind w:left="9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CB8053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E0A26F6">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952433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90C071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5DEDA2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CA6042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0764A9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07E3D4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B307BC7"/>
    <w:multiLevelType w:val="hybridMultilevel"/>
    <w:tmpl w:val="BFACB9C8"/>
    <w:lvl w:ilvl="0" w:tplc="D3F01EF6">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28C0A4">
      <w:start w:val="1"/>
      <w:numFmt w:val="lowerLetter"/>
      <w:lvlText w:val="%2"/>
      <w:lvlJc w:val="left"/>
      <w:pPr>
        <w:ind w:left="1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CEBABC">
      <w:start w:val="1"/>
      <w:numFmt w:val="lowerRoman"/>
      <w:lvlText w:val="%3"/>
      <w:lvlJc w:val="left"/>
      <w:pPr>
        <w:ind w:left="1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E4B4E2">
      <w:start w:val="1"/>
      <w:numFmt w:val="decimal"/>
      <w:lvlText w:val="%4"/>
      <w:lvlJc w:val="left"/>
      <w:pPr>
        <w:ind w:left="2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F62AA2">
      <w:start w:val="1"/>
      <w:numFmt w:val="lowerLetter"/>
      <w:lvlText w:val="%5"/>
      <w:lvlJc w:val="left"/>
      <w:pPr>
        <w:ind w:left="3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7A0B48">
      <w:start w:val="1"/>
      <w:numFmt w:val="lowerRoman"/>
      <w:lvlText w:val="%6"/>
      <w:lvlJc w:val="left"/>
      <w:pPr>
        <w:ind w:left="4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4C32AA">
      <w:start w:val="1"/>
      <w:numFmt w:val="decimal"/>
      <w:lvlText w:val="%7"/>
      <w:lvlJc w:val="left"/>
      <w:pPr>
        <w:ind w:left="4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62FBC8">
      <w:start w:val="1"/>
      <w:numFmt w:val="lowerLetter"/>
      <w:lvlText w:val="%8"/>
      <w:lvlJc w:val="left"/>
      <w:pPr>
        <w:ind w:left="5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A44F9C">
      <w:start w:val="1"/>
      <w:numFmt w:val="lowerRoman"/>
      <w:lvlText w:val="%9"/>
      <w:lvlJc w:val="left"/>
      <w:pPr>
        <w:ind w:left="6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CBC7512"/>
    <w:multiLevelType w:val="hybridMultilevel"/>
    <w:tmpl w:val="06A894A2"/>
    <w:lvl w:ilvl="0" w:tplc="B3C8983E">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344C3A">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1E7E7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46C93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AA3B7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48421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2C788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CCA65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D6CE9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D571099"/>
    <w:multiLevelType w:val="multilevel"/>
    <w:tmpl w:val="C1542EAC"/>
    <w:styleLink w:val="WWNum12"/>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DD9131D"/>
    <w:multiLevelType w:val="multilevel"/>
    <w:tmpl w:val="D9983AA6"/>
    <w:styleLink w:val="WW8Num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2F337B7F"/>
    <w:multiLevelType w:val="multilevel"/>
    <w:tmpl w:val="1EC27FCE"/>
    <w:styleLink w:val="WWNum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5DD1582"/>
    <w:multiLevelType w:val="hybridMultilevel"/>
    <w:tmpl w:val="C82A7BB8"/>
    <w:lvl w:ilvl="0" w:tplc="AF166F98">
      <w:start w:val="1"/>
      <w:numFmt w:val="decimal"/>
      <w:lvlText w:val="%1."/>
      <w:lvlJc w:val="left"/>
      <w:pPr>
        <w:ind w:left="9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9F45FFE">
      <w:start w:val="1"/>
      <w:numFmt w:val="lowerLetter"/>
      <w:lvlText w:val="%2"/>
      <w:lvlJc w:val="left"/>
      <w:pPr>
        <w:ind w:left="17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6BE2AA4">
      <w:start w:val="1"/>
      <w:numFmt w:val="lowerRoman"/>
      <w:lvlText w:val="%3"/>
      <w:lvlJc w:val="left"/>
      <w:pPr>
        <w:ind w:left="25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5F0AE78">
      <w:start w:val="1"/>
      <w:numFmt w:val="decimal"/>
      <w:lvlText w:val="%4"/>
      <w:lvlJc w:val="left"/>
      <w:pPr>
        <w:ind w:left="32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1F8BA2C">
      <w:start w:val="1"/>
      <w:numFmt w:val="lowerLetter"/>
      <w:lvlText w:val="%5"/>
      <w:lvlJc w:val="left"/>
      <w:pPr>
        <w:ind w:left="3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58062C0">
      <w:start w:val="1"/>
      <w:numFmt w:val="lowerRoman"/>
      <w:lvlText w:val="%6"/>
      <w:lvlJc w:val="left"/>
      <w:pPr>
        <w:ind w:left="46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6BCBA76">
      <w:start w:val="1"/>
      <w:numFmt w:val="decimal"/>
      <w:lvlText w:val="%7"/>
      <w:lvlJc w:val="left"/>
      <w:pPr>
        <w:ind w:left="53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7743E86">
      <w:start w:val="1"/>
      <w:numFmt w:val="lowerLetter"/>
      <w:lvlText w:val="%8"/>
      <w:lvlJc w:val="left"/>
      <w:pPr>
        <w:ind w:left="61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5A68ACC">
      <w:start w:val="1"/>
      <w:numFmt w:val="lowerRoman"/>
      <w:lvlText w:val="%9"/>
      <w:lvlJc w:val="left"/>
      <w:pPr>
        <w:ind w:left="68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86A0C08"/>
    <w:multiLevelType w:val="hybridMultilevel"/>
    <w:tmpl w:val="9C980728"/>
    <w:lvl w:ilvl="0" w:tplc="E19467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5487A2">
      <w:start w:val="1"/>
      <w:numFmt w:val="decimal"/>
      <w:lvlText w:val="%2."/>
      <w:lvlJc w:val="left"/>
      <w:pPr>
        <w:ind w:left="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340390">
      <w:start w:val="1"/>
      <w:numFmt w:val="lowerRoman"/>
      <w:lvlText w:val="%3"/>
      <w:lvlJc w:val="left"/>
      <w:pPr>
        <w:ind w:left="1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5A5D90">
      <w:start w:val="1"/>
      <w:numFmt w:val="decimal"/>
      <w:lvlText w:val="%4"/>
      <w:lvlJc w:val="left"/>
      <w:pPr>
        <w:ind w:left="2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8A4F78">
      <w:start w:val="1"/>
      <w:numFmt w:val="lowerLetter"/>
      <w:lvlText w:val="%5"/>
      <w:lvlJc w:val="left"/>
      <w:pPr>
        <w:ind w:left="2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7A0D80">
      <w:start w:val="1"/>
      <w:numFmt w:val="lowerRoman"/>
      <w:lvlText w:val="%6"/>
      <w:lvlJc w:val="left"/>
      <w:pPr>
        <w:ind w:left="3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60701E">
      <w:start w:val="1"/>
      <w:numFmt w:val="decimal"/>
      <w:lvlText w:val="%7"/>
      <w:lvlJc w:val="left"/>
      <w:pPr>
        <w:ind w:left="4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F68C6E">
      <w:start w:val="1"/>
      <w:numFmt w:val="lowerLetter"/>
      <w:lvlText w:val="%8"/>
      <w:lvlJc w:val="left"/>
      <w:pPr>
        <w:ind w:left="5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D88B6A">
      <w:start w:val="1"/>
      <w:numFmt w:val="lowerRoman"/>
      <w:lvlText w:val="%9"/>
      <w:lvlJc w:val="left"/>
      <w:pPr>
        <w:ind w:left="5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9121C89"/>
    <w:multiLevelType w:val="multilevel"/>
    <w:tmpl w:val="B95EEECE"/>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392E674F"/>
    <w:multiLevelType w:val="hybridMultilevel"/>
    <w:tmpl w:val="350ED95E"/>
    <w:lvl w:ilvl="0" w:tplc="9274E8AC">
      <w:start w:val="1"/>
      <w:numFmt w:val="decimal"/>
      <w:lvlText w:val="%1)"/>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0C6A90">
      <w:start w:val="38"/>
      <w:numFmt w:val="decimal"/>
      <w:lvlText w:val="%2)"/>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AC39B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F67DB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F27AB2">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FA11D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1C9AE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982194">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02A0C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BA902C1"/>
    <w:multiLevelType w:val="hybridMultilevel"/>
    <w:tmpl w:val="B75CB8EE"/>
    <w:lvl w:ilvl="0" w:tplc="375AE568">
      <w:start w:val="1"/>
      <w:numFmt w:val="bullet"/>
      <w:lvlText w:val="-"/>
      <w:lvlJc w:val="left"/>
      <w:pPr>
        <w:ind w:left="9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1C1690">
      <w:start w:val="1"/>
      <w:numFmt w:val="bullet"/>
      <w:lvlText w:val="o"/>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B307234">
      <w:start w:val="1"/>
      <w:numFmt w:val="bullet"/>
      <w:lvlText w:val="▪"/>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74BA86">
      <w:start w:val="1"/>
      <w:numFmt w:val="bullet"/>
      <w:lvlText w:val="•"/>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26DB24">
      <w:start w:val="1"/>
      <w:numFmt w:val="bullet"/>
      <w:lvlText w:val="o"/>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536A29C">
      <w:start w:val="1"/>
      <w:numFmt w:val="bullet"/>
      <w:lvlText w:val="▪"/>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4CCD7A">
      <w:start w:val="1"/>
      <w:numFmt w:val="bullet"/>
      <w:lvlText w:val="•"/>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0786970">
      <w:start w:val="1"/>
      <w:numFmt w:val="bullet"/>
      <w:lvlText w:val="o"/>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B4E168">
      <w:start w:val="1"/>
      <w:numFmt w:val="bullet"/>
      <w:lvlText w:val="▪"/>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D664085"/>
    <w:multiLevelType w:val="multilevel"/>
    <w:tmpl w:val="E8F494D4"/>
    <w:styleLink w:val="WWNum1"/>
    <w:lvl w:ilvl="0">
      <w:start w:val="1"/>
      <w:numFmt w:val="upperRoman"/>
      <w:lvlText w:val="%1."/>
      <w:lvlJc w:val="left"/>
      <w:pPr>
        <w:ind w:left="720" w:hanging="720"/>
      </w:pPr>
      <w:rPr>
        <w:rFonts w:eastAsia="Calibri" w:cs="Arial"/>
        <w:b/>
      </w:r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DDB4091"/>
    <w:multiLevelType w:val="hybridMultilevel"/>
    <w:tmpl w:val="6F5A278C"/>
    <w:lvl w:ilvl="0" w:tplc="80A6FE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BEFA24">
      <w:start w:val="1"/>
      <w:numFmt w:val="lowerLetter"/>
      <w:lvlText w:val="%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6C4F7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EE2F5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CCBFC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76D9C2">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C0ACD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A2E40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BE0C6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E1C05CA"/>
    <w:multiLevelType w:val="hybridMultilevel"/>
    <w:tmpl w:val="8F485190"/>
    <w:lvl w:ilvl="0" w:tplc="80E8BB36">
      <w:start w:val="1"/>
      <w:numFmt w:val="lowerLetter"/>
      <w:lvlText w:val="%1)"/>
      <w:lvlJc w:val="left"/>
      <w:pPr>
        <w:ind w:left="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0A0DB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7CB1A0">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36E54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0E193C">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5E7A1A">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CE3BD6">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D20574">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044EF2">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00002CD"/>
    <w:multiLevelType w:val="hybridMultilevel"/>
    <w:tmpl w:val="5FA839D6"/>
    <w:lvl w:ilvl="0" w:tplc="1C9CD024">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90FBB6">
      <w:start w:val="2"/>
      <w:numFmt w:val="lowerLetter"/>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9CFDA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7889C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7A563A">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48E65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BA196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E21E0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28F2EE">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1970A7E"/>
    <w:multiLevelType w:val="multilevel"/>
    <w:tmpl w:val="8460EBE2"/>
    <w:styleLink w:val="WWNum20"/>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2730636"/>
    <w:multiLevelType w:val="hybridMultilevel"/>
    <w:tmpl w:val="D568B002"/>
    <w:lvl w:ilvl="0" w:tplc="CF5A4004">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F2B71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E449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3611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EC3D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9407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9269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4218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46E21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4246195"/>
    <w:multiLevelType w:val="hybridMultilevel"/>
    <w:tmpl w:val="B8FC1EF4"/>
    <w:lvl w:ilvl="0" w:tplc="DDBC347E">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6AE242">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EA85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A013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8E1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D00C1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B6B3E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C6FA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D0132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68763A0"/>
    <w:multiLevelType w:val="hybridMultilevel"/>
    <w:tmpl w:val="87F8C7D4"/>
    <w:lvl w:ilvl="0" w:tplc="CB203CF2">
      <w:start w:val="1"/>
      <w:numFmt w:val="decimal"/>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96290C">
      <w:start w:val="1"/>
      <w:numFmt w:val="lowerLetter"/>
      <w:lvlText w:val="%2"/>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2C2FA0">
      <w:start w:val="1"/>
      <w:numFmt w:val="lowerRoman"/>
      <w:lvlText w:val="%3"/>
      <w:lvlJc w:val="left"/>
      <w:pPr>
        <w:ind w:left="2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20637C">
      <w:start w:val="1"/>
      <w:numFmt w:val="decimal"/>
      <w:lvlText w:val="%4"/>
      <w:lvlJc w:val="left"/>
      <w:pPr>
        <w:ind w:left="3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155C">
      <w:start w:val="1"/>
      <w:numFmt w:val="lowerLetter"/>
      <w:lvlText w:val="%5"/>
      <w:lvlJc w:val="left"/>
      <w:pPr>
        <w:ind w:left="3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169D2E">
      <w:start w:val="1"/>
      <w:numFmt w:val="lowerRoman"/>
      <w:lvlText w:val="%6"/>
      <w:lvlJc w:val="left"/>
      <w:pPr>
        <w:ind w:left="4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C419DC">
      <w:start w:val="1"/>
      <w:numFmt w:val="decimal"/>
      <w:lvlText w:val="%7"/>
      <w:lvlJc w:val="left"/>
      <w:pPr>
        <w:ind w:left="5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CE705E">
      <w:start w:val="1"/>
      <w:numFmt w:val="lowerLetter"/>
      <w:lvlText w:val="%8"/>
      <w:lvlJc w:val="left"/>
      <w:pPr>
        <w:ind w:left="5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4EA56E">
      <w:start w:val="1"/>
      <w:numFmt w:val="lowerRoman"/>
      <w:lvlText w:val="%9"/>
      <w:lvlJc w:val="left"/>
      <w:pPr>
        <w:ind w:left="6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8372246"/>
    <w:multiLevelType w:val="multilevel"/>
    <w:tmpl w:val="242AD640"/>
    <w:styleLink w:val="WW8Num37"/>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54" w15:restartNumberingAfterBreak="0">
    <w:nsid w:val="488D013B"/>
    <w:multiLevelType w:val="hybridMultilevel"/>
    <w:tmpl w:val="C4F6B712"/>
    <w:lvl w:ilvl="0" w:tplc="E6FA9014">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20703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9CFC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18A8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6CBAA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D2CD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261C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4498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BC1E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B0D7BCA"/>
    <w:multiLevelType w:val="multilevel"/>
    <w:tmpl w:val="8C4A7B32"/>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D4E715B"/>
    <w:multiLevelType w:val="multilevel"/>
    <w:tmpl w:val="16345182"/>
    <w:styleLink w:val="WW8Num27"/>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4D946887"/>
    <w:multiLevelType w:val="hybridMultilevel"/>
    <w:tmpl w:val="8B64FBA6"/>
    <w:lvl w:ilvl="0" w:tplc="9FC01528">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5256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ECB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468B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46B8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1E90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6AC4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8D8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B46B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E7D598F"/>
    <w:multiLevelType w:val="hybridMultilevel"/>
    <w:tmpl w:val="3B34BD80"/>
    <w:lvl w:ilvl="0" w:tplc="6AB28E80">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E43E98">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E0698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C0F3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F2190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ECE89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54512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90E4C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2CF60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0B15DA1"/>
    <w:multiLevelType w:val="multilevel"/>
    <w:tmpl w:val="743A6E8E"/>
    <w:styleLink w:val="WWNum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23C170A"/>
    <w:multiLevelType w:val="multilevel"/>
    <w:tmpl w:val="0BB0C402"/>
    <w:styleLink w:val="WWNum10"/>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3F2255C"/>
    <w:multiLevelType w:val="multilevel"/>
    <w:tmpl w:val="DAF0E260"/>
    <w:styleLink w:val="WWNum2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54DB2BBD"/>
    <w:multiLevelType w:val="multilevel"/>
    <w:tmpl w:val="3A40345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56E56727"/>
    <w:multiLevelType w:val="multilevel"/>
    <w:tmpl w:val="21E22ECC"/>
    <w:styleLink w:val="WWNum35"/>
    <w:lvl w:ilvl="0">
      <w:start w:val="1"/>
      <w:numFmt w:val="decimal"/>
      <w:lvlText w:val="%1."/>
      <w:lvlJc w:val="left"/>
      <w:pPr>
        <w:ind w:left="360" w:hanging="360"/>
      </w:pPr>
      <w:rPr>
        <w:b/>
        <w:i w:val="0"/>
        <w:iCs/>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7A641E0"/>
    <w:multiLevelType w:val="hybridMultilevel"/>
    <w:tmpl w:val="FB5C9D9A"/>
    <w:lvl w:ilvl="0" w:tplc="CDC4536E">
      <w:start w:val="1"/>
      <w:numFmt w:val="bullet"/>
      <w:lvlText w:val="•"/>
      <w:lvlJc w:val="left"/>
      <w:pPr>
        <w:ind w:left="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100AF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249F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F096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66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FA674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6C89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6258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20DB4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9DE6CF4"/>
    <w:multiLevelType w:val="hybridMultilevel"/>
    <w:tmpl w:val="53E600A2"/>
    <w:lvl w:ilvl="0" w:tplc="C34483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F0C038">
      <w:start w:val="2"/>
      <w:numFmt w:val="decimal"/>
      <w:lvlText w:val="%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58914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805D58">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08BBD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A05AE2">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06372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BE674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A8308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A105B5B"/>
    <w:multiLevelType w:val="multilevel"/>
    <w:tmpl w:val="D20CB14C"/>
    <w:styleLink w:val="WWNum14"/>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Cambria" w:hAnsi="Cambria"/>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283063"/>
    <w:multiLevelType w:val="hybridMultilevel"/>
    <w:tmpl w:val="F61ACEAE"/>
    <w:lvl w:ilvl="0" w:tplc="7A84B11C">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4825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DCB8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204A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E2F8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DA42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AEFC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3E40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FA28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C6B3C73"/>
    <w:multiLevelType w:val="multilevel"/>
    <w:tmpl w:val="84F07CDC"/>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D00033C"/>
    <w:multiLevelType w:val="multilevel"/>
    <w:tmpl w:val="936E72B0"/>
    <w:styleLink w:val="WW8Num29"/>
    <w:lvl w:ilvl="0">
      <w:start w:val="1"/>
      <w:numFmt w:val="decimal"/>
      <w:lvlText w:val="%1)"/>
      <w:lvlJc w:val="left"/>
      <w:pPr>
        <w:ind w:left="2340" w:hanging="360"/>
      </w:pPr>
    </w:lvl>
    <w:lvl w:ilvl="1">
      <w:start w:val="1"/>
      <w:numFmt w:val="decimal"/>
      <w:lvlText w:val="%2."/>
      <w:lvlJc w:val="left"/>
      <w:pPr>
        <w:ind w:left="108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0" w15:restartNumberingAfterBreak="0">
    <w:nsid w:val="5DDD24D1"/>
    <w:multiLevelType w:val="hybridMultilevel"/>
    <w:tmpl w:val="2332885E"/>
    <w:lvl w:ilvl="0" w:tplc="F54E560C">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B60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E43E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0EC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FE57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3AA7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EC44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266B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7AA4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0BB41B5"/>
    <w:multiLevelType w:val="multilevel"/>
    <w:tmpl w:val="ED52125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2" w15:restartNumberingAfterBreak="0">
    <w:nsid w:val="61AA0DA9"/>
    <w:multiLevelType w:val="hybridMultilevel"/>
    <w:tmpl w:val="88384F00"/>
    <w:lvl w:ilvl="0" w:tplc="38A801B8">
      <w:start w:val="1"/>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989ABA">
      <w:start w:val="1"/>
      <w:numFmt w:val="decimal"/>
      <w:lvlText w:val="%2)"/>
      <w:lvlJc w:val="left"/>
      <w:pPr>
        <w:ind w:left="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046B54">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86A74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C2EB1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564500">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A6E19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0AD84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985CB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37F5894"/>
    <w:multiLevelType w:val="multilevel"/>
    <w:tmpl w:val="C3C85496"/>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4" w15:restartNumberingAfterBreak="0">
    <w:nsid w:val="639E709B"/>
    <w:multiLevelType w:val="hybridMultilevel"/>
    <w:tmpl w:val="8256A968"/>
    <w:lvl w:ilvl="0" w:tplc="8DEC02F4">
      <w:start w:val="1"/>
      <w:numFmt w:val="decimal"/>
      <w:lvlText w:val="%1."/>
      <w:lvlJc w:val="left"/>
      <w:pPr>
        <w:ind w:left="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2E26D8">
      <w:start w:val="1"/>
      <w:numFmt w:val="lowerLetter"/>
      <w:lvlText w:val="%2"/>
      <w:lvlJc w:val="left"/>
      <w:pPr>
        <w:ind w:left="1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D83BEA">
      <w:start w:val="1"/>
      <w:numFmt w:val="lowerRoman"/>
      <w:lvlText w:val="%3"/>
      <w:lvlJc w:val="left"/>
      <w:pPr>
        <w:ind w:left="1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266602">
      <w:start w:val="1"/>
      <w:numFmt w:val="decimal"/>
      <w:lvlText w:val="%4"/>
      <w:lvlJc w:val="left"/>
      <w:pPr>
        <w:ind w:left="2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0805A0">
      <w:start w:val="1"/>
      <w:numFmt w:val="lowerLetter"/>
      <w:lvlText w:val="%5"/>
      <w:lvlJc w:val="left"/>
      <w:pPr>
        <w:ind w:left="3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602EAC">
      <w:start w:val="1"/>
      <w:numFmt w:val="lowerRoman"/>
      <w:lvlText w:val="%6"/>
      <w:lvlJc w:val="left"/>
      <w:pPr>
        <w:ind w:left="4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6E6B80">
      <w:start w:val="1"/>
      <w:numFmt w:val="decimal"/>
      <w:lvlText w:val="%7"/>
      <w:lvlJc w:val="left"/>
      <w:pPr>
        <w:ind w:left="4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DCDEB8">
      <w:start w:val="1"/>
      <w:numFmt w:val="lowerLetter"/>
      <w:lvlText w:val="%8"/>
      <w:lvlJc w:val="left"/>
      <w:pPr>
        <w:ind w:left="5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845118">
      <w:start w:val="1"/>
      <w:numFmt w:val="lowerRoman"/>
      <w:lvlText w:val="%9"/>
      <w:lvlJc w:val="left"/>
      <w:pPr>
        <w:ind w:left="6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4932F7A"/>
    <w:multiLevelType w:val="multilevel"/>
    <w:tmpl w:val="3D6CB242"/>
    <w:styleLink w:val="WWNum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64D34B22"/>
    <w:multiLevelType w:val="multilevel"/>
    <w:tmpl w:val="17C43A44"/>
    <w:lvl w:ilvl="0">
      <w:numFmt w:val="bullet"/>
      <w:lvlText w:val="•"/>
      <w:lvlJc w:val="left"/>
      <w:pPr>
        <w:ind w:left="1131" w:hanging="360"/>
      </w:pPr>
      <w:rPr>
        <w:rFonts w:ascii="OpenSymbol" w:eastAsia="OpenSymbol" w:hAnsi="OpenSymbol" w:cs="OpenSymbol"/>
      </w:rPr>
    </w:lvl>
    <w:lvl w:ilvl="1">
      <w:numFmt w:val="bullet"/>
      <w:lvlText w:val="◦"/>
      <w:lvlJc w:val="left"/>
      <w:pPr>
        <w:ind w:left="1491" w:hanging="360"/>
      </w:pPr>
      <w:rPr>
        <w:rFonts w:ascii="OpenSymbol" w:eastAsia="OpenSymbol" w:hAnsi="OpenSymbol" w:cs="OpenSymbol"/>
      </w:rPr>
    </w:lvl>
    <w:lvl w:ilvl="2">
      <w:numFmt w:val="bullet"/>
      <w:lvlText w:val="▪"/>
      <w:lvlJc w:val="left"/>
      <w:pPr>
        <w:ind w:left="1851" w:hanging="360"/>
      </w:pPr>
      <w:rPr>
        <w:rFonts w:ascii="OpenSymbol" w:eastAsia="OpenSymbol" w:hAnsi="OpenSymbol" w:cs="OpenSymbol"/>
      </w:rPr>
    </w:lvl>
    <w:lvl w:ilvl="3">
      <w:numFmt w:val="bullet"/>
      <w:lvlText w:val="•"/>
      <w:lvlJc w:val="left"/>
      <w:pPr>
        <w:ind w:left="2211" w:hanging="360"/>
      </w:pPr>
      <w:rPr>
        <w:rFonts w:ascii="OpenSymbol" w:eastAsia="OpenSymbol" w:hAnsi="OpenSymbol" w:cs="OpenSymbol"/>
      </w:rPr>
    </w:lvl>
    <w:lvl w:ilvl="4">
      <w:numFmt w:val="bullet"/>
      <w:lvlText w:val="◦"/>
      <w:lvlJc w:val="left"/>
      <w:pPr>
        <w:ind w:left="2571" w:hanging="360"/>
      </w:pPr>
      <w:rPr>
        <w:rFonts w:ascii="OpenSymbol" w:eastAsia="OpenSymbol" w:hAnsi="OpenSymbol" w:cs="OpenSymbol"/>
      </w:rPr>
    </w:lvl>
    <w:lvl w:ilvl="5">
      <w:numFmt w:val="bullet"/>
      <w:lvlText w:val="▪"/>
      <w:lvlJc w:val="left"/>
      <w:pPr>
        <w:ind w:left="2931" w:hanging="360"/>
      </w:pPr>
      <w:rPr>
        <w:rFonts w:ascii="OpenSymbol" w:eastAsia="OpenSymbol" w:hAnsi="OpenSymbol" w:cs="OpenSymbol"/>
      </w:rPr>
    </w:lvl>
    <w:lvl w:ilvl="6">
      <w:numFmt w:val="bullet"/>
      <w:lvlText w:val="•"/>
      <w:lvlJc w:val="left"/>
      <w:pPr>
        <w:ind w:left="3291" w:hanging="360"/>
      </w:pPr>
      <w:rPr>
        <w:rFonts w:ascii="OpenSymbol" w:eastAsia="OpenSymbol" w:hAnsi="OpenSymbol" w:cs="OpenSymbol"/>
      </w:rPr>
    </w:lvl>
    <w:lvl w:ilvl="7">
      <w:numFmt w:val="bullet"/>
      <w:lvlText w:val="◦"/>
      <w:lvlJc w:val="left"/>
      <w:pPr>
        <w:ind w:left="3651" w:hanging="360"/>
      </w:pPr>
      <w:rPr>
        <w:rFonts w:ascii="OpenSymbol" w:eastAsia="OpenSymbol" w:hAnsi="OpenSymbol" w:cs="OpenSymbol"/>
      </w:rPr>
    </w:lvl>
    <w:lvl w:ilvl="8">
      <w:numFmt w:val="bullet"/>
      <w:lvlText w:val="▪"/>
      <w:lvlJc w:val="left"/>
      <w:pPr>
        <w:ind w:left="4011" w:hanging="360"/>
      </w:pPr>
      <w:rPr>
        <w:rFonts w:ascii="OpenSymbol" w:eastAsia="OpenSymbol" w:hAnsi="OpenSymbol" w:cs="OpenSymbol"/>
      </w:rPr>
    </w:lvl>
  </w:abstractNum>
  <w:abstractNum w:abstractNumId="77" w15:restartNumberingAfterBreak="0">
    <w:nsid w:val="65012AE2"/>
    <w:multiLevelType w:val="multilevel"/>
    <w:tmpl w:val="A4723C76"/>
    <w:styleLink w:val="WWNum34"/>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5CB6D19"/>
    <w:multiLevelType w:val="hybridMultilevel"/>
    <w:tmpl w:val="409ACD22"/>
    <w:lvl w:ilvl="0" w:tplc="3E02480C">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A6F1C2">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A8700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F8441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A885B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7EEA4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5C524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2ABE3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145CA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74B6CAC"/>
    <w:multiLevelType w:val="multilevel"/>
    <w:tmpl w:val="96CC7A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9DE47A9"/>
    <w:multiLevelType w:val="hybridMultilevel"/>
    <w:tmpl w:val="C98221EE"/>
    <w:lvl w:ilvl="0" w:tplc="00A4D844">
      <w:start w:val="4"/>
      <w:numFmt w:val="decimal"/>
      <w:lvlText w:val="%1."/>
      <w:lvlJc w:val="left"/>
      <w:pPr>
        <w:ind w:left="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82B8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C6A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6E69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964F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A6E0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7204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B2D63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BE08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9E41E0E"/>
    <w:multiLevelType w:val="hybridMultilevel"/>
    <w:tmpl w:val="802EFBE6"/>
    <w:lvl w:ilvl="0" w:tplc="48B239D8">
      <w:start w:val="1"/>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418E">
      <w:start w:val="1"/>
      <w:numFmt w:val="lowerLetter"/>
      <w:lvlText w:val="%2"/>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CE8212">
      <w:start w:val="1"/>
      <w:numFmt w:val="lowerRoman"/>
      <w:lvlText w:val="%3"/>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0C2896">
      <w:start w:val="1"/>
      <w:numFmt w:val="decimal"/>
      <w:lvlText w:val="%4"/>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D03D80">
      <w:start w:val="1"/>
      <w:numFmt w:val="lowerLetter"/>
      <w:lvlText w:val="%5"/>
      <w:lvlJc w:val="left"/>
      <w:pPr>
        <w:ind w:left="3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1AB72E">
      <w:start w:val="1"/>
      <w:numFmt w:val="lowerRoman"/>
      <w:lvlText w:val="%6"/>
      <w:lvlJc w:val="left"/>
      <w:pPr>
        <w:ind w:left="4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34811A">
      <w:start w:val="1"/>
      <w:numFmt w:val="decimal"/>
      <w:lvlText w:val="%7"/>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03E48">
      <w:start w:val="1"/>
      <w:numFmt w:val="lowerLetter"/>
      <w:lvlText w:val="%8"/>
      <w:lvlJc w:val="left"/>
      <w:pPr>
        <w:ind w:left="6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D23112">
      <w:start w:val="1"/>
      <w:numFmt w:val="lowerRoman"/>
      <w:lvlText w:val="%9"/>
      <w:lvlJc w:val="left"/>
      <w:pPr>
        <w:ind w:left="6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C81685E"/>
    <w:multiLevelType w:val="hybridMultilevel"/>
    <w:tmpl w:val="5002D638"/>
    <w:lvl w:ilvl="0" w:tplc="B61ABB9A">
      <w:start w:val="2"/>
      <w:numFmt w:val="decimal"/>
      <w:lvlText w:val="%1."/>
      <w:lvlJc w:val="left"/>
      <w:pPr>
        <w:ind w:left="115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95880FD6">
      <w:start w:val="23"/>
      <w:numFmt w:val="upperLetter"/>
      <w:lvlText w:val="%2"/>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7AD86A">
      <w:start w:val="1"/>
      <w:numFmt w:val="lowerRoman"/>
      <w:lvlText w:val="%3"/>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7E7482">
      <w:start w:val="1"/>
      <w:numFmt w:val="decimal"/>
      <w:lvlText w:val="%4"/>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603800">
      <w:start w:val="1"/>
      <w:numFmt w:val="lowerLetter"/>
      <w:lvlText w:val="%5"/>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A8E138">
      <w:start w:val="1"/>
      <w:numFmt w:val="lowerRoman"/>
      <w:lvlText w:val="%6"/>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901B26">
      <w:start w:val="1"/>
      <w:numFmt w:val="decimal"/>
      <w:lvlText w:val="%7"/>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23F18">
      <w:start w:val="1"/>
      <w:numFmt w:val="lowerLetter"/>
      <w:lvlText w:val="%8"/>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C21186">
      <w:start w:val="1"/>
      <w:numFmt w:val="lowerRoman"/>
      <w:lvlText w:val="%9"/>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D790DA8"/>
    <w:multiLevelType w:val="multilevel"/>
    <w:tmpl w:val="508A0CD8"/>
    <w:styleLink w:val="WWNum4"/>
    <w:lvl w:ilvl="0">
      <w:numFmt w:val="bullet"/>
      <w:lvlText w:val="-"/>
      <w:lvlJc w:val="left"/>
      <w:pPr>
        <w:ind w:left="360" w:hanging="360"/>
      </w:pPr>
      <w:rPr>
        <w:rFonts w:ascii="Arial" w:hAnsi="Arial"/>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F2768C3"/>
    <w:multiLevelType w:val="multilevel"/>
    <w:tmpl w:val="9FFE4FC4"/>
    <w:styleLink w:val="WWNum49"/>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85" w15:restartNumberingAfterBreak="0">
    <w:nsid w:val="70245365"/>
    <w:multiLevelType w:val="hybridMultilevel"/>
    <w:tmpl w:val="288E4422"/>
    <w:lvl w:ilvl="0" w:tplc="549EB4E6">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406A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B4AA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AAD9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C217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0AB0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B259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1623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322B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02A4550"/>
    <w:multiLevelType w:val="hybridMultilevel"/>
    <w:tmpl w:val="AD2A970C"/>
    <w:lvl w:ilvl="0" w:tplc="1042154E">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C29FB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8845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CA24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54B0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8298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C683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707C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3A82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0786FFA"/>
    <w:multiLevelType w:val="multilevel"/>
    <w:tmpl w:val="584EFD18"/>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71A75324"/>
    <w:multiLevelType w:val="hybridMultilevel"/>
    <w:tmpl w:val="C0A40EBC"/>
    <w:lvl w:ilvl="0" w:tplc="911EC250">
      <w:start w:val="2"/>
      <w:numFmt w:val="decimal"/>
      <w:lvlText w:val="%1."/>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284D9A">
      <w:start w:val="1"/>
      <w:numFmt w:val="lowerLetter"/>
      <w:lvlText w:val="%2"/>
      <w:lvlJc w:val="left"/>
      <w:pPr>
        <w:ind w:left="1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BCAE34">
      <w:start w:val="1"/>
      <w:numFmt w:val="lowerRoman"/>
      <w:lvlText w:val="%3"/>
      <w:lvlJc w:val="left"/>
      <w:pPr>
        <w:ind w:left="2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1422AA">
      <w:start w:val="1"/>
      <w:numFmt w:val="decimal"/>
      <w:lvlText w:val="%4"/>
      <w:lvlJc w:val="left"/>
      <w:pPr>
        <w:ind w:left="3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086910">
      <w:start w:val="1"/>
      <w:numFmt w:val="lowerLetter"/>
      <w:lvlText w:val="%5"/>
      <w:lvlJc w:val="left"/>
      <w:pPr>
        <w:ind w:left="3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A6958C">
      <w:start w:val="1"/>
      <w:numFmt w:val="lowerRoman"/>
      <w:lvlText w:val="%6"/>
      <w:lvlJc w:val="left"/>
      <w:pPr>
        <w:ind w:left="4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72208C">
      <w:start w:val="1"/>
      <w:numFmt w:val="decimal"/>
      <w:lvlText w:val="%7"/>
      <w:lvlJc w:val="left"/>
      <w:pPr>
        <w:ind w:left="5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526C26">
      <w:start w:val="1"/>
      <w:numFmt w:val="lowerLetter"/>
      <w:lvlText w:val="%8"/>
      <w:lvlJc w:val="left"/>
      <w:pPr>
        <w:ind w:left="6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EC5AD2">
      <w:start w:val="1"/>
      <w:numFmt w:val="lowerRoman"/>
      <w:lvlText w:val="%9"/>
      <w:lvlJc w:val="left"/>
      <w:pPr>
        <w:ind w:left="6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530064E"/>
    <w:multiLevelType w:val="hybridMultilevel"/>
    <w:tmpl w:val="3BC446FC"/>
    <w:lvl w:ilvl="0" w:tplc="BEFE91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F85290">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4CDF7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AA107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EA490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C8EE7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7687B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5A4AD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646C0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5631BEE"/>
    <w:multiLevelType w:val="multilevel"/>
    <w:tmpl w:val="80604678"/>
    <w:styleLink w:val="WWNum38"/>
    <w:lvl w:ilvl="0">
      <w:start w:val="1"/>
      <w:numFmt w:val="decimal"/>
      <w:lvlText w:val="%1."/>
      <w:lvlJc w:val="left"/>
      <w:pPr>
        <w:ind w:left="360" w:hanging="360"/>
      </w:pPr>
      <w:rPr>
        <w:rFonts w:ascii="Cambria" w:hAnsi="Cambria"/>
        <w:b/>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5F04BE3"/>
    <w:multiLevelType w:val="hybridMultilevel"/>
    <w:tmpl w:val="2C2C1EC0"/>
    <w:lvl w:ilvl="0" w:tplc="F11A315E">
      <w:start w:val="1"/>
      <w:numFmt w:val="decimal"/>
      <w:lvlText w:val="%1."/>
      <w:lvlJc w:val="left"/>
      <w:pPr>
        <w:ind w:left="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82E1DC">
      <w:start w:val="1"/>
      <w:numFmt w:val="lowerLetter"/>
      <w:lvlText w:val="%2)"/>
      <w:lvlJc w:val="left"/>
      <w:pPr>
        <w:ind w:left="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EE8530">
      <w:start w:val="1"/>
      <w:numFmt w:val="lowerRoman"/>
      <w:lvlText w:val="%3"/>
      <w:lvlJc w:val="left"/>
      <w:pPr>
        <w:ind w:left="1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869D44">
      <w:start w:val="1"/>
      <w:numFmt w:val="decimal"/>
      <w:lvlText w:val="%4"/>
      <w:lvlJc w:val="left"/>
      <w:pPr>
        <w:ind w:left="2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D458F0">
      <w:start w:val="1"/>
      <w:numFmt w:val="lowerLetter"/>
      <w:lvlText w:val="%5"/>
      <w:lvlJc w:val="left"/>
      <w:pPr>
        <w:ind w:left="2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DAD35E">
      <w:start w:val="1"/>
      <w:numFmt w:val="lowerRoman"/>
      <w:lvlText w:val="%6"/>
      <w:lvlJc w:val="left"/>
      <w:pPr>
        <w:ind w:left="3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8C228E">
      <w:start w:val="1"/>
      <w:numFmt w:val="decimal"/>
      <w:lvlText w:val="%7"/>
      <w:lvlJc w:val="left"/>
      <w:pPr>
        <w:ind w:left="4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D0364C">
      <w:start w:val="1"/>
      <w:numFmt w:val="lowerLetter"/>
      <w:lvlText w:val="%8"/>
      <w:lvlJc w:val="left"/>
      <w:pPr>
        <w:ind w:left="5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3E6456">
      <w:start w:val="1"/>
      <w:numFmt w:val="lowerRoman"/>
      <w:lvlText w:val="%9"/>
      <w:lvlJc w:val="left"/>
      <w:pPr>
        <w:ind w:left="5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60035C1"/>
    <w:multiLevelType w:val="hybridMultilevel"/>
    <w:tmpl w:val="DA9666F4"/>
    <w:lvl w:ilvl="0" w:tplc="38765E1A">
      <w:start w:val="1"/>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74C7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B89F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98088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CCC8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14E5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EBA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C82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7EDA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8047C3D"/>
    <w:multiLevelType w:val="multilevel"/>
    <w:tmpl w:val="146488FC"/>
    <w:styleLink w:val="WWNum31"/>
    <w:lvl w:ilvl="0">
      <w:numFmt w:val="bullet"/>
      <w:lvlText w:val=""/>
      <w:lvlJc w:val="left"/>
      <w:pPr>
        <w:ind w:left="720" w:hanging="360"/>
      </w:pPr>
      <w:rPr>
        <w:rFonts w:ascii="Wingdings" w:eastAsia="Times New Roman" w:hAnsi="Wingdings"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784E15DB"/>
    <w:multiLevelType w:val="hybridMultilevel"/>
    <w:tmpl w:val="51F8F53C"/>
    <w:lvl w:ilvl="0" w:tplc="A320AE44">
      <w:start w:val="6"/>
      <w:numFmt w:val="decimal"/>
      <w:lvlText w:val="%1."/>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1AA4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26A0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7C4E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1C2B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74C3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141B5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1201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EC2C0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8D144FC"/>
    <w:multiLevelType w:val="hybridMultilevel"/>
    <w:tmpl w:val="76840BF8"/>
    <w:lvl w:ilvl="0" w:tplc="6AAE1434">
      <w:start w:val="1"/>
      <w:numFmt w:val="upperLetter"/>
      <w:lvlText w:val="%1."/>
      <w:lvlJc w:val="left"/>
      <w:pPr>
        <w:ind w:left="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78986A">
      <w:start w:val="1"/>
      <w:numFmt w:val="lowerLetter"/>
      <w:lvlText w:val="%2"/>
      <w:lvlJc w:val="left"/>
      <w:pPr>
        <w:ind w:left="1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660420">
      <w:start w:val="1"/>
      <w:numFmt w:val="lowerRoman"/>
      <w:lvlText w:val="%3"/>
      <w:lvlJc w:val="left"/>
      <w:pPr>
        <w:ind w:left="2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E8694C">
      <w:start w:val="1"/>
      <w:numFmt w:val="decimal"/>
      <w:lvlText w:val="%4"/>
      <w:lvlJc w:val="left"/>
      <w:pPr>
        <w:ind w:left="3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4EC3F4">
      <w:start w:val="1"/>
      <w:numFmt w:val="lowerLetter"/>
      <w:lvlText w:val="%5"/>
      <w:lvlJc w:val="left"/>
      <w:pPr>
        <w:ind w:left="3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8CFBD6">
      <w:start w:val="1"/>
      <w:numFmt w:val="lowerRoman"/>
      <w:lvlText w:val="%6"/>
      <w:lvlJc w:val="left"/>
      <w:pPr>
        <w:ind w:left="4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D286EE">
      <w:start w:val="1"/>
      <w:numFmt w:val="decimal"/>
      <w:lvlText w:val="%7"/>
      <w:lvlJc w:val="left"/>
      <w:pPr>
        <w:ind w:left="5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C25CA0">
      <w:start w:val="1"/>
      <w:numFmt w:val="lowerLetter"/>
      <w:lvlText w:val="%8"/>
      <w:lvlJc w:val="left"/>
      <w:pPr>
        <w:ind w:left="5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60DE8E">
      <w:start w:val="1"/>
      <w:numFmt w:val="lowerRoman"/>
      <w:lvlText w:val="%9"/>
      <w:lvlJc w:val="left"/>
      <w:pPr>
        <w:ind w:left="6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BB80264"/>
    <w:multiLevelType w:val="hybridMultilevel"/>
    <w:tmpl w:val="B70CE34E"/>
    <w:lvl w:ilvl="0" w:tplc="C9C065D2">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702BB0">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68AA4">
      <w:start w:val="1"/>
      <w:numFmt w:val="lowerRoman"/>
      <w:lvlText w:val="%3"/>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9E1332">
      <w:start w:val="1"/>
      <w:numFmt w:val="decimal"/>
      <w:lvlText w:val="%4"/>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01378">
      <w:start w:val="1"/>
      <w:numFmt w:val="lowerLetter"/>
      <w:lvlText w:val="%5"/>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8E027C">
      <w:start w:val="1"/>
      <w:numFmt w:val="lowerRoman"/>
      <w:lvlText w:val="%6"/>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5A1E34">
      <w:start w:val="1"/>
      <w:numFmt w:val="decimal"/>
      <w:lvlText w:val="%7"/>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76FA00">
      <w:start w:val="1"/>
      <w:numFmt w:val="lowerLetter"/>
      <w:lvlText w:val="%8"/>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B6EB62">
      <w:start w:val="1"/>
      <w:numFmt w:val="lowerRoman"/>
      <w:lvlText w:val="%9"/>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BFB1F9B"/>
    <w:multiLevelType w:val="hybridMultilevel"/>
    <w:tmpl w:val="864C88E2"/>
    <w:lvl w:ilvl="0" w:tplc="D0200C3E">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E1682">
      <w:start w:val="1"/>
      <w:numFmt w:val="decimal"/>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32314E">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0E9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EE2518">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562148">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CAC2DE">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A8570">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3C6964">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C255813"/>
    <w:multiLevelType w:val="hybridMultilevel"/>
    <w:tmpl w:val="401272F8"/>
    <w:lvl w:ilvl="0" w:tplc="29B8F850">
      <w:start w:val="1"/>
      <w:numFmt w:val="decimal"/>
      <w:lvlText w:val="%1)"/>
      <w:lvlJc w:val="left"/>
      <w:pPr>
        <w:ind w:left="9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0628956">
      <w:start w:val="1"/>
      <w:numFmt w:val="lowerLetter"/>
      <w:lvlText w:val="%2"/>
      <w:lvlJc w:val="left"/>
      <w:pPr>
        <w:ind w:left="1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480B16">
      <w:start w:val="1"/>
      <w:numFmt w:val="lowerRoman"/>
      <w:lvlText w:val="%3"/>
      <w:lvlJc w:val="left"/>
      <w:pPr>
        <w:ind w:left="24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BB847FE">
      <w:start w:val="1"/>
      <w:numFmt w:val="decimal"/>
      <w:lvlText w:val="%4"/>
      <w:lvlJc w:val="left"/>
      <w:pPr>
        <w:ind w:left="31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4E8F6A8">
      <w:start w:val="1"/>
      <w:numFmt w:val="lowerLetter"/>
      <w:lvlText w:val="%5"/>
      <w:lvlJc w:val="left"/>
      <w:pPr>
        <w:ind w:left="38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68AED9A">
      <w:start w:val="1"/>
      <w:numFmt w:val="lowerRoman"/>
      <w:lvlText w:val="%6"/>
      <w:lvlJc w:val="left"/>
      <w:pPr>
        <w:ind w:left="46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E6EB7DC">
      <w:start w:val="1"/>
      <w:numFmt w:val="decimal"/>
      <w:lvlText w:val="%7"/>
      <w:lvlJc w:val="left"/>
      <w:pPr>
        <w:ind w:left="53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A94CF9C">
      <w:start w:val="1"/>
      <w:numFmt w:val="lowerLetter"/>
      <w:lvlText w:val="%8"/>
      <w:lvlJc w:val="left"/>
      <w:pPr>
        <w:ind w:left="60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5FCE9B2">
      <w:start w:val="1"/>
      <w:numFmt w:val="lowerRoman"/>
      <w:lvlText w:val="%9"/>
      <w:lvlJc w:val="left"/>
      <w:pPr>
        <w:ind w:left="67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7CCC6FA3"/>
    <w:multiLevelType w:val="hybridMultilevel"/>
    <w:tmpl w:val="1BFE4368"/>
    <w:lvl w:ilvl="0" w:tplc="4F1A1F62">
      <w:start w:val="2"/>
      <w:numFmt w:val="decimal"/>
      <w:lvlText w:val="%1)"/>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A24F5C">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38E296">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A41E28">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3E562E">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740216">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E4C154">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688770">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B0E24E">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D8645E6"/>
    <w:multiLevelType w:val="hybridMultilevel"/>
    <w:tmpl w:val="AAE82106"/>
    <w:lvl w:ilvl="0" w:tplc="39B41D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145CEE">
      <w:start w:val="1"/>
      <w:numFmt w:val="lowerLetter"/>
      <w:lvlText w:val="%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F6752C">
      <w:start w:val="1"/>
      <w:numFmt w:val="lowerLetter"/>
      <w:lvlRestart w:val="0"/>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BE8074">
      <w:start w:val="1"/>
      <w:numFmt w:val="decimal"/>
      <w:lvlText w:val="%4"/>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D21BBC">
      <w:start w:val="1"/>
      <w:numFmt w:val="lowerLetter"/>
      <w:lvlText w:val="%5"/>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84D32">
      <w:start w:val="1"/>
      <w:numFmt w:val="lowerRoman"/>
      <w:lvlText w:val="%6"/>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BAF8B6">
      <w:start w:val="1"/>
      <w:numFmt w:val="decimal"/>
      <w:lvlText w:val="%7"/>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9E722E">
      <w:start w:val="1"/>
      <w:numFmt w:val="lowerLetter"/>
      <w:lvlText w:val="%8"/>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B2FA7A">
      <w:start w:val="1"/>
      <w:numFmt w:val="lowerRoman"/>
      <w:lvlText w:val="%9"/>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E1F4055"/>
    <w:multiLevelType w:val="hybridMultilevel"/>
    <w:tmpl w:val="7CEAC024"/>
    <w:lvl w:ilvl="0" w:tplc="A1A0F338">
      <w:start w:val="1"/>
      <w:numFmt w:val="decimal"/>
      <w:lvlText w:val="%1."/>
      <w:lvlJc w:val="left"/>
      <w:pPr>
        <w:ind w:left="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D0BFE0">
      <w:start w:val="1"/>
      <w:numFmt w:val="decimal"/>
      <w:lvlText w:val="%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CBA7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6E54B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E41A8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30A6E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EEAC6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D800F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F6421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7F181A4D"/>
    <w:multiLevelType w:val="multilevel"/>
    <w:tmpl w:val="7294F92A"/>
    <w:styleLink w:val="WWNum8"/>
    <w:lvl w:ilvl="0">
      <w:numFmt w:val="bullet"/>
      <w:lvlText w:val="-"/>
      <w:lvlJc w:val="left"/>
      <w:pPr>
        <w:ind w:left="644" w:hanging="360"/>
      </w:pPr>
      <w:rPr>
        <w:rFonts w:ascii="Arial" w:hAnsi="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16cid:durableId="1757365412">
    <w:abstractNumId w:val="33"/>
  </w:num>
  <w:num w:numId="2" w16cid:durableId="1942177865">
    <w:abstractNumId w:val="10"/>
  </w:num>
  <w:num w:numId="3" w16cid:durableId="1834367277">
    <w:abstractNumId w:val="77"/>
  </w:num>
  <w:num w:numId="4" w16cid:durableId="268006318">
    <w:abstractNumId w:val="45"/>
  </w:num>
  <w:num w:numId="5" w16cid:durableId="1348941446">
    <w:abstractNumId w:val="29"/>
  </w:num>
  <w:num w:numId="6" w16cid:durableId="28994848">
    <w:abstractNumId w:val="75"/>
  </w:num>
  <w:num w:numId="7" w16cid:durableId="122308418">
    <w:abstractNumId w:val="42"/>
  </w:num>
  <w:num w:numId="8" w16cid:durableId="173807719">
    <w:abstractNumId w:val="87"/>
  </w:num>
  <w:num w:numId="9" w16cid:durableId="1759669179">
    <w:abstractNumId w:val="59"/>
  </w:num>
  <w:num w:numId="10" w16cid:durableId="587890671">
    <w:abstractNumId w:val="27"/>
  </w:num>
  <w:num w:numId="11" w16cid:durableId="1717000720">
    <w:abstractNumId w:val="63"/>
  </w:num>
  <w:num w:numId="12" w16cid:durableId="344138146">
    <w:abstractNumId w:val="60"/>
  </w:num>
  <w:num w:numId="13" w16cid:durableId="111436942">
    <w:abstractNumId w:val="83"/>
  </w:num>
  <w:num w:numId="14" w16cid:durableId="914047592">
    <w:abstractNumId w:val="84"/>
  </w:num>
  <w:num w:numId="15" w16cid:durableId="963467319">
    <w:abstractNumId w:val="68"/>
  </w:num>
  <w:num w:numId="16" w16cid:durableId="2134863266">
    <w:abstractNumId w:val="90"/>
  </w:num>
  <w:num w:numId="17" w16cid:durableId="18627931">
    <w:abstractNumId w:val="37"/>
  </w:num>
  <w:num w:numId="18" w16cid:durableId="628362984">
    <w:abstractNumId w:val="13"/>
  </w:num>
  <w:num w:numId="19" w16cid:durableId="1742485276">
    <w:abstractNumId w:val="22"/>
  </w:num>
  <w:num w:numId="20" w16cid:durableId="696466432">
    <w:abstractNumId w:val="102"/>
  </w:num>
  <w:num w:numId="21" w16cid:durableId="1455101905">
    <w:abstractNumId w:val="16"/>
  </w:num>
  <w:num w:numId="22" w16cid:durableId="319039230">
    <w:abstractNumId w:val="61"/>
  </w:num>
  <w:num w:numId="23" w16cid:durableId="297998825">
    <w:abstractNumId w:val="14"/>
  </w:num>
  <w:num w:numId="24" w16cid:durableId="643198489">
    <w:abstractNumId w:val="32"/>
  </w:num>
  <w:num w:numId="25" w16cid:durableId="1897274792">
    <w:abstractNumId w:val="8"/>
  </w:num>
  <w:num w:numId="26" w16cid:durableId="516310141">
    <w:abstractNumId w:val="66"/>
  </w:num>
  <w:num w:numId="27" w16cid:durableId="658002251">
    <w:abstractNumId w:val="28"/>
  </w:num>
  <w:num w:numId="28" w16cid:durableId="1621692541">
    <w:abstractNumId w:val="93"/>
  </w:num>
  <w:num w:numId="29" w16cid:durableId="916207140">
    <w:abstractNumId w:val="39"/>
  </w:num>
  <w:num w:numId="30" w16cid:durableId="1539664837">
    <w:abstractNumId w:val="55"/>
  </w:num>
  <w:num w:numId="31" w16cid:durableId="2039307074">
    <w:abstractNumId w:val="49"/>
  </w:num>
  <w:num w:numId="32" w16cid:durableId="612975301">
    <w:abstractNumId w:val="38"/>
  </w:num>
  <w:num w:numId="33" w16cid:durableId="1716544894">
    <w:abstractNumId w:val="53"/>
  </w:num>
  <w:num w:numId="34" w16cid:durableId="979579203">
    <w:abstractNumId w:val="56"/>
  </w:num>
  <w:num w:numId="35" w16cid:durableId="345637619">
    <w:abstractNumId w:val="3"/>
  </w:num>
  <w:num w:numId="36" w16cid:durableId="357968101">
    <w:abstractNumId w:val="69"/>
  </w:num>
  <w:num w:numId="37" w16cid:durableId="178127434">
    <w:abstractNumId w:val="31"/>
  </w:num>
  <w:num w:numId="38" w16cid:durableId="979773659">
    <w:abstractNumId w:val="5"/>
  </w:num>
  <w:num w:numId="39" w16cid:durableId="1650134325">
    <w:abstractNumId w:val="20"/>
  </w:num>
  <w:num w:numId="40" w16cid:durableId="1091779385">
    <w:abstractNumId w:val="33"/>
    <w:lvlOverride w:ilvl="0">
      <w:startOverride w:val="1"/>
    </w:lvlOverride>
  </w:num>
  <w:num w:numId="41" w16cid:durableId="1173913291">
    <w:abstractNumId w:val="10"/>
    <w:lvlOverride w:ilvl="0">
      <w:startOverride w:val="1"/>
    </w:lvlOverride>
  </w:num>
  <w:num w:numId="42" w16cid:durableId="1976986008">
    <w:abstractNumId w:val="77"/>
    <w:lvlOverride w:ilvl="0">
      <w:startOverride w:val="1"/>
    </w:lvlOverride>
  </w:num>
  <w:num w:numId="43" w16cid:durableId="1242375017">
    <w:abstractNumId w:val="29"/>
    <w:lvlOverride w:ilvl="0">
      <w:startOverride w:val="1"/>
    </w:lvlOverride>
  </w:num>
  <w:num w:numId="44" w16cid:durableId="993486325">
    <w:abstractNumId w:val="75"/>
    <w:lvlOverride w:ilvl="0">
      <w:startOverride w:val="1"/>
    </w:lvlOverride>
  </w:num>
  <w:num w:numId="45" w16cid:durableId="965281110">
    <w:abstractNumId w:val="42"/>
  </w:num>
  <w:num w:numId="46" w16cid:durableId="1400052410">
    <w:abstractNumId w:val="87"/>
  </w:num>
  <w:num w:numId="47" w16cid:durableId="63374745">
    <w:abstractNumId w:val="27"/>
    <w:lvlOverride w:ilvl="0">
      <w:startOverride w:val="1"/>
    </w:lvlOverride>
  </w:num>
  <w:num w:numId="48" w16cid:durableId="149291747">
    <w:abstractNumId w:val="79"/>
  </w:num>
  <w:num w:numId="49" w16cid:durableId="1763986789">
    <w:abstractNumId w:val="63"/>
    <w:lvlOverride w:ilvl="0">
      <w:startOverride w:val="1"/>
    </w:lvlOverride>
  </w:num>
  <w:num w:numId="50" w16cid:durableId="1820878972">
    <w:abstractNumId w:val="83"/>
  </w:num>
  <w:num w:numId="51" w16cid:durableId="419765191">
    <w:abstractNumId w:val="84"/>
    <w:lvlOverride w:ilvl="0">
      <w:startOverride w:val="1"/>
    </w:lvlOverride>
  </w:num>
  <w:num w:numId="52" w16cid:durableId="344946794">
    <w:abstractNumId w:val="71"/>
  </w:num>
  <w:num w:numId="53" w16cid:durableId="1289508551">
    <w:abstractNumId w:val="68"/>
    <w:lvlOverride w:ilvl="0">
      <w:startOverride w:val="1"/>
    </w:lvlOverride>
  </w:num>
  <w:num w:numId="54" w16cid:durableId="1793205709">
    <w:abstractNumId w:val="90"/>
    <w:lvlOverride w:ilvl="0">
      <w:startOverride w:val="1"/>
    </w:lvlOverride>
  </w:num>
  <w:num w:numId="55" w16cid:durableId="1490173070">
    <w:abstractNumId w:val="37"/>
  </w:num>
  <w:num w:numId="56" w16cid:durableId="1185899233">
    <w:abstractNumId w:val="13"/>
    <w:lvlOverride w:ilvl="0">
      <w:startOverride w:val="1"/>
    </w:lvlOverride>
  </w:num>
  <w:num w:numId="57" w16cid:durableId="439958091">
    <w:abstractNumId w:val="22"/>
  </w:num>
  <w:num w:numId="58" w16cid:durableId="284241404">
    <w:abstractNumId w:val="102"/>
  </w:num>
  <w:num w:numId="59" w16cid:durableId="1196121364">
    <w:abstractNumId w:val="16"/>
  </w:num>
  <w:num w:numId="60" w16cid:durableId="460920596">
    <w:abstractNumId w:val="61"/>
  </w:num>
  <w:num w:numId="61" w16cid:durableId="1715613999">
    <w:abstractNumId w:val="4"/>
  </w:num>
  <w:num w:numId="62" w16cid:durableId="47337714">
    <w:abstractNumId w:val="8"/>
    <w:lvlOverride w:ilvl="0">
      <w:startOverride w:val="1"/>
    </w:lvlOverride>
  </w:num>
  <w:num w:numId="63" w16cid:durableId="374738787">
    <w:abstractNumId w:val="93"/>
  </w:num>
  <w:num w:numId="64" w16cid:durableId="117337207">
    <w:abstractNumId w:val="55"/>
    <w:lvlOverride w:ilvl="0">
      <w:startOverride w:val="1"/>
    </w:lvlOverride>
  </w:num>
  <w:num w:numId="65" w16cid:durableId="1060400084">
    <w:abstractNumId w:val="73"/>
  </w:num>
  <w:num w:numId="66" w16cid:durableId="739258263">
    <w:abstractNumId w:val="1"/>
  </w:num>
  <w:num w:numId="67" w16cid:durableId="1275018577">
    <w:abstractNumId w:val="76"/>
  </w:num>
  <w:num w:numId="68" w16cid:durableId="931165754">
    <w:abstractNumId w:val="62"/>
  </w:num>
  <w:num w:numId="69" w16cid:durableId="157038224">
    <w:abstractNumId w:val="19"/>
  </w:num>
  <w:num w:numId="70" w16cid:durableId="488712216">
    <w:abstractNumId w:val="17"/>
  </w:num>
  <w:num w:numId="71" w16cid:durableId="59913611">
    <w:abstractNumId w:val="82"/>
  </w:num>
  <w:num w:numId="72" w16cid:durableId="1809401097">
    <w:abstractNumId w:val="44"/>
  </w:num>
  <w:num w:numId="73" w16cid:durableId="1028139902">
    <w:abstractNumId w:val="98"/>
  </w:num>
  <w:num w:numId="74" w16cid:durableId="753749614">
    <w:abstractNumId w:val="34"/>
  </w:num>
  <w:num w:numId="75" w16cid:durableId="1093355631">
    <w:abstractNumId w:val="24"/>
  </w:num>
  <w:num w:numId="76" w16cid:durableId="598373927">
    <w:abstractNumId w:val="0"/>
  </w:num>
  <w:num w:numId="77" w16cid:durableId="364642604">
    <w:abstractNumId w:val="40"/>
  </w:num>
  <w:num w:numId="78" w16cid:durableId="730469218">
    <w:abstractNumId w:val="88"/>
  </w:num>
  <w:num w:numId="79" w16cid:durableId="1237321407">
    <w:abstractNumId w:val="81"/>
  </w:num>
  <w:num w:numId="80" w16cid:durableId="1217618137">
    <w:abstractNumId w:val="23"/>
  </w:num>
  <w:num w:numId="81" w16cid:durableId="1099257053">
    <w:abstractNumId w:val="26"/>
  </w:num>
  <w:num w:numId="82" w16cid:durableId="386144895">
    <w:abstractNumId w:val="30"/>
  </w:num>
  <w:num w:numId="83" w16cid:durableId="1948149672">
    <w:abstractNumId w:val="52"/>
  </w:num>
  <w:num w:numId="84" w16cid:durableId="313796498">
    <w:abstractNumId w:val="74"/>
  </w:num>
  <w:num w:numId="85" w16cid:durableId="667056132">
    <w:abstractNumId w:val="47"/>
  </w:num>
  <w:num w:numId="86" w16cid:durableId="703945210">
    <w:abstractNumId w:val="95"/>
  </w:num>
  <w:num w:numId="87" w16cid:durableId="3020018">
    <w:abstractNumId w:val="99"/>
  </w:num>
  <w:num w:numId="88" w16cid:durableId="351565749">
    <w:abstractNumId w:val="2"/>
  </w:num>
  <w:num w:numId="89" w16cid:durableId="902256283">
    <w:abstractNumId w:val="43"/>
  </w:num>
  <w:num w:numId="90" w16cid:durableId="1843004408">
    <w:abstractNumId w:val="100"/>
  </w:num>
  <w:num w:numId="91" w16cid:durableId="406268343">
    <w:abstractNumId w:val="51"/>
  </w:num>
  <w:num w:numId="92" w16cid:durableId="213202540">
    <w:abstractNumId w:val="15"/>
  </w:num>
  <w:num w:numId="93" w16cid:durableId="885215267">
    <w:abstractNumId w:val="64"/>
  </w:num>
  <w:num w:numId="94" w16cid:durableId="1505434316">
    <w:abstractNumId w:val="80"/>
  </w:num>
  <w:num w:numId="95" w16cid:durableId="271858611">
    <w:abstractNumId w:val="97"/>
  </w:num>
  <w:num w:numId="96" w16cid:durableId="1673143856">
    <w:abstractNumId w:val="11"/>
  </w:num>
  <w:num w:numId="97" w16cid:durableId="697512522">
    <w:abstractNumId w:val="78"/>
  </w:num>
  <w:num w:numId="98" w16cid:durableId="1836337657">
    <w:abstractNumId w:val="50"/>
  </w:num>
  <w:num w:numId="99" w16cid:durableId="914706750">
    <w:abstractNumId w:val="101"/>
  </w:num>
  <w:num w:numId="100" w16cid:durableId="772285246">
    <w:abstractNumId w:val="65"/>
  </w:num>
  <w:num w:numId="101" w16cid:durableId="97608385">
    <w:abstractNumId w:val="7"/>
  </w:num>
  <w:num w:numId="102" w16cid:durableId="817302260">
    <w:abstractNumId w:val="85"/>
  </w:num>
  <w:num w:numId="103" w16cid:durableId="687103351">
    <w:abstractNumId w:val="48"/>
  </w:num>
  <w:num w:numId="104" w16cid:durableId="1426998257">
    <w:abstractNumId w:val="41"/>
  </w:num>
  <w:num w:numId="105" w16cid:durableId="1696274476">
    <w:abstractNumId w:val="18"/>
  </w:num>
  <w:num w:numId="106" w16cid:durableId="881676727">
    <w:abstractNumId w:val="35"/>
  </w:num>
  <w:num w:numId="107" w16cid:durableId="1234125042">
    <w:abstractNumId w:val="96"/>
  </w:num>
  <w:num w:numId="108" w16cid:durableId="740442353">
    <w:abstractNumId w:val="92"/>
  </w:num>
  <w:num w:numId="109" w16cid:durableId="962228247">
    <w:abstractNumId w:val="12"/>
  </w:num>
  <w:num w:numId="110" w16cid:durableId="873421124">
    <w:abstractNumId w:val="86"/>
  </w:num>
  <w:num w:numId="111" w16cid:durableId="496841816">
    <w:abstractNumId w:val="91"/>
  </w:num>
  <w:num w:numId="112" w16cid:durableId="732699773">
    <w:abstractNumId w:val="9"/>
  </w:num>
  <w:num w:numId="113" w16cid:durableId="1768310592">
    <w:abstractNumId w:val="72"/>
  </w:num>
  <w:num w:numId="114" w16cid:durableId="2136243763">
    <w:abstractNumId w:val="58"/>
  </w:num>
  <w:num w:numId="115" w16cid:durableId="903417948">
    <w:abstractNumId w:val="46"/>
  </w:num>
  <w:num w:numId="116" w16cid:durableId="1837067536">
    <w:abstractNumId w:val="36"/>
  </w:num>
  <w:num w:numId="117" w16cid:durableId="176164650">
    <w:abstractNumId w:val="94"/>
  </w:num>
  <w:num w:numId="118" w16cid:durableId="1803763660">
    <w:abstractNumId w:val="6"/>
  </w:num>
  <w:num w:numId="119" w16cid:durableId="1353727488">
    <w:abstractNumId w:val="25"/>
  </w:num>
  <w:num w:numId="120" w16cid:durableId="635070470">
    <w:abstractNumId w:val="21"/>
  </w:num>
  <w:num w:numId="121" w16cid:durableId="1032223686">
    <w:abstractNumId w:val="57"/>
  </w:num>
  <w:num w:numId="122" w16cid:durableId="1715961794">
    <w:abstractNumId w:val="54"/>
  </w:num>
  <w:num w:numId="123" w16cid:durableId="2066953332">
    <w:abstractNumId w:val="70"/>
  </w:num>
  <w:num w:numId="124" w16cid:durableId="222255173">
    <w:abstractNumId w:val="67"/>
  </w:num>
  <w:num w:numId="125" w16cid:durableId="1062563082">
    <w:abstractNumId w:val="8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4"/>
    <w:rsid w:val="00131A5A"/>
    <w:rsid w:val="00294F74"/>
    <w:rsid w:val="0033711A"/>
    <w:rsid w:val="0036540C"/>
    <w:rsid w:val="003C55F7"/>
    <w:rsid w:val="00680AE1"/>
    <w:rsid w:val="00782E40"/>
    <w:rsid w:val="00B26484"/>
    <w:rsid w:val="00CC10D6"/>
    <w:rsid w:val="00E75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4618"/>
  <w15:chartTrackingRefBased/>
  <w15:docId w15:val="{5BAB6F67-1E31-4B6B-BCF3-D9C21514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link w:val="Nagwek1Znak"/>
    <w:uiPriority w:val="9"/>
    <w:qFormat/>
    <w:rsid w:val="00294F74"/>
    <w:pPr>
      <w:keepNext/>
      <w:spacing w:before="240" w:after="60"/>
      <w:outlineLvl w:val="0"/>
    </w:pPr>
    <w:rPr>
      <w:rFonts w:ascii="Arial" w:eastAsia="Arial" w:hAnsi="Arial"/>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4F74"/>
    <w:rPr>
      <w:rFonts w:ascii="Arial" w:eastAsia="Arial" w:hAnsi="Arial" w:cs="Arial"/>
      <w:b/>
      <w:bCs/>
      <w:kern w:val="3"/>
      <w:sz w:val="32"/>
      <w:szCs w:val="32"/>
      <w:lang w:eastAsia="zh-CN" w:bidi="hi-IN"/>
      <w14:ligatures w14:val="none"/>
    </w:rPr>
  </w:style>
  <w:style w:type="numbering" w:customStyle="1" w:styleId="Bezlisty1">
    <w:name w:val="Bez listy1"/>
    <w:next w:val="Bezlisty"/>
    <w:uiPriority w:val="99"/>
    <w:semiHidden/>
    <w:unhideWhenUsed/>
    <w:rsid w:val="00294F74"/>
  </w:style>
  <w:style w:type="paragraph" w:customStyle="1" w:styleId="Standard">
    <w:name w:val="Standard"/>
    <w:rsid w:val="00294F74"/>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294F74"/>
    <w:pPr>
      <w:keepNext/>
      <w:spacing w:before="240" w:after="120"/>
    </w:pPr>
    <w:rPr>
      <w:rFonts w:ascii="Liberation Sans" w:eastAsia="Microsoft YaHei" w:hAnsi="Liberation Sans"/>
      <w:sz w:val="28"/>
      <w:szCs w:val="28"/>
    </w:rPr>
  </w:style>
  <w:style w:type="paragraph" w:customStyle="1" w:styleId="Textbody">
    <w:name w:val="Text body"/>
    <w:basedOn w:val="Standard"/>
    <w:rsid w:val="00294F74"/>
    <w:pPr>
      <w:spacing w:after="140" w:line="276" w:lineRule="auto"/>
    </w:pPr>
  </w:style>
  <w:style w:type="paragraph" w:styleId="Lista">
    <w:name w:val="List"/>
    <w:basedOn w:val="Textbody"/>
    <w:rsid w:val="00294F74"/>
  </w:style>
  <w:style w:type="paragraph" w:styleId="Legenda">
    <w:name w:val="caption"/>
    <w:basedOn w:val="Standard"/>
    <w:rsid w:val="00294F74"/>
    <w:pPr>
      <w:suppressLineNumbers/>
      <w:spacing w:before="120" w:after="120"/>
    </w:pPr>
    <w:rPr>
      <w:i/>
      <w:iCs/>
    </w:rPr>
  </w:style>
  <w:style w:type="paragraph" w:customStyle="1" w:styleId="Index">
    <w:name w:val="Index"/>
    <w:basedOn w:val="Standard"/>
    <w:rsid w:val="00294F74"/>
    <w:pPr>
      <w:suppressLineNumbers/>
    </w:pPr>
  </w:style>
  <w:style w:type="paragraph" w:customStyle="1" w:styleId="Default">
    <w:name w:val="Default"/>
    <w:rsid w:val="00294F74"/>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Akapitzlist">
    <w:name w:val="List Paragraph"/>
    <w:basedOn w:val="Standard"/>
    <w:rsid w:val="00294F74"/>
    <w:pPr>
      <w:ind w:left="720"/>
    </w:pPr>
  </w:style>
  <w:style w:type="paragraph" w:customStyle="1" w:styleId="pkt">
    <w:name w:val="pkt"/>
    <w:basedOn w:val="Standard"/>
    <w:rsid w:val="00294F74"/>
    <w:pPr>
      <w:spacing w:before="60" w:after="60" w:line="244" w:lineRule="auto"/>
      <w:ind w:left="851" w:hanging="295"/>
      <w:jc w:val="both"/>
    </w:pPr>
    <w:rPr>
      <w:szCs w:val="20"/>
    </w:rPr>
  </w:style>
  <w:style w:type="paragraph" w:customStyle="1" w:styleId="Tekstprzypisudolnego1">
    <w:name w:val="Tekst przypisu dolnego1"/>
    <w:basedOn w:val="Standard"/>
    <w:rsid w:val="00294F74"/>
    <w:rPr>
      <w:rFonts w:ascii="Tahoma" w:eastAsia="Tahoma" w:hAnsi="Tahoma" w:cs="Tahoma"/>
      <w:sz w:val="20"/>
      <w:szCs w:val="20"/>
    </w:rPr>
  </w:style>
  <w:style w:type="paragraph" w:customStyle="1" w:styleId="TableContents">
    <w:name w:val="Table Contents"/>
    <w:basedOn w:val="Standard"/>
    <w:rsid w:val="00294F74"/>
    <w:pPr>
      <w:suppressLineNumbers/>
    </w:pPr>
  </w:style>
  <w:style w:type="character" w:customStyle="1" w:styleId="Internetlink">
    <w:name w:val="Internet link"/>
    <w:basedOn w:val="Domylnaczcionkaakapitu"/>
    <w:rsid w:val="00294F74"/>
    <w:rPr>
      <w:color w:val="0000FF"/>
      <w:u w:val="single"/>
    </w:rPr>
  </w:style>
  <w:style w:type="character" w:customStyle="1" w:styleId="VisitedInternetLink">
    <w:name w:val="Visited Internet Link"/>
    <w:rsid w:val="00294F74"/>
    <w:rPr>
      <w:color w:val="800000"/>
      <w:u w:val="single"/>
    </w:rPr>
  </w:style>
  <w:style w:type="character" w:customStyle="1" w:styleId="ListLabel2">
    <w:name w:val="ListLabel 2"/>
    <w:rsid w:val="00294F74"/>
    <w:rPr>
      <w:b/>
      <w:sz w:val="24"/>
    </w:rPr>
  </w:style>
  <w:style w:type="character" w:customStyle="1" w:styleId="ListLabel66">
    <w:name w:val="ListLabel 66"/>
    <w:rsid w:val="00294F74"/>
    <w:rPr>
      <w:b/>
      <w:sz w:val="24"/>
    </w:rPr>
  </w:style>
  <w:style w:type="character" w:customStyle="1" w:styleId="ListLabel67">
    <w:name w:val="ListLabel 67"/>
    <w:rsid w:val="00294F74"/>
    <w:rPr>
      <w:b/>
      <w:sz w:val="24"/>
    </w:rPr>
  </w:style>
  <w:style w:type="character" w:customStyle="1" w:styleId="ListLabel1">
    <w:name w:val="ListLabel 1"/>
    <w:rsid w:val="00294F74"/>
    <w:rPr>
      <w:rFonts w:eastAsia="Calibri" w:cs="Arial"/>
      <w:b/>
    </w:rPr>
  </w:style>
  <w:style w:type="character" w:customStyle="1" w:styleId="ListLabel65">
    <w:name w:val="ListLabel 65"/>
    <w:rsid w:val="00294F74"/>
    <w:rPr>
      <w:b/>
      <w:bCs/>
      <w:sz w:val="24"/>
    </w:rPr>
  </w:style>
  <w:style w:type="character" w:customStyle="1" w:styleId="ListLabel10">
    <w:name w:val="ListLabel 10"/>
    <w:rsid w:val="00294F74"/>
    <w:rPr>
      <w:rFonts w:cs="Courier New"/>
    </w:rPr>
  </w:style>
  <w:style w:type="character" w:customStyle="1" w:styleId="ListLabel11">
    <w:name w:val="ListLabel 11"/>
    <w:rsid w:val="00294F74"/>
    <w:rPr>
      <w:rFonts w:cs="Courier New"/>
    </w:rPr>
  </w:style>
  <w:style w:type="character" w:customStyle="1" w:styleId="ListLabel12">
    <w:name w:val="ListLabel 12"/>
    <w:rsid w:val="00294F74"/>
    <w:rPr>
      <w:rFonts w:cs="Courier New"/>
    </w:rPr>
  </w:style>
  <w:style w:type="character" w:customStyle="1" w:styleId="ListLabel13">
    <w:name w:val="ListLabel 13"/>
    <w:rsid w:val="00294F74"/>
    <w:rPr>
      <w:rFonts w:cs="Courier New"/>
    </w:rPr>
  </w:style>
  <w:style w:type="character" w:customStyle="1" w:styleId="ListLabel14">
    <w:name w:val="ListLabel 14"/>
    <w:rsid w:val="00294F74"/>
    <w:rPr>
      <w:rFonts w:cs="Courier New"/>
    </w:rPr>
  </w:style>
  <w:style w:type="character" w:customStyle="1" w:styleId="ListLabel15">
    <w:name w:val="ListLabel 15"/>
    <w:rsid w:val="00294F74"/>
    <w:rPr>
      <w:rFonts w:cs="Courier New"/>
    </w:rPr>
  </w:style>
  <w:style w:type="character" w:customStyle="1" w:styleId="ListLabel19">
    <w:name w:val="ListLabel 19"/>
    <w:rsid w:val="00294F74"/>
    <w:rPr>
      <w:rFonts w:cs="Courier New"/>
    </w:rPr>
  </w:style>
  <w:style w:type="character" w:customStyle="1" w:styleId="ListLabel20">
    <w:name w:val="ListLabel 20"/>
    <w:rsid w:val="00294F74"/>
    <w:rPr>
      <w:rFonts w:cs="Courier New"/>
    </w:rPr>
  </w:style>
  <w:style w:type="character" w:customStyle="1" w:styleId="ListLabel21">
    <w:name w:val="ListLabel 21"/>
    <w:rsid w:val="00294F74"/>
    <w:rPr>
      <w:rFonts w:cs="Courier New"/>
    </w:rPr>
  </w:style>
  <w:style w:type="character" w:customStyle="1" w:styleId="ListLabel46">
    <w:name w:val="ListLabel 46"/>
    <w:rsid w:val="00294F74"/>
    <w:rPr>
      <w:rFonts w:cs="Courier New"/>
    </w:rPr>
  </w:style>
  <w:style w:type="character" w:customStyle="1" w:styleId="ListLabel47">
    <w:name w:val="ListLabel 47"/>
    <w:rsid w:val="00294F74"/>
    <w:rPr>
      <w:rFonts w:cs="Courier New"/>
    </w:rPr>
  </w:style>
  <w:style w:type="character" w:customStyle="1" w:styleId="ListLabel48">
    <w:name w:val="ListLabel 48"/>
    <w:rsid w:val="00294F74"/>
    <w:rPr>
      <w:rFonts w:cs="Courier New"/>
    </w:rPr>
  </w:style>
  <w:style w:type="character" w:customStyle="1" w:styleId="ListLabel38">
    <w:name w:val="ListLabel 38"/>
    <w:rsid w:val="00294F74"/>
    <w:rPr>
      <w:b/>
      <w:bCs w:val="0"/>
    </w:rPr>
  </w:style>
  <w:style w:type="character" w:customStyle="1" w:styleId="ListLabel39">
    <w:name w:val="ListLabel 39"/>
    <w:rsid w:val="00294F74"/>
    <w:rPr>
      <w:rFonts w:cs="Courier New"/>
    </w:rPr>
  </w:style>
  <w:style w:type="character" w:customStyle="1" w:styleId="ListLabel40">
    <w:name w:val="ListLabel 40"/>
    <w:rsid w:val="00294F74"/>
    <w:rPr>
      <w:rFonts w:cs="Courier New"/>
    </w:rPr>
  </w:style>
  <w:style w:type="character" w:customStyle="1" w:styleId="ListLabel41">
    <w:name w:val="ListLabel 41"/>
    <w:rsid w:val="00294F74"/>
    <w:rPr>
      <w:rFonts w:cs="Courier New"/>
    </w:rPr>
  </w:style>
  <w:style w:type="character" w:customStyle="1" w:styleId="ListLabel68">
    <w:name w:val="ListLabel 68"/>
    <w:rsid w:val="00294F74"/>
    <w:rPr>
      <w:b/>
      <w:i w:val="0"/>
      <w:iCs/>
      <w:color w:val="auto"/>
      <w:sz w:val="24"/>
    </w:rPr>
  </w:style>
  <w:style w:type="character" w:customStyle="1" w:styleId="ListLabel22">
    <w:name w:val="ListLabel 22"/>
    <w:rsid w:val="00294F74"/>
    <w:rPr>
      <w:b/>
      <w:sz w:val="24"/>
    </w:rPr>
  </w:style>
  <w:style w:type="character" w:customStyle="1" w:styleId="NumberingSymbols">
    <w:name w:val="Numbering Symbols"/>
    <w:rsid w:val="00294F74"/>
    <w:rPr>
      <w:rFonts w:ascii="Times New Roman" w:eastAsia="Times New Roman" w:hAnsi="Times New Roman" w:cs="Times New Roman"/>
      <w:b w:val="0"/>
      <w:bCs w:val="0"/>
      <w:sz w:val="22"/>
      <w:szCs w:val="22"/>
    </w:rPr>
  </w:style>
  <w:style w:type="character" w:customStyle="1" w:styleId="ListLabel6">
    <w:name w:val="ListLabel 6"/>
    <w:rsid w:val="00294F74"/>
    <w:rPr>
      <w:b/>
      <w:color w:val="auto"/>
    </w:rPr>
  </w:style>
  <w:style w:type="character" w:customStyle="1" w:styleId="ListLabel73">
    <w:name w:val="ListLabel 73"/>
    <w:rsid w:val="00294F74"/>
    <w:rPr>
      <w:rFonts w:ascii="Cambria" w:eastAsia="Cambria" w:hAnsi="Cambria" w:cs="Cambria"/>
      <w:b/>
      <w:i w:val="0"/>
      <w:iCs/>
      <w:color w:val="auto"/>
    </w:rPr>
  </w:style>
  <w:style w:type="character" w:customStyle="1" w:styleId="ListLabel24">
    <w:name w:val="ListLabel 24"/>
    <w:rsid w:val="00294F74"/>
    <w:rPr>
      <w:rFonts w:cs="Courier New"/>
    </w:rPr>
  </w:style>
  <w:style w:type="character" w:customStyle="1" w:styleId="ListLabel25">
    <w:name w:val="ListLabel 25"/>
    <w:rsid w:val="00294F74"/>
    <w:rPr>
      <w:rFonts w:cs="Courier New"/>
    </w:rPr>
  </w:style>
  <w:style w:type="character" w:customStyle="1" w:styleId="ListLabel26">
    <w:name w:val="ListLabel 26"/>
    <w:rsid w:val="00294F74"/>
    <w:rPr>
      <w:rFonts w:cs="Courier New"/>
    </w:rPr>
  </w:style>
  <w:style w:type="character" w:customStyle="1" w:styleId="ListLabel74">
    <w:name w:val="ListLabel 74"/>
    <w:rsid w:val="00294F74"/>
    <w:rPr>
      <w:rFonts w:ascii="Cambria" w:eastAsia="Cambria" w:hAnsi="Cambria" w:cs="Cambria"/>
      <w:b/>
      <w:bCs w:val="0"/>
      <w:i w:val="0"/>
      <w:iCs/>
      <w:color w:val="auto"/>
    </w:rPr>
  </w:style>
  <w:style w:type="character" w:customStyle="1" w:styleId="ListLabel31">
    <w:name w:val="ListLabel 31"/>
    <w:rsid w:val="00294F74"/>
    <w:rPr>
      <w:rFonts w:cs="Courier New"/>
    </w:rPr>
  </w:style>
  <w:style w:type="character" w:customStyle="1" w:styleId="ListLabel32">
    <w:name w:val="ListLabel 32"/>
    <w:rsid w:val="00294F74"/>
    <w:rPr>
      <w:rFonts w:cs="Courier New"/>
    </w:rPr>
  </w:style>
  <w:style w:type="character" w:customStyle="1" w:styleId="ListLabel33">
    <w:name w:val="ListLabel 33"/>
    <w:rsid w:val="00294F74"/>
    <w:rPr>
      <w:rFonts w:cs="Courier New"/>
    </w:rPr>
  </w:style>
  <w:style w:type="character" w:customStyle="1" w:styleId="ListLabel16">
    <w:name w:val="ListLabel 16"/>
    <w:rsid w:val="00294F74"/>
    <w:rPr>
      <w:rFonts w:cs="Courier New"/>
    </w:rPr>
  </w:style>
  <w:style w:type="character" w:customStyle="1" w:styleId="ListLabel17">
    <w:name w:val="ListLabel 17"/>
    <w:rsid w:val="00294F74"/>
    <w:rPr>
      <w:rFonts w:cs="Courier New"/>
    </w:rPr>
  </w:style>
  <w:style w:type="character" w:customStyle="1" w:styleId="ListLabel18">
    <w:name w:val="ListLabel 18"/>
    <w:rsid w:val="00294F74"/>
    <w:rPr>
      <w:rFonts w:cs="Courier New"/>
    </w:rPr>
  </w:style>
  <w:style w:type="character" w:customStyle="1" w:styleId="ListLabel23">
    <w:name w:val="ListLabel 23"/>
    <w:rsid w:val="00294F74"/>
    <w:rPr>
      <w:rFonts w:ascii="Cambria" w:eastAsia="Cambria" w:hAnsi="Cambria" w:cs="Cambria"/>
      <w:b w:val="0"/>
      <w:sz w:val="24"/>
    </w:rPr>
  </w:style>
  <w:style w:type="character" w:customStyle="1" w:styleId="ListLabel55">
    <w:name w:val="ListLabel 55"/>
    <w:rsid w:val="00294F74"/>
    <w:rPr>
      <w:rFonts w:cs="Courier New"/>
    </w:rPr>
  </w:style>
  <w:style w:type="character" w:customStyle="1" w:styleId="ListLabel56">
    <w:name w:val="ListLabel 56"/>
    <w:rsid w:val="00294F74"/>
    <w:rPr>
      <w:rFonts w:cs="Courier New"/>
    </w:rPr>
  </w:style>
  <w:style w:type="character" w:customStyle="1" w:styleId="ListLabel57">
    <w:name w:val="ListLabel 57"/>
    <w:rsid w:val="00294F74"/>
    <w:rPr>
      <w:rFonts w:cs="Courier New"/>
    </w:rPr>
  </w:style>
  <w:style w:type="character" w:customStyle="1" w:styleId="ListLabel27">
    <w:name w:val="ListLabel 27"/>
    <w:rsid w:val="00294F74"/>
    <w:rPr>
      <w:rFonts w:ascii="Cambria" w:eastAsia="Cambria" w:hAnsi="Cambria" w:cs="Cambria"/>
      <w:b/>
      <w:bCs/>
    </w:rPr>
  </w:style>
  <w:style w:type="character" w:customStyle="1" w:styleId="ListLabel69">
    <w:name w:val="ListLabel 69"/>
    <w:rsid w:val="00294F74"/>
    <w:rPr>
      <w:b/>
      <w:bCs/>
      <w:sz w:val="24"/>
    </w:rPr>
  </w:style>
  <w:style w:type="character" w:customStyle="1" w:styleId="ListLabel28">
    <w:name w:val="ListLabel 28"/>
    <w:rsid w:val="00294F74"/>
    <w:rPr>
      <w:b/>
      <w:sz w:val="22"/>
      <w:szCs w:val="22"/>
    </w:rPr>
  </w:style>
  <w:style w:type="character" w:customStyle="1" w:styleId="ListLabel29">
    <w:name w:val="ListLabel 29"/>
    <w:rsid w:val="00294F74"/>
    <w:rPr>
      <w:rFonts w:ascii="Cambria" w:eastAsia="Cambria" w:hAnsi="Cambria" w:cs="Cambria"/>
      <w:b w:val="0"/>
      <w:sz w:val="22"/>
    </w:rPr>
  </w:style>
  <w:style w:type="character" w:customStyle="1" w:styleId="StrongEmphasis">
    <w:name w:val="Strong Emphasis"/>
    <w:rsid w:val="00294F74"/>
    <w:rPr>
      <w:b/>
      <w:bCs/>
    </w:rPr>
  </w:style>
  <w:style w:type="character" w:customStyle="1" w:styleId="ListLabel34">
    <w:name w:val="ListLabel 34"/>
    <w:rsid w:val="00294F74"/>
    <w:rPr>
      <w:b/>
      <w:sz w:val="22"/>
      <w:szCs w:val="22"/>
    </w:rPr>
  </w:style>
  <w:style w:type="character" w:customStyle="1" w:styleId="ListLabel35">
    <w:name w:val="ListLabel 35"/>
    <w:rsid w:val="00294F74"/>
    <w:rPr>
      <w:rFonts w:ascii="Cambria" w:eastAsia="Cambria" w:hAnsi="Cambria" w:cs="Cambria"/>
      <w:b w:val="0"/>
      <w:sz w:val="22"/>
    </w:rPr>
  </w:style>
  <w:style w:type="character" w:customStyle="1" w:styleId="ListLabel61">
    <w:name w:val="ListLabel 61"/>
    <w:rsid w:val="00294F74"/>
    <w:rPr>
      <w:rFonts w:ascii="Cambria" w:eastAsia="Times New Roman" w:hAnsi="Cambria" w:cs="Times New Roman"/>
      <w:color w:val="auto"/>
    </w:rPr>
  </w:style>
  <w:style w:type="character" w:customStyle="1" w:styleId="ListLabel62">
    <w:name w:val="ListLabel 62"/>
    <w:rsid w:val="00294F74"/>
    <w:rPr>
      <w:rFonts w:cs="Courier New"/>
    </w:rPr>
  </w:style>
  <w:style w:type="character" w:customStyle="1" w:styleId="ListLabel63">
    <w:name w:val="ListLabel 63"/>
    <w:rsid w:val="00294F74"/>
    <w:rPr>
      <w:rFonts w:cs="Courier New"/>
    </w:rPr>
  </w:style>
  <w:style w:type="character" w:customStyle="1" w:styleId="ListLabel64">
    <w:name w:val="ListLabel 64"/>
    <w:rsid w:val="00294F74"/>
    <w:rPr>
      <w:rFonts w:cs="Courier New"/>
    </w:rPr>
  </w:style>
  <w:style w:type="character" w:customStyle="1" w:styleId="ListLabel36">
    <w:name w:val="ListLabel 36"/>
    <w:rsid w:val="00294F74"/>
    <w:rPr>
      <w:b/>
      <w:sz w:val="22"/>
      <w:szCs w:val="22"/>
    </w:rPr>
  </w:style>
  <w:style w:type="character" w:customStyle="1" w:styleId="ListLabel37">
    <w:name w:val="ListLabel 37"/>
    <w:rsid w:val="00294F74"/>
    <w:rPr>
      <w:rFonts w:ascii="Cambria" w:eastAsia="Cambria" w:hAnsi="Cambria" w:cs="Cambria"/>
      <w:b w:val="0"/>
      <w:sz w:val="22"/>
    </w:rPr>
  </w:style>
  <w:style w:type="character" w:customStyle="1" w:styleId="Character20style">
    <w:name w:val="Character_20_style"/>
    <w:rsid w:val="00294F74"/>
  </w:style>
  <w:style w:type="character" w:customStyle="1" w:styleId="BulletSymbols">
    <w:name w:val="Bullet Symbols"/>
    <w:rsid w:val="00294F74"/>
    <w:rPr>
      <w:rFonts w:ascii="OpenSymbol" w:eastAsia="OpenSymbol" w:hAnsi="OpenSymbol" w:cs="OpenSymbol"/>
    </w:rPr>
  </w:style>
  <w:style w:type="character" w:customStyle="1" w:styleId="WW8Num1z0">
    <w:name w:val="WW8Num1z0"/>
    <w:rsid w:val="00294F74"/>
    <w:rPr>
      <w:rFonts w:ascii="Times New Roman" w:eastAsia="Times New Roman" w:hAnsi="Times New Roman" w:cs="Times New Roman"/>
      <w:b/>
      <w:color w:val="000000"/>
      <w:sz w:val="24"/>
      <w:szCs w:val="24"/>
    </w:rPr>
  </w:style>
  <w:style w:type="character" w:customStyle="1" w:styleId="ListLabel3">
    <w:name w:val="ListLabel 3"/>
    <w:rsid w:val="00294F74"/>
    <w:rPr>
      <w:rFonts w:cs="Courier New"/>
    </w:rPr>
  </w:style>
  <w:style w:type="character" w:customStyle="1" w:styleId="ListLabel4">
    <w:name w:val="ListLabel 4"/>
    <w:rsid w:val="00294F74"/>
    <w:rPr>
      <w:rFonts w:cs="Courier New"/>
    </w:rPr>
  </w:style>
  <w:style w:type="character" w:customStyle="1" w:styleId="ListLabel5">
    <w:name w:val="ListLabel 5"/>
    <w:rsid w:val="00294F74"/>
    <w:rPr>
      <w:rFonts w:cs="Courier New"/>
    </w:rPr>
  </w:style>
  <w:style w:type="numbering" w:customStyle="1" w:styleId="WWNum2">
    <w:name w:val="WWNum2"/>
    <w:basedOn w:val="Bezlisty"/>
    <w:rsid w:val="00294F74"/>
    <w:pPr>
      <w:numPr>
        <w:numId w:val="1"/>
      </w:numPr>
    </w:pPr>
  </w:style>
  <w:style w:type="numbering" w:customStyle="1" w:styleId="WWNum33">
    <w:name w:val="WWNum33"/>
    <w:basedOn w:val="Bezlisty"/>
    <w:rsid w:val="00294F74"/>
    <w:pPr>
      <w:numPr>
        <w:numId w:val="2"/>
      </w:numPr>
    </w:pPr>
  </w:style>
  <w:style w:type="numbering" w:customStyle="1" w:styleId="WWNum34">
    <w:name w:val="WWNum34"/>
    <w:basedOn w:val="Bezlisty"/>
    <w:rsid w:val="00294F74"/>
    <w:pPr>
      <w:numPr>
        <w:numId w:val="3"/>
      </w:numPr>
    </w:pPr>
  </w:style>
  <w:style w:type="numbering" w:customStyle="1" w:styleId="WWNum1">
    <w:name w:val="WWNum1"/>
    <w:basedOn w:val="Bezlisty"/>
    <w:rsid w:val="00294F74"/>
    <w:pPr>
      <w:numPr>
        <w:numId w:val="4"/>
      </w:numPr>
    </w:pPr>
  </w:style>
  <w:style w:type="numbering" w:customStyle="1" w:styleId="WWNum32">
    <w:name w:val="WWNum32"/>
    <w:basedOn w:val="Bezlisty"/>
    <w:rsid w:val="00294F74"/>
    <w:pPr>
      <w:numPr>
        <w:numId w:val="5"/>
      </w:numPr>
    </w:pPr>
  </w:style>
  <w:style w:type="numbering" w:customStyle="1" w:styleId="WWNum6">
    <w:name w:val="WWNum6"/>
    <w:basedOn w:val="Bezlisty"/>
    <w:rsid w:val="00294F74"/>
    <w:pPr>
      <w:numPr>
        <w:numId w:val="6"/>
      </w:numPr>
    </w:pPr>
  </w:style>
  <w:style w:type="numbering" w:customStyle="1" w:styleId="WWNum7">
    <w:name w:val="WWNum7"/>
    <w:basedOn w:val="Bezlisty"/>
    <w:rsid w:val="00294F74"/>
    <w:pPr>
      <w:numPr>
        <w:numId w:val="7"/>
      </w:numPr>
    </w:pPr>
  </w:style>
  <w:style w:type="numbering" w:customStyle="1" w:styleId="WWNum9">
    <w:name w:val="WWNum9"/>
    <w:basedOn w:val="Bezlisty"/>
    <w:rsid w:val="00294F74"/>
    <w:pPr>
      <w:numPr>
        <w:numId w:val="8"/>
      </w:numPr>
    </w:pPr>
  </w:style>
  <w:style w:type="numbering" w:customStyle="1" w:styleId="WWNum26">
    <w:name w:val="WWNum26"/>
    <w:basedOn w:val="Bezlisty"/>
    <w:rsid w:val="00294F74"/>
    <w:pPr>
      <w:numPr>
        <w:numId w:val="9"/>
      </w:numPr>
    </w:pPr>
  </w:style>
  <w:style w:type="numbering" w:customStyle="1" w:styleId="WWNum23">
    <w:name w:val="WWNum23"/>
    <w:basedOn w:val="Bezlisty"/>
    <w:rsid w:val="00294F74"/>
    <w:pPr>
      <w:numPr>
        <w:numId w:val="10"/>
      </w:numPr>
    </w:pPr>
  </w:style>
  <w:style w:type="numbering" w:customStyle="1" w:styleId="WWNum35">
    <w:name w:val="WWNum35"/>
    <w:basedOn w:val="Bezlisty"/>
    <w:rsid w:val="00294F74"/>
    <w:pPr>
      <w:numPr>
        <w:numId w:val="11"/>
      </w:numPr>
    </w:pPr>
  </w:style>
  <w:style w:type="numbering" w:customStyle="1" w:styleId="WWNum10">
    <w:name w:val="WWNum10"/>
    <w:basedOn w:val="Bezlisty"/>
    <w:rsid w:val="00294F74"/>
    <w:pPr>
      <w:numPr>
        <w:numId w:val="12"/>
      </w:numPr>
    </w:pPr>
  </w:style>
  <w:style w:type="numbering" w:customStyle="1" w:styleId="WWNum4">
    <w:name w:val="WWNum4"/>
    <w:basedOn w:val="Bezlisty"/>
    <w:rsid w:val="00294F74"/>
    <w:pPr>
      <w:numPr>
        <w:numId w:val="13"/>
      </w:numPr>
    </w:pPr>
  </w:style>
  <w:style w:type="numbering" w:customStyle="1" w:styleId="WWNum49">
    <w:name w:val="WWNum49"/>
    <w:basedOn w:val="Bezlisty"/>
    <w:rsid w:val="00294F74"/>
    <w:pPr>
      <w:numPr>
        <w:numId w:val="14"/>
      </w:numPr>
    </w:pPr>
  </w:style>
  <w:style w:type="numbering" w:customStyle="1" w:styleId="WWNum16">
    <w:name w:val="WWNum16"/>
    <w:basedOn w:val="Bezlisty"/>
    <w:rsid w:val="00294F74"/>
    <w:pPr>
      <w:numPr>
        <w:numId w:val="15"/>
      </w:numPr>
    </w:pPr>
  </w:style>
  <w:style w:type="numbering" w:customStyle="1" w:styleId="WWNum38">
    <w:name w:val="WWNum38"/>
    <w:basedOn w:val="Bezlisty"/>
    <w:rsid w:val="00294F74"/>
    <w:pPr>
      <w:numPr>
        <w:numId w:val="16"/>
      </w:numPr>
    </w:pPr>
  </w:style>
  <w:style w:type="numbering" w:customStyle="1" w:styleId="WWNum12">
    <w:name w:val="WWNum12"/>
    <w:basedOn w:val="Bezlisty"/>
    <w:rsid w:val="00294F74"/>
    <w:pPr>
      <w:numPr>
        <w:numId w:val="17"/>
      </w:numPr>
    </w:pPr>
  </w:style>
  <w:style w:type="numbering" w:customStyle="1" w:styleId="WWNum39">
    <w:name w:val="WWNum39"/>
    <w:basedOn w:val="Bezlisty"/>
    <w:rsid w:val="00294F74"/>
    <w:pPr>
      <w:numPr>
        <w:numId w:val="18"/>
      </w:numPr>
    </w:pPr>
  </w:style>
  <w:style w:type="numbering" w:customStyle="1" w:styleId="WWNum17">
    <w:name w:val="WWNum17"/>
    <w:basedOn w:val="Bezlisty"/>
    <w:rsid w:val="00294F74"/>
    <w:pPr>
      <w:numPr>
        <w:numId w:val="19"/>
      </w:numPr>
    </w:pPr>
  </w:style>
  <w:style w:type="numbering" w:customStyle="1" w:styleId="WWNum8">
    <w:name w:val="WWNum8"/>
    <w:basedOn w:val="Bezlisty"/>
    <w:rsid w:val="00294F74"/>
    <w:pPr>
      <w:numPr>
        <w:numId w:val="20"/>
      </w:numPr>
    </w:pPr>
  </w:style>
  <w:style w:type="numbering" w:customStyle="1" w:styleId="WWNum11">
    <w:name w:val="WWNum11"/>
    <w:basedOn w:val="Bezlisty"/>
    <w:rsid w:val="00294F74"/>
    <w:pPr>
      <w:numPr>
        <w:numId w:val="21"/>
      </w:numPr>
    </w:pPr>
  </w:style>
  <w:style w:type="numbering" w:customStyle="1" w:styleId="WWNum29">
    <w:name w:val="WWNum29"/>
    <w:basedOn w:val="Bezlisty"/>
    <w:rsid w:val="00294F74"/>
    <w:pPr>
      <w:numPr>
        <w:numId w:val="22"/>
      </w:numPr>
    </w:pPr>
  </w:style>
  <w:style w:type="numbering" w:customStyle="1" w:styleId="WWNum13">
    <w:name w:val="WWNum13"/>
    <w:basedOn w:val="Bezlisty"/>
    <w:rsid w:val="00294F74"/>
    <w:pPr>
      <w:numPr>
        <w:numId w:val="23"/>
      </w:numPr>
    </w:pPr>
  </w:style>
  <w:style w:type="numbering" w:customStyle="1" w:styleId="WWNum46">
    <w:name w:val="WWNum46"/>
    <w:basedOn w:val="Bezlisty"/>
    <w:rsid w:val="00294F74"/>
    <w:pPr>
      <w:numPr>
        <w:numId w:val="24"/>
      </w:numPr>
    </w:pPr>
  </w:style>
  <w:style w:type="numbering" w:customStyle="1" w:styleId="WWNum36">
    <w:name w:val="WWNum36"/>
    <w:basedOn w:val="Bezlisty"/>
    <w:rsid w:val="00294F74"/>
    <w:pPr>
      <w:numPr>
        <w:numId w:val="25"/>
      </w:numPr>
    </w:pPr>
  </w:style>
  <w:style w:type="numbering" w:customStyle="1" w:styleId="WWNum14">
    <w:name w:val="WWNum14"/>
    <w:basedOn w:val="Bezlisty"/>
    <w:rsid w:val="00294F74"/>
    <w:pPr>
      <w:numPr>
        <w:numId w:val="26"/>
      </w:numPr>
    </w:pPr>
  </w:style>
  <w:style w:type="numbering" w:customStyle="1" w:styleId="WWNum19">
    <w:name w:val="WWNum19"/>
    <w:basedOn w:val="Bezlisty"/>
    <w:rsid w:val="00294F74"/>
    <w:pPr>
      <w:numPr>
        <w:numId w:val="27"/>
      </w:numPr>
    </w:pPr>
  </w:style>
  <w:style w:type="numbering" w:customStyle="1" w:styleId="WWNum31">
    <w:name w:val="WWNum31"/>
    <w:basedOn w:val="Bezlisty"/>
    <w:rsid w:val="00294F74"/>
    <w:pPr>
      <w:numPr>
        <w:numId w:val="28"/>
      </w:numPr>
    </w:pPr>
  </w:style>
  <w:style w:type="numbering" w:customStyle="1" w:styleId="WWNum22">
    <w:name w:val="WWNum22"/>
    <w:basedOn w:val="Bezlisty"/>
    <w:rsid w:val="00294F74"/>
    <w:pPr>
      <w:numPr>
        <w:numId w:val="29"/>
      </w:numPr>
    </w:pPr>
  </w:style>
  <w:style w:type="numbering" w:customStyle="1" w:styleId="WWNum21">
    <w:name w:val="WWNum21"/>
    <w:basedOn w:val="Bezlisty"/>
    <w:rsid w:val="00294F74"/>
    <w:pPr>
      <w:numPr>
        <w:numId w:val="30"/>
      </w:numPr>
    </w:pPr>
  </w:style>
  <w:style w:type="numbering" w:customStyle="1" w:styleId="WWNum20">
    <w:name w:val="WWNum20"/>
    <w:basedOn w:val="Bezlisty"/>
    <w:rsid w:val="00294F74"/>
    <w:pPr>
      <w:numPr>
        <w:numId w:val="31"/>
      </w:numPr>
    </w:pPr>
  </w:style>
  <w:style w:type="numbering" w:customStyle="1" w:styleId="WW8Num26">
    <w:name w:val="WW8Num26"/>
    <w:basedOn w:val="Bezlisty"/>
    <w:rsid w:val="00294F74"/>
    <w:pPr>
      <w:numPr>
        <w:numId w:val="32"/>
      </w:numPr>
    </w:pPr>
  </w:style>
  <w:style w:type="numbering" w:customStyle="1" w:styleId="WW8Num37">
    <w:name w:val="WW8Num37"/>
    <w:basedOn w:val="Bezlisty"/>
    <w:rsid w:val="00294F74"/>
    <w:pPr>
      <w:numPr>
        <w:numId w:val="33"/>
      </w:numPr>
    </w:pPr>
  </w:style>
  <w:style w:type="numbering" w:customStyle="1" w:styleId="WW8Num27">
    <w:name w:val="WW8Num27"/>
    <w:basedOn w:val="Bezlisty"/>
    <w:rsid w:val="00294F74"/>
    <w:pPr>
      <w:numPr>
        <w:numId w:val="34"/>
      </w:numPr>
    </w:pPr>
  </w:style>
  <w:style w:type="numbering" w:customStyle="1" w:styleId="WW8Num28">
    <w:name w:val="WW8Num28"/>
    <w:basedOn w:val="Bezlisty"/>
    <w:rsid w:val="00294F74"/>
    <w:pPr>
      <w:numPr>
        <w:numId w:val="35"/>
      </w:numPr>
    </w:pPr>
  </w:style>
  <w:style w:type="numbering" w:customStyle="1" w:styleId="WW8Num29">
    <w:name w:val="WW8Num29"/>
    <w:basedOn w:val="Bezlisty"/>
    <w:rsid w:val="00294F74"/>
    <w:pPr>
      <w:numPr>
        <w:numId w:val="36"/>
      </w:numPr>
    </w:pPr>
  </w:style>
  <w:style w:type="numbering" w:customStyle="1" w:styleId="WW8Num13">
    <w:name w:val="WW8Num13"/>
    <w:basedOn w:val="Bezlisty"/>
    <w:rsid w:val="00294F74"/>
    <w:pPr>
      <w:numPr>
        <w:numId w:val="37"/>
      </w:numPr>
    </w:pPr>
  </w:style>
  <w:style w:type="numbering" w:customStyle="1" w:styleId="WW8Num1">
    <w:name w:val="WW8Num1"/>
    <w:basedOn w:val="Bezlisty"/>
    <w:rsid w:val="00294F74"/>
    <w:pPr>
      <w:numPr>
        <w:numId w:val="38"/>
      </w:numPr>
    </w:pPr>
  </w:style>
  <w:style w:type="numbering" w:customStyle="1" w:styleId="WWNum3">
    <w:name w:val="WWNum3"/>
    <w:basedOn w:val="Bezlisty"/>
    <w:rsid w:val="00294F74"/>
    <w:pPr>
      <w:numPr>
        <w:numId w:val="39"/>
      </w:numPr>
    </w:pPr>
  </w:style>
  <w:style w:type="table" w:customStyle="1" w:styleId="TableGrid">
    <w:name w:val="TableGrid"/>
    <w:rsid w:val="00782E40"/>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94036">
      <w:bodyDiv w:val="1"/>
      <w:marLeft w:val="0"/>
      <w:marRight w:val="0"/>
      <w:marTop w:val="0"/>
      <w:marBottom w:val="0"/>
      <w:divBdr>
        <w:top w:val="none" w:sz="0" w:space="0" w:color="auto"/>
        <w:left w:val="none" w:sz="0" w:space="0" w:color="auto"/>
        <w:bottom w:val="none" w:sz="0" w:space="0" w:color="auto"/>
        <w:right w:val="none" w:sz="0" w:space="0" w:color="auto"/>
      </w:divBdr>
    </w:div>
    <w:div w:id="880482021">
      <w:bodyDiv w:val="1"/>
      <w:marLeft w:val="0"/>
      <w:marRight w:val="0"/>
      <w:marTop w:val="0"/>
      <w:marBottom w:val="0"/>
      <w:divBdr>
        <w:top w:val="none" w:sz="0" w:space="0" w:color="auto"/>
        <w:left w:val="none" w:sz="0" w:space="0" w:color="auto"/>
        <w:bottom w:val="none" w:sz="0" w:space="0" w:color="auto"/>
        <w:right w:val="none" w:sz="0" w:space="0" w:color="auto"/>
      </w:divBdr>
    </w:div>
    <w:div w:id="1220357496">
      <w:bodyDiv w:val="1"/>
      <w:marLeft w:val="0"/>
      <w:marRight w:val="0"/>
      <w:marTop w:val="0"/>
      <w:marBottom w:val="0"/>
      <w:divBdr>
        <w:top w:val="none" w:sz="0" w:space="0" w:color="auto"/>
        <w:left w:val="none" w:sz="0" w:space="0" w:color="auto"/>
        <w:bottom w:val="none" w:sz="0" w:space="0" w:color="auto"/>
        <w:right w:val="none" w:sz="0" w:space="0" w:color="auto"/>
      </w:divBdr>
    </w:div>
    <w:div w:id="15465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wock-szpital.ezamawiajacy.pl/"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mailto:zampub@otwock-szpital.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twock-szpital.ezamawiajacy.pl/" TargetMode="External"/><Relationship Id="rId12" Type="http://schemas.openxmlformats.org/officeDocument/2006/relationships/hyperlink" Target="https://oneplace.marketplanet.pl/przygotuj-stanowisko-pc-wykonujac-ponizsze-kroki" TargetMode="External"/><Relationship Id="rId17" Type="http://schemas.openxmlformats.org/officeDocument/2006/relationships/hyperlink" Target="mailto:zampub@otwock-szpital.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zampub@otwock-szpital.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www.elektronicznypodpis.pl/informacje/aplikacje/" TargetMode="External"/><Relationship Id="rId24"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hyperlink" Target="https://promedica-elk.ezamawiajacy.pl/servlet/HomeServlet" TargetMode="External"/><Relationship Id="rId23" Type="http://schemas.openxmlformats.org/officeDocument/2006/relationships/footer" Target="footer2.xml"/><Relationship Id="rId10" Type="http://schemas.openxmlformats.org/officeDocument/2006/relationships/hyperlink" Target="https://www.java.com/pl/download/manual.jsp" TargetMode="External"/><Relationship Id="rId19" Type="http://schemas.openxmlformats.org/officeDocument/2006/relationships/hyperlink" Target="mailto:zampub@otwock-szpital.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s://promedica-elk.ezamawiajacy.pl/servlet/HomeServle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22652</Words>
  <Characters>135914</Characters>
  <Application>Microsoft Office Word</Application>
  <DocSecurity>0</DocSecurity>
  <Lines>1132</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3</cp:revision>
  <dcterms:created xsi:type="dcterms:W3CDTF">2024-12-12T11:50:00Z</dcterms:created>
  <dcterms:modified xsi:type="dcterms:W3CDTF">2024-12-12T11:53:00Z</dcterms:modified>
</cp:coreProperties>
</file>