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1A65" w14:textId="77777777" w:rsidR="00260686" w:rsidRDefault="00260686" w:rsidP="00260686">
      <w:pPr>
        <w:pStyle w:val="Standard"/>
        <w:rPr>
          <w:rFonts w:ascii="Times New Roman" w:hAnsi="Times New Roman" w:cs="Comic Sans MS"/>
          <w:b/>
          <w:sz w:val="20"/>
          <w:szCs w:val="20"/>
          <w:u w:val="single"/>
        </w:rPr>
      </w:pPr>
      <w:r>
        <w:rPr>
          <w:rFonts w:ascii="Times New Roman" w:hAnsi="Times New Roman" w:cs="Comic Sans MS"/>
          <w:b/>
          <w:noProof/>
          <w:sz w:val="20"/>
          <w:szCs w:val="20"/>
          <w:u w:val="single"/>
        </w:rPr>
        <w:drawing>
          <wp:anchor distT="0" distB="0" distL="114300" distR="114300" simplePos="0" relativeHeight="251659264" behindDoc="0" locked="0" layoutInCell="1" allowOverlap="1" wp14:anchorId="4AE10835" wp14:editId="3604BCE9">
            <wp:simplePos x="0" y="0"/>
            <wp:positionH relativeFrom="column">
              <wp:posOffset>2286000</wp:posOffset>
            </wp:positionH>
            <wp:positionV relativeFrom="paragraph">
              <wp:posOffset>0</wp:posOffset>
            </wp:positionV>
            <wp:extent cx="1136160" cy="696599"/>
            <wp:effectExtent l="0" t="0" r="6840" b="8251"/>
            <wp:wrapTopAndBottom/>
            <wp:docPr id="2087654351"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1136160" cy="696599"/>
                    </a:xfrm>
                    <a:prstGeom prst="rect">
                      <a:avLst/>
                    </a:prstGeom>
                    <a:solidFill>
                      <a:srgbClr val="FFFFFF"/>
                    </a:solidFill>
                    <a:ln>
                      <a:noFill/>
                      <a:prstDash/>
                    </a:ln>
                  </pic:spPr>
                </pic:pic>
              </a:graphicData>
            </a:graphic>
          </wp:anchor>
        </w:drawing>
      </w:r>
    </w:p>
    <w:p w14:paraId="6E974ACA" w14:textId="77777777" w:rsidR="00260686" w:rsidRDefault="00260686" w:rsidP="00260686">
      <w:pPr>
        <w:pStyle w:val="Standard"/>
        <w:pBdr>
          <w:bottom w:val="single" w:sz="4" w:space="1" w:color="000000"/>
        </w:pBdr>
        <w:jc w:val="center"/>
        <w:rPr>
          <w:rFonts w:ascii="Times New Roman" w:hAnsi="Times New Roman"/>
          <w:b/>
          <w:sz w:val="20"/>
          <w:szCs w:val="20"/>
        </w:rPr>
      </w:pPr>
      <w:r>
        <w:rPr>
          <w:rFonts w:ascii="Times New Roman" w:hAnsi="Times New Roman"/>
          <w:b/>
          <w:sz w:val="20"/>
          <w:szCs w:val="20"/>
        </w:rPr>
        <w:t>Mazowieckie Centrum Leczenia Chorób Płuc i Gruźlicy</w:t>
      </w:r>
    </w:p>
    <w:p w14:paraId="3D1D06C4" w14:textId="77777777" w:rsidR="00260686" w:rsidRDefault="00260686" w:rsidP="00260686">
      <w:pPr>
        <w:pStyle w:val="Standard"/>
        <w:jc w:val="center"/>
        <w:rPr>
          <w:rFonts w:ascii="Times New Roman" w:hAnsi="Times New Roman"/>
          <w:b/>
          <w:sz w:val="20"/>
          <w:szCs w:val="20"/>
        </w:rPr>
      </w:pPr>
      <w:r>
        <w:rPr>
          <w:rFonts w:ascii="Times New Roman" w:hAnsi="Times New Roman"/>
          <w:b/>
          <w:sz w:val="20"/>
          <w:szCs w:val="20"/>
        </w:rPr>
        <w:t>ul. Narutowicza 80, 05-400 Otwock, tel. (22)  344 64 00, 344 64 71,  FAX  (22)  344-64-74,  centr. (22) 344 62 00</w:t>
      </w:r>
    </w:p>
    <w:p w14:paraId="1D996FE3" w14:textId="77777777" w:rsidR="00260686" w:rsidRDefault="00000000" w:rsidP="00260686">
      <w:pPr>
        <w:pStyle w:val="Standard"/>
        <w:jc w:val="center"/>
        <w:rPr>
          <w:rFonts w:hint="eastAsia"/>
        </w:rPr>
      </w:pPr>
      <w:hyperlink r:id="rId6" w:history="1">
        <w:r w:rsidR="00260686">
          <w:rPr>
            <w:rStyle w:val="Internetlink"/>
            <w:rFonts w:ascii="Times New Roman" w:hAnsi="Times New Roman"/>
            <w:sz w:val="20"/>
            <w:szCs w:val="20"/>
          </w:rPr>
          <w:t>http://www.otwock-szpital.pl</w:t>
        </w:r>
      </w:hyperlink>
      <w:r w:rsidR="00260686">
        <w:rPr>
          <w:rFonts w:ascii="Times New Roman" w:hAnsi="Times New Roman"/>
          <w:b/>
          <w:sz w:val="20"/>
          <w:szCs w:val="20"/>
        </w:rPr>
        <w:t xml:space="preserve">         e-mail:sekretariat.otw@otwock-szpital.pl</w:t>
      </w:r>
    </w:p>
    <w:p w14:paraId="22661369" w14:textId="77777777" w:rsidR="00260686" w:rsidRDefault="00260686" w:rsidP="00260686">
      <w:pPr>
        <w:pStyle w:val="Standard"/>
        <w:jc w:val="both"/>
        <w:rPr>
          <w:rFonts w:ascii="Times New Roman" w:hAnsi="Times New Roman"/>
          <w:sz w:val="20"/>
          <w:szCs w:val="20"/>
        </w:rPr>
      </w:pPr>
    </w:p>
    <w:p w14:paraId="4103629C" w14:textId="0959F960" w:rsidR="00260686" w:rsidRDefault="00260686" w:rsidP="00260686">
      <w:pPr>
        <w:pStyle w:val="Standard"/>
        <w:jc w:val="both"/>
        <w:rPr>
          <w:rFonts w:ascii="Times New Roman" w:hAnsi="Times New Roman"/>
          <w:sz w:val="20"/>
          <w:szCs w:val="20"/>
        </w:rPr>
      </w:pPr>
      <w:r>
        <w:rPr>
          <w:rFonts w:ascii="Times New Roman" w:hAnsi="Times New Roman"/>
          <w:sz w:val="20"/>
          <w:szCs w:val="20"/>
        </w:rPr>
        <w:t xml:space="preserve">A/ ZP. . </w:t>
      </w:r>
      <w:r w:rsidR="004B3938">
        <w:rPr>
          <w:rFonts w:ascii="Times New Roman" w:hAnsi="Times New Roman"/>
          <w:sz w:val="20"/>
          <w:szCs w:val="20"/>
        </w:rPr>
        <w:t>24</w:t>
      </w:r>
      <w:r>
        <w:rPr>
          <w:rFonts w:ascii="Times New Roman" w:hAnsi="Times New Roman"/>
          <w:sz w:val="20"/>
          <w:szCs w:val="20"/>
        </w:rPr>
        <w:t xml:space="preserve">   ZO.1.2023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Otwock, dn.             </w:t>
      </w:r>
      <w:r w:rsidR="004B3938">
        <w:rPr>
          <w:rFonts w:ascii="Times New Roman" w:hAnsi="Times New Roman"/>
          <w:sz w:val="20"/>
          <w:szCs w:val="20"/>
        </w:rPr>
        <w:t>04</w:t>
      </w:r>
      <w:r>
        <w:rPr>
          <w:rFonts w:ascii="Times New Roman" w:hAnsi="Times New Roman"/>
          <w:sz w:val="20"/>
          <w:szCs w:val="20"/>
        </w:rPr>
        <w:t>.1</w:t>
      </w:r>
      <w:r w:rsidR="004B3938">
        <w:rPr>
          <w:rFonts w:ascii="Times New Roman" w:hAnsi="Times New Roman"/>
          <w:sz w:val="20"/>
          <w:szCs w:val="20"/>
        </w:rPr>
        <w:t>2</w:t>
      </w:r>
      <w:r>
        <w:rPr>
          <w:rFonts w:ascii="Times New Roman" w:hAnsi="Times New Roman"/>
          <w:sz w:val="20"/>
          <w:szCs w:val="20"/>
        </w:rPr>
        <w:t>.2023r.</w:t>
      </w:r>
    </w:p>
    <w:p w14:paraId="39EACEBE" w14:textId="77777777" w:rsidR="00260686" w:rsidRDefault="00260686" w:rsidP="00260686">
      <w:pPr>
        <w:pStyle w:val="NormalnyWeb"/>
        <w:spacing w:before="278" w:after="0"/>
        <w:jc w:val="center"/>
        <w:rPr>
          <w:rFonts w:ascii="Times New Roman" w:hAnsi="Times New Roman"/>
          <w:b/>
          <w:bCs/>
          <w:sz w:val="20"/>
          <w:szCs w:val="20"/>
        </w:rPr>
      </w:pPr>
    </w:p>
    <w:p w14:paraId="000A2139" w14:textId="77777777" w:rsidR="00260686" w:rsidRDefault="00260686" w:rsidP="00260686">
      <w:pPr>
        <w:pStyle w:val="NormalnyWeb"/>
        <w:spacing w:before="278" w:after="0"/>
        <w:jc w:val="center"/>
        <w:rPr>
          <w:rFonts w:ascii="Times New Roman" w:hAnsi="Times New Roman"/>
          <w:b/>
          <w:bCs/>
          <w:sz w:val="20"/>
          <w:szCs w:val="20"/>
        </w:rPr>
      </w:pPr>
      <w:r>
        <w:rPr>
          <w:rFonts w:ascii="Times New Roman" w:hAnsi="Times New Roman"/>
          <w:b/>
          <w:bCs/>
          <w:sz w:val="20"/>
          <w:szCs w:val="20"/>
        </w:rPr>
        <w:t>ZAPYTANIE OFERTOWE</w:t>
      </w:r>
    </w:p>
    <w:p w14:paraId="1FA94527" w14:textId="77777777" w:rsidR="00260686" w:rsidRDefault="00260686" w:rsidP="00260686">
      <w:pPr>
        <w:pStyle w:val="NormalnyWeb"/>
        <w:spacing w:before="278" w:after="0"/>
        <w:jc w:val="center"/>
        <w:rPr>
          <w:rFonts w:ascii="Times New Roman" w:hAnsi="Times New Roman"/>
          <w:sz w:val="20"/>
          <w:szCs w:val="20"/>
        </w:rPr>
      </w:pPr>
      <w:r>
        <w:rPr>
          <w:rFonts w:ascii="Times New Roman" w:hAnsi="Times New Roman"/>
          <w:sz w:val="20"/>
          <w:szCs w:val="20"/>
        </w:rPr>
        <w:t xml:space="preserve">Na  </w:t>
      </w:r>
      <w:r>
        <w:rPr>
          <w:rFonts w:ascii="Times New Roman" w:hAnsi="Times New Roman"/>
          <w:b/>
          <w:bCs/>
          <w:sz w:val="20"/>
          <w:szCs w:val="20"/>
        </w:rPr>
        <w:t xml:space="preserve"> usługi</w:t>
      </w:r>
    </w:p>
    <w:p w14:paraId="3BCE9A8C" w14:textId="77777777" w:rsidR="00260686" w:rsidRDefault="00260686" w:rsidP="00260686">
      <w:pPr>
        <w:pStyle w:val="NormalnyWeb"/>
        <w:spacing w:before="278" w:after="0"/>
        <w:rPr>
          <w:rFonts w:ascii="Times New Roman" w:hAnsi="Times New Roman"/>
          <w:sz w:val="20"/>
          <w:szCs w:val="20"/>
        </w:rPr>
      </w:pPr>
      <w:r>
        <w:rPr>
          <w:rFonts w:ascii="Times New Roman" w:hAnsi="Times New Roman"/>
          <w:b/>
          <w:bCs/>
          <w:sz w:val="20"/>
          <w:szCs w:val="20"/>
        </w:rPr>
        <w:t>I.</w:t>
      </w:r>
      <w:r>
        <w:rPr>
          <w:rFonts w:ascii="Times New Roman" w:hAnsi="Times New Roman"/>
          <w:sz w:val="20"/>
          <w:szCs w:val="20"/>
        </w:rPr>
        <w:t xml:space="preserve"> </w:t>
      </w:r>
      <w:r>
        <w:rPr>
          <w:rFonts w:ascii="Times New Roman" w:hAnsi="Times New Roman"/>
          <w:b/>
          <w:bCs/>
          <w:sz w:val="20"/>
          <w:szCs w:val="20"/>
        </w:rPr>
        <w:t>OPIS PRZEDMIOTU ZAMÓWIENIA</w:t>
      </w:r>
    </w:p>
    <w:p w14:paraId="000BC8E0" w14:textId="5BC08F3F" w:rsidR="00260686" w:rsidRDefault="00260686" w:rsidP="00260686">
      <w:pPr>
        <w:pStyle w:val="Textbody"/>
        <w:tabs>
          <w:tab w:val="left" w:pos="980"/>
        </w:tabs>
        <w:spacing w:line="100" w:lineRule="atLeast"/>
        <w:rPr>
          <w:rFonts w:ascii="Times New Roman" w:hAnsi="Times New Roman"/>
          <w:sz w:val="20"/>
          <w:szCs w:val="20"/>
        </w:rPr>
      </w:pPr>
      <w:r>
        <w:rPr>
          <w:rFonts w:ascii="Times New Roman" w:hAnsi="Times New Roman"/>
          <w:sz w:val="20"/>
          <w:szCs w:val="20"/>
        </w:rPr>
        <w:t xml:space="preserve">Przedmiotem zamówienia </w:t>
      </w:r>
      <w:r>
        <w:rPr>
          <w:rFonts w:ascii="Times New Roman" w:hAnsi="Times New Roman"/>
          <w:b/>
          <w:sz w:val="20"/>
          <w:szCs w:val="20"/>
        </w:rPr>
        <w:t xml:space="preserve">jest : </w:t>
      </w:r>
      <w:r>
        <w:rPr>
          <w:rFonts w:ascii="Times New Roman" w:eastAsia="Times New Roman" w:hAnsi="Times New Roman" w:cs="Times New Roman"/>
          <w:b/>
          <w:color w:val="000000"/>
          <w:sz w:val="20"/>
          <w:szCs w:val="20"/>
          <w:lang w:eastAsia="hi-IN"/>
        </w:rPr>
        <w:t xml:space="preserve">system kompleksowej obsługi urządzeń drukujących wraz z ich dzierżawą  </w:t>
      </w:r>
    </w:p>
    <w:p w14:paraId="5F25EEF2" w14:textId="77777777" w:rsidR="00260686" w:rsidRDefault="00260686" w:rsidP="00260686">
      <w:pPr>
        <w:pStyle w:val="NormalnyWeb"/>
        <w:numPr>
          <w:ilvl w:val="0"/>
          <w:numId w:val="10"/>
        </w:numPr>
        <w:tabs>
          <w:tab w:val="left" w:pos="1800"/>
        </w:tabs>
        <w:spacing w:before="278" w:after="0"/>
        <w:ind w:left="360"/>
        <w:rPr>
          <w:rFonts w:ascii="Times New Roman" w:hAnsi="Times New Roman"/>
          <w:sz w:val="20"/>
          <w:szCs w:val="20"/>
        </w:rPr>
      </w:pPr>
      <w:r>
        <w:rPr>
          <w:rFonts w:ascii="Times New Roman" w:hAnsi="Times New Roman"/>
          <w:sz w:val="20"/>
          <w:szCs w:val="20"/>
        </w:rPr>
        <w:t>Szczegółowy opis przedmiotu zamówienia stanowi załącznik do zapytania ofertowego</w:t>
      </w:r>
    </w:p>
    <w:p w14:paraId="4D4CB53F" w14:textId="77777777" w:rsidR="00260686" w:rsidRDefault="00260686" w:rsidP="00260686">
      <w:pPr>
        <w:pStyle w:val="NormalnyWeb"/>
        <w:numPr>
          <w:ilvl w:val="0"/>
          <w:numId w:val="1"/>
        </w:numPr>
        <w:tabs>
          <w:tab w:val="left" w:pos="1800"/>
        </w:tabs>
        <w:spacing w:before="278" w:after="0"/>
        <w:ind w:left="360"/>
        <w:rPr>
          <w:rFonts w:ascii="Times New Roman" w:hAnsi="Times New Roman"/>
          <w:sz w:val="20"/>
          <w:szCs w:val="20"/>
        </w:rPr>
      </w:pPr>
      <w:r>
        <w:rPr>
          <w:rFonts w:ascii="Times New Roman" w:hAnsi="Times New Roman"/>
          <w:sz w:val="20"/>
          <w:szCs w:val="20"/>
        </w:rPr>
        <w:t>Zamawiający nie dopuszcza możliwości  składania ofert częściowych.</w:t>
      </w:r>
    </w:p>
    <w:p w14:paraId="12D2189E" w14:textId="77777777" w:rsidR="00260686" w:rsidRDefault="00260686" w:rsidP="00260686">
      <w:pPr>
        <w:pStyle w:val="NormalnyWeb"/>
        <w:spacing w:after="0"/>
        <w:rPr>
          <w:rFonts w:ascii="Times New Roman" w:hAnsi="Times New Roman"/>
          <w:b/>
          <w:bCs/>
          <w:sz w:val="20"/>
          <w:szCs w:val="20"/>
        </w:rPr>
      </w:pPr>
      <w:r>
        <w:rPr>
          <w:rFonts w:ascii="Times New Roman" w:hAnsi="Times New Roman"/>
          <w:b/>
          <w:bCs/>
          <w:sz w:val="20"/>
          <w:szCs w:val="20"/>
        </w:rPr>
        <w:t>II. WYMAGANY TERMIN WYKONANIA ZAMÓWIENIA</w:t>
      </w:r>
    </w:p>
    <w:p w14:paraId="21071A00" w14:textId="2756EADB" w:rsidR="00260686" w:rsidRDefault="00260686" w:rsidP="00260686">
      <w:pPr>
        <w:pStyle w:val="Standard"/>
        <w:spacing w:before="280"/>
        <w:rPr>
          <w:rFonts w:ascii="Times New Roman" w:hAnsi="Times New Roman"/>
          <w:sz w:val="20"/>
          <w:szCs w:val="20"/>
        </w:rPr>
      </w:pPr>
      <w:r>
        <w:rPr>
          <w:rFonts w:ascii="Times New Roman" w:eastAsia="Times New Roman" w:hAnsi="Times New Roman" w:cs="Times New Roman"/>
          <w:sz w:val="20"/>
          <w:szCs w:val="20"/>
        </w:rPr>
        <w:t xml:space="preserve">     </w:t>
      </w:r>
      <w:r>
        <w:rPr>
          <w:rFonts w:ascii="Times New Roman" w:hAnsi="Times New Roman"/>
          <w:sz w:val="20"/>
          <w:szCs w:val="20"/>
        </w:rPr>
        <w:t>Zamówienia zostanie wykonane w terminie 2</w:t>
      </w:r>
      <w:r w:rsidR="004B3938">
        <w:rPr>
          <w:rFonts w:ascii="Times New Roman" w:hAnsi="Times New Roman"/>
          <w:sz w:val="20"/>
          <w:szCs w:val="20"/>
        </w:rPr>
        <w:t>4</w:t>
      </w:r>
      <w:r>
        <w:rPr>
          <w:rFonts w:ascii="Times New Roman" w:hAnsi="Times New Roman"/>
          <w:sz w:val="20"/>
          <w:szCs w:val="20"/>
        </w:rPr>
        <w:t xml:space="preserve"> miesięcy od podpisania umowy.</w:t>
      </w:r>
    </w:p>
    <w:p w14:paraId="287D391C" w14:textId="77777777" w:rsidR="00260686" w:rsidRDefault="00260686" w:rsidP="00260686">
      <w:pPr>
        <w:pStyle w:val="NormalnyWeb"/>
        <w:spacing w:before="278" w:after="0"/>
        <w:rPr>
          <w:rFonts w:ascii="Times New Roman" w:hAnsi="Times New Roman"/>
          <w:b/>
          <w:bCs/>
          <w:sz w:val="20"/>
          <w:szCs w:val="20"/>
        </w:rPr>
      </w:pPr>
      <w:r>
        <w:rPr>
          <w:rFonts w:ascii="Times New Roman" w:hAnsi="Times New Roman"/>
          <w:b/>
          <w:bCs/>
          <w:sz w:val="20"/>
          <w:szCs w:val="20"/>
        </w:rPr>
        <w:t>III. OPIS SPOSOBU PRZYGOTOWANIA OFERTY</w:t>
      </w:r>
    </w:p>
    <w:p w14:paraId="6704A91B" w14:textId="77777777" w:rsidR="00260686" w:rsidRDefault="00260686" w:rsidP="00260686">
      <w:pPr>
        <w:pStyle w:val="NormalnyWeb"/>
        <w:spacing w:before="278" w:after="0"/>
        <w:rPr>
          <w:rFonts w:ascii="Times New Roman" w:hAnsi="Times New Roman"/>
          <w:sz w:val="20"/>
          <w:szCs w:val="20"/>
        </w:rPr>
      </w:pPr>
      <w:r>
        <w:rPr>
          <w:rFonts w:ascii="Times New Roman" w:hAnsi="Times New Roman"/>
          <w:sz w:val="20"/>
          <w:szCs w:val="20"/>
        </w:rPr>
        <w:t>Oferent powinien stworzyć ofertę w języku polskim na formularzu załączonym do niniejszego zapytania.</w:t>
      </w:r>
    </w:p>
    <w:p w14:paraId="38D86B04" w14:textId="77777777" w:rsidR="00260686" w:rsidRDefault="00260686" w:rsidP="00260686">
      <w:pPr>
        <w:pStyle w:val="NormalnyWeb"/>
        <w:spacing w:before="278" w:after="0"/>
        <w:rPr>
          <w:rFonts w:ascii="Times New Roman" w:hAnsi="Times New Roman"/>
          <w:sz w:val="20"/>
          <w:szCs w:val="20"/>
          <w:u w:val="single"/>
        </w:rPr>
      </w:pPr>
      <w:r>
        <w:rPr>
          <w:rFonts w:ascii="Times New Roman" w:hAnsi="Times New Roman"/>
          <w:sz w:val="20"/>
          <w:szCs w:val="20"/>
          <w:u w:val="single"/>
        </w:rPr>
        <w:t>Oferta powinna być:</w:t>
      </w:r>
    </w:p>
    <w:p w14:paraId="618E5C1B" w14:textId="77777777" w:rsidR="00260686" w:rsidRDefault="00260686" w:rsidP="00260686">
      <w:pPr>
        <w:pStyle w:val="NormalnyWeb"/>
        <w:spacing w:before="278" w:after="0"/>
        <w:rPr>
          <w:rFonts w:ascii="Times New Roman" w:hAnsi="Times New Roman"/>
          <w:sz w:val="20"/>
          <w:szCs w:val="20"/>
        </w:rPr>
      </w:pPr>
      <w:r>
        <w:rPr>
          <w:rFonts w:ascii="Times New Roman" w:hAnsi="Times New Roman"/>
          <w:sz w:val="20"/>
          <w:szCs w:val="20"/>
        </w:rPr>
        <w:t>- opatrzona pieczątką firmową,</w:t>
      </w:r>
    </w:p>
    <w:p w14:paraId="2D7067FA" w14:textId="77777777" w:rsidR="00260686" w:rsidRDefault="00260686" w:rsidP="00260686">
      <w:pPr>
        <w:pStyle w:val="NormalnyWeb"/>
        <w:spacing w:before="278" w:after="0"/>
        <w:rPr>
          <w:rFonts w:ascii="Times New Roman" w:hAnsi="Times New Roman"/>
          <w:sz w:val="20"/>
          <w:szCs w:val="20"/>
        </w:rPr>
      </w:pPr>
      <w:r>
        <w:rPr>
          <w:rFonts w:ascii="Times New Roman" w:hAnsi="Times New Roman"/>
          <w:sz w:val="20"/>
          <w:szCs w:val="20"/>
        </w:rPr>
        <w:t>- posiadać datę sporządzenia,</w:t>
      </w:r>
    </w:p>
    <w:p w14:paraId="4C51B870" w14:textId="77777777" w:rsidR="00260686" w:rsidRDefault="00260686" w:rsidP="00260686">
      <w:pPr>
        <w:pStyle w:val="NormalnyWeb"/>
        <w:spacing w:before="278" w:after="0"/>
        <w:rPr>
          <w:rFonts w:ascii="Times New Roman" w:hAnsi="Times New Roman"/>
          <w:sz w:val="20"/>
          <w:szCs w:val="20"/>
        </w:rPr>
      </w:pPr>
      <w:r>
        <w:rPr>
          <w:rFonts w:ascii="Times New Roman" w:hAnsi="Times New Roman"/>
          <w:sz w:val="20"/>
          <w:szCs w:val="20"/>
        </w:rPr>
        <w:t>- zawierać adres lub siedzibę oferenta, adres e-mail , numer telefonu, ,numer NIP,</w:t>
      </w:r>
    </w:p>
    <w:p w14:paraId="761D79A0" w14:textId="77777777" w:rsidR="00260686" w:rsidRDefault="00260686" w:rsidP="00260686">
      <w:pPr>
        <w:pStyle w:val="NormalnyWeb"/>
        <w:spacing w:before="278" w:after="0"/>
        <w:rPr>
          <w:rFonts w:ascii="Times New Roman" w:hAnsi="Times New Roman"/>
          <w:sz w:val="20"/>
          <w:szCs w:val="20"/>
        </w:rPr>
      </w:pPr>
      <w:r>
        <w:rPr>
          <w:rFonts w:ascii="Times New Roman" w:hAnsi="Times New Roman"/>
          <w:sz w:val="20"/>
          <w:szCs w:val="20"/>
        </w:rPr>
        <w:t>- podpisana czytelnie przez oferenta.</w:t>
      </w:r>
    </w:p>
    <w:p w14:paraId="63CFE044" w14:textId="77777777" w:rsidR="00260686" w:rsidRDefault="00260686" w:rsidP="00260686">
      <w:pPr>
        <w:pStyle w:val="NormalnyWeb"/>
        <w:spacing w:before="278" w:after="0"/>
        <w:rPr>
          <w:rFonts w:ascii="Times New Roman" w:hAnsi="Times New Roman"/>
          <w:b/>
          <w:bCs/>
          <w:sz w:val="20"/>
          <w:szCs w:val="20"/>
        </w:rPr>
      </w:pPr>
      <w:r>
        <w:rPr>
          <w:rFonts w:ascii="Times New Roman" w:hAnsi="Times New Roman"/>
          <w:b/>
          <w:bCs/>
          <w:sz w:val="20"/>
          <w:szCs w:val="20"/>
        </w:rPr>
        <w:t>IV. MIEJSCE ORAZ TERMIN SKŁADANIA OFERT</w:t>
      </w:r>
    </w:p>
    <w:p w14:paraId="38DB7555" w14:textId="30D2CC11" w:rsidR="00260686" w:rsidRDefault="00260686" w:rsidP="00260686">
      <w:pPr>
        <w:pStyle w:val="NormalnyWeb"/>
        <w:numPr>
          <w:ilvl w:val="0"/>
          <w:numId w:val="11"/>
        </w:numPr>
        <w:tabs>
          <w:tab w:val="left" w:pos="1800"/>
        </w:tabs>
        <w:spacing w:before="278" w:after="0"/>
        <w:ind w:left="360"/>
        <w:rPr>
          <w:rFonts w:hint="eastAsia"/>
        </w:rPr>
      </w:pPr>
      <w:r>
        <w:rPr>
          <w:rFonts w:ascii="Times New Roman" w:hAnsi="Times New Roman"/>
          <w:sz w:val="20"/>
          <w:szCs w:val="20"/>
        </w:rPr>
        <w:t xml:space="preserve">Oferta powinna być przesłana za pośrednictwem: poczty elektronicznej na adres: </w:t>
      </w:r>
      <w:hyperlink r:id="rId7" w:history="1">
        <w:r>
          <w:rPr>
            <w:rStyle w:val="Internetlink"/>
            <w:rFonts w:ascii="Times New Roman" w:hAnsi="Times New Roman"/>
            <w:sz w:val="20"/>
            <w:szCs w:val="20"/>
          </w:rPr>
          <w:t>zampub@otwock-szpital.pl</w:t>
        </w:r>
      </w:hyperlink>
      <w:r>
        <w:rPr>
          <w:rFonts w:ascii="Times New Roman" w:hAnsi="Times New Roman"/>
          <w:sz w:val="20"/>
          <w:szCs w:val="20"/>
        </w:rPr>
        <w:t xml:space="preserve"> ,poczty, kuriera lub też dostarczona osobiście na adres: Mazowieckie Centrum Leczenia Chorób Płuc i Gruźlicy, 05-400 Otwock, ul. Narutowicza 80 </w:t>
      </w:r>
      <w:r>
        <w:rPr>
          <w:rFonts w:ascii="Times New Roman" w:hAnsi="Times New Roman"/>
          <w:b/>
          <w:bCs/>
          <w:sz w:val="20"/>
          <w:szCs w:val="20"/>
        </w:rPr>
        <w:t xml:space="preserve">do dnia </w:t>
      </w:r>
      <w:r w:rsidR="004B3938">
        <w:rPr>
          <w:rFonts w:ascii="Times New Roman" w:hAnsi="Times New Roman"/>
          <w:b/>
          <w:bCs/>
          <w:sz w:val="20"/>
          <w:szCs w:val="20"/>
        </w:rPr>
        <w:t>14</w:t>
      </w:r>
      <w:r>
        <w:rPr>
          <w:rFonts w:ascii="Times New Roman" w:hAnsi="Times New Roman"/>
          <w:b/>
          <w:bCs/>
          <w:sz w:val="20"/>
          <w:szCs w:val="20"/>
        </w:rPr>
        <w:t xml:space="preserve">.12.2023 r do godz. 10:00 </w:t>
      </w:r>
      <w:r>
        <w:rPr>
          <w:rFonts w:ascii="Times New Roman" w:hAnsi="Times New Roman"/>
          <w:sz w:val="20"/>
          <w:szCs w:val="20"/>
        </w:rPr>
        <w:t>.</w:t>
      </w:r>
    </w:p>
    <w:p w14:paraId="5631158B" w14:textId="77777777" w:rsidR="00260686" w:rsidRDefault="00260686" w:rsidP="00260686">
      <w:pPr>
        <w:pStyle w:val="NormalnyWeb"/>
        <w:numPr>
          <w:ilvl w:val="0"/>
          <w:numId w:val="2"/>
        </w:numPr>
        <w:tabs>
          <w:tab w:val="left" w:pos="1800"/>
        </w:tabs>
        <w:spacing w:before="278" w:after="0"/>
        <w:ind w:left="360"/>
        <w:rPr>
          <w:rFonts w:hint="eastAsia"/>
        </w:rPr>
      </w:pPr>
      <w:r>
        <w:rPr>
          <w:rFonts w:ascii="Times New Roman" w:hAnsi="Times New Roman"/>
          <w:sz w:val="20"/>
          <w:szCs w:val="20"/>
        </w:rPr>
        <w:t xml:space="preserve">Wybór najkorzystniejszej oferty zostanie ogłoszony w siedzibie Zamawiającego : 05-400 Otwock ul. Narutowicza 80 oraz na stronie internetowej pod adresem </w:t>
      </w:r>
      <w:hyperlink r:id="rId8" w:history="1">
        <w:r>
          <w:rPr>
            <w:rStyle w:val="Internetlink"/>
            <w:rFonts w:ascii="Times New Roman" w:hAnsi="Times New Roman"/>
            <w:sz w:val="20"/>
            <w:szCs w:val="20"/>
          </w:rPr>
          <w:t>www.otwock-szpital.pl</w:t>
        </w:r>
      </w:hyperlink>
    </w:p>
    <w:p w14:paraId="34146344" w14:textId="77777777" w:rsidR="00260686" w:rsidRDefault="00260686" w:rsidP="00260686">
      <w:pPr>
        <w:pStyle w:val="NormalnyWeb"/>
        <w:numPr>
          <w:ilvl w:val="0"/>
          <w:numId w:val="2"/>
        </w:numPr>
        <w:tabs>
          <w:tab w:val="left" w:pos="1800"/>
        </w:tabs>
        <w:spacing w:before="278" w:after="0"/>
        <w:ind w:left="360"/>
        <w:rPr>
          <w:rFonts w:ascii="Times New Roman" w:hAnsi="Times New Roman"/>
          <w:sz w:val="20"/>
          <w:szCs w:val="20"/>
        </w:rPr>
      </w:pPr>
      <w:r>
        <w:rPr>
          <w:rFonts w:ascii="Times New Roman" w:hAnsi="Times New Roman"/>
          <w:sz w:val="20"/>
          <w:szCs w:val="20"/>
        </w:rPr>
        <w:t>Oferty złożone po terminie nie będą rozpatrywane.</w:t>
      </w:r>
    </w:p>
    <w:p w14:paraId="0D310584" w14:textId="77777777" w:rsidR="00260686" w:rsidRDefault="00260686" w:rsidP="00260686">
      <w:pPr>
        <w:pStyle w:val="NormalnyWeb"/>
        <w:numPr>
          <w:ilvl w:val="0"/>
          <w:numId w:val="2"/>
        </w:numPr>
        <w:tabs>
          <w:tab w:val="left" w:pos="1800"/>
        </w:tabs>
        <w:spacing w:before="278" w:after="0"/>
        <w:ind w:left="360"/>
        <w:rPr>
          <w:rFonts w:ascii="Times New Roman" w:hAnsi="Times New Roman"/>
          <w:sz w:val="20"/>
          <w:szCs w:val="20"/>
        </w:rPr>
      </w:pPr>
      <w:r>
        <w:rPr>
          <w:rFonts w:ascii="Times New Roman" w:hAnsi="Times New Roman"/>
          <w:sz w:val="20"/>
          <w:szCs w:val="20"/>
        </w:rPr>
        <w:t>Oferent może przed upływem terminu składania ofert zmienić lub wycofać swoją ofertę.</w:t>
      </w:r>
    </w:p>
    <w:p w14:paraId="2CAD5C51" w14:textId="77777777" w:rsidR="00260686" w:rsidRDefault="00260686" w:rsidP="00260686">
      <w:pPr>
        <w:pStyle w:val="NormalnyWeb"/>
        <w:numPr>
          <w:ilvl w:val="0"/>
          <w:numId w:val="2"/>
        </w:numPr>
        <w:tabs>
          <w:tab w:val="left" w:pos="1800"/>
        </w:tabs>
        <w:spacing w:before="278" w:after="0"/>
        <w:ind w:left="360"/>
        <w:rPr>
          <w:rFonts w:ascii="Times New Roman" w:hAnsi="Times New Roman"/>
          <w:sz w:val="20"/>
          <w:szCs w:val="20"/>
        </w:rPr>
      </w:pPr>
      <w:r>
        <w:rPr>
          <w:rFonts w:ascii="Times New Roman" w:hAnsi="Times New Roman"/>
          <w:sz w:val="20"/>
          <w:szCs w:val="20"/>
        </w:rPr>
        <w:t xml:space="preserve">W toku badania i oceny ofert Zamawiający może żądać od oferentów wyjaśnień dotyczących treści złożonych ofert oraz przedstawienia próbek oferowanego przedmiotu zamówienia celem weryfikacji  zgodności z opisem zawartym </w:t>
      </w:r>
      <w:r>
        <w:rPr>
          <w:rFonts w:ascii="Times New Roman" w:hAnsi="Times New Roman"/>
          <w:sz w:val="20"/>
          <w:szCs w:val="20"/>
        </w:rPr>
        <w:lastRenderedPageBreak/>
        <w:t>w Zapytaniu ofertowym.</w:t>
      </w:r>
    </w:p>
    <w:p w14:paraId="11BB4E38" w14:textId="77777777" w:rsidR="00260686" w:rsidRDefault="00260686" w:rsidP="00260686">
      <w:pPr>
        <w:pStyle w:val="NormalnyWeb"/>
        <w:numPr>
          <w:ilvl w:val="0"/>
          <w:numId w:val="2"/>
        </w:numPr>
        <w:tabs>
          <w:tab w:val="left" w:pos="1800"/>
        </w:tabs>
        <w:spacing w:before="278" w:after="0"/>
        <w:ind w:left="360"/>
        <w:rPr>
          <w:rFonts w:hint="eastAsia"/>
        </w:rPr>
      </w:pPr>
      <w:r>
        <w:rPr>
          <w:rFonts w:ascii="Times New Roman" w:hAnsi="Times New Roman"/>
          <w:sz w:val="20"/>
          <w:szCs w:val="20"/>
        </w:rPr>
        <w:t xml:space="preserve">Zapytanie ofertowe zamieszczono na stronie internetowej Zamawiającego: </w:t>
      </w:r>
      <w:hyperlink r:id="rId9" w:history="1">
        <w:r>
          <w:rPr>
            <w:rStyle w:val="Internetlink"/>
            <w:rFonts w:ascii="Times New Roman" w:hAnsi="Times New Roman"/>
            <w:sz w:val="20"/>
            <w:szCs w:val="20"/>
          </w:rPr>
          <w:t>www.otwock-szpital.pl</w:t>
        </w:r>
      </w:hyperlink>
    </w:p>
    <w:p w14:paraId="59B4760F" w14:textId="77777777" w:rsidR="00260686" w:rsidRDefault="00260686" w:rsidP="00260686">
      <w:pPr>
        <w:pStyle w:val="NormalnyWeb"/>
        <w:spacing w:before="278" w:after="0"/>
        <w:rPr>
          <w:rFonts w:ascii="Times New Roman" w:hAnsi="Times New Roman"/>
          <w:b/>
          <w:bCs/>
          <w:sz w:val="20"/>
          <w:szCs w:val="20"/>
        </w:rPr>
      </w:pPr>
      <w:r>
        <w:rPr>
          <w:rFonts w:ascii="Times New Roman" w:hAnsi="Times New Roman"/>
          <w:b/>
          <w:bCs/>
          <w:sz w:val="20"/>
          <w:szCs w:val="20"/>
        </w:rPr>
        <w:t>V. OCENA OFERT</w:t>
      </w:r>
    </w:p>
    <w:p w14:paraId="7B2214BB" w14:textId="77777777" w:rsidR="00260686" w:rsidRDefault="00260686" w:rsidP="00260686">
      <w:pPr>
        <w:pStyle w:val="Standard"/>
        <w:rPr>
          <w:rFonts w:ascii="Times New Roman" w:hAnsi="Times New Roman"/>
          <w:sz w:val="20"/>
          <w:szCs w:val="20"/>
        </w:rPr>
      </w:pPr>
      <w:r>
        <w:rPr>
          <w:rFonts w:ascii="Times New Roman" w:hAnsi="Times New Roman"/>
          <w:sz w:val="20"/>
          <w:szCs w:val="20"/>
        </w:rPr>
        <w:t>Przy wyborze oferty Zamawiający będzie kierował się następującymi kryteriami:</w:t>
      </w:r>
    </w:p>
    <w:p w14:paraId="658250BA" w14:textId="77777777" w:rsidR="00260686" w:rsidRDefault="00260686" w:rsidP="00260686">
      <w:pPr>
        <w:pStyle w:val="Standard"/>
        <w:spacing w:before="40"/>
        <w:rPr>
          <w:rFonts w:ascii="Times New Roman" w:hAnsi="Times New Roman"/>
          <w:sz w:val="20"/>
          <w:szCs w:val="20"/>
        </w:rPr>
      </w:pPr>
    </w:p>
    <w:tbl>
      <w:tblPr>
        <w:tblW w:w="8600" w:type="dxa"/>
        <w:tblLayout w:type="fixed"/>
        <w:tblCellMar>
          <w:left w:w="10" w:type="dxa"/>
          <w:right w:w="10" w:type="dxa"/>
        </w:tblCellMar>
        <w:tblLook w:val="0000" w:firstRow="0" w:lastRow="0" w:firstColumn="0" w:lastColumn="0" w:noHBand="0" w:noVBand="0"/>
      </w:tblPr>
      <w:tblGrid>
        <w:gridCol w:w="6270"/>
        <w:gridCol w:w="2330"/>
      </w:tblGrid>
      <w:tr w:rsidR="00260686" w14:paraId="6AFF0204" w14:textId="77777777" w:rsidTr="00C3293E">
        <w:trPr>
          <w:trHeight w:val="344"/>
        </w:trPr>
        <w:tc>
          <w:tcPr>
            <w:tcW w:w="627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35FE715" w14:textId="77777777" w:rsidR="00260686" w:rsidRDefault="00260686" w:rsidP="00C3293E">
            <w:pPr>
              <w:pStyle w:val="Standard"/>
              <w:snapToGrid w:val="0"/>
              <w:spacing w:before="40"/>
              <w:ind w:firstLine="567"/>
              <w:rPr>
                <w:rFonts w:ascii="Times New Roman" w:hAnsi="Times New Roman"/>
                <w:b/>
                <w:sz w:val="20"/>
                <w:szCs w:val="20"/>
              </w:rPr>
            </w:pPr>
            <w:r>
              <w:rPr>
                <w:rFonts w:ascii="Times New Roman" w:hAnsi="Times New Roman"/>
                <w:b/>
                <w:sz w:val="20"/>
                <w:szCs w:val="20"/>
              </w:rPr>
              <w:t>Kryterium wyboru</w:t>
            </w:r>
          </w:p>
        </w:tc>
        <w:tc>
          <w:tcPr>
            <w:tcW w:w="23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130DF9B" w14:textId="77777777" w:rsidR="00260686" w:rsidRDefault="00260686" w:rsidP="00C3293E">
            <w:pPr>
              <w:pStyle w:val="Standard"/>
              <w:snapToGrid w:val="0"/>
              <w:spacing w:before="40"/>
              <w:jc w:val="center"/>
              <w:rPr>
                <w:rFonts w:ascii="Times New Roman" w:hAnsi="Times New Roman"/>
                <w:b/>
                <w:sz w:val="20"/>
                <w:szCs w:val="20"/>
              </w:rPr>
            </w:pPr>
            <w:r>
              <w:rPr>
                <w:rFonts w:ascii="Times New Roman" w:hAnsi="Times New Roman"/>
                <w:b/>
                <w:sz w:val="20"/>
                <w:szCs w:val="20"/>
              </w:rPr>
              <w:t>Znaczenie</w:t>
            </w:r>
          </w:p>
        </w:tc>
      </w:tr>
      <w:tr w:rsidR="00260686" w14:paraId="577940AA" w14:textId="77777777" w:rsidTr="00C3293E">
        <w:trPr>
          <w:trHeight w:val="420"/>
        </w:trPr>
        <w:tc>
          <w:tcPr>
            <w:tcW w:w="6270" w:type="dxa"/>
            <w:tcBorders>
              <w:left w:val="single" w:sz="4" w:space="0" w:color="000000"/>
              <w:bottom w:val="single" w:sz="4" w:space="0" w:color="000000"/>
            </w:tcBorders>
            <w:tcMar>
              <w:top w:w="0" w:type="dxa"/>
              <w:left w:w="70" w:type="dxa"/>
              <w:bottom w:w="0" w:type="dxa"/>
              <w:right w:w="70" w:type="dxa"/>
            </w:tcMar>
            <w:vAlign w:val="center"/>
          </w:tcPr>
          <w:p w14:paraId="53FD42F2" w14:textId="77777777" w:rsidR="00260686" w:rsidRDefault="00260686" w:rsidP="00C3293E">
            <w:pPr>
              <w:pStyle w:val="Standard"/>
              <w:snapToGrid w:val="0"/>
              <w:spacing w:before="40"/>
              <w:ind w:firstLine="567"/>
              <w:rPr>
                <w:rFonts w:ascii="Times New Roman" w:hAnsi="Times New Roman"/>
                <w:color w:val="000000"/>
                <w:sz w:val="20"/>
                <w:szCs w:val="20"/>
              </w:rPr>
            </w:pPr>
            <w:r>
              <w:rPr>
                <w:rFonts w:ascii="Times New Roman" w:hAnsi="Times New Roman"/>
                <w:color w:val="000000"/>
                <w:sz w:val="20"/>
                <w:szCs w:val="20"/>
              </w:rPr>
              <w:t>1. Cena oferty</w:t>
            </w:r>
          </w:p>
        </w:tc>
        <w:tc>
          <w:tcPr>
            <w:tcW w:w="233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35FE228B" w14:textId="77777777" w:rsidR="00260686" w:rsidRDefault="00260686" w:rsidP="00C3293E">
            <w:pPr>
              <w:pStyle w:val="Standard"/>
              <w:snapToGrid w:val="0"/>
              <w:spacing w:before="40"/>
              <w:jc w:val="center"/>
              <w:rPr>
                <w:rFonts w:ascii="Times New Roman" w:hAnsi="Times New Roman"/>
                <w:color w:val="000000"/>
                <w:sz w:val="20"/>
                <w:szCs w:val="20"/>
              </w:rPr>
            </w:pPr>
            <w:r>
              <w:rPr>
                <w:rFonts w:ascii="Times New Roman" w:hAnsi="Times New Roman"/>
                <w:color w:val="000000"/>
                <w:sz w:val="20"/>
                <w:szCs w:val="20"/>
              </w:rPr>
              <w:t>100,00%</w:t>
            </w:r>
          </w:p>
          <w:p w14:paraId="71800629" w14:textId="77777777" w:rsidR="00260686" w:rsidRDefault="00260686" w:rsidP="00C3293E">
            <w:pPr>
              <w:pStyle w:val="Standard"/>
              <w:snapToGrid w:val="0"/>
              <w:spacing w:before="40"/>
              <w:jc w:val="center"/>
              <w:rPr>
                <w:rFonts w:ascii="Times New Roman" w:hAnsi="Times New Roman"/>
                <w:color w:val="000000"/>
                <w:sz w:val="20"/>
                <w:szCs w:val="20"/>
              </w:rPr>
            </w:pPr>
          </w:p>
        </w:tc>
      </w:tr>
    </w:tbl>
    <w:p w14:paraId="61B297A4" w14:textId="77777777" w:rsidR="00260686" w:rsidRDefault="00260686" w:rsidP="00260686">
      <w:pPr>
        <w:pStyle w:val="Nagwek3"/>
        <w:spacing w:before="40"/>
        <w:ind w:left="720" w:hanging="720"/>
        <w:jc w:val="both"/>
        <w:rPr>
          <w:rFonts w:ascii="Times New Roman" w:eastAsia="Lucida Sans Unicode" w:hAnsi="Times New Roman" w:cs="Times New Roman"/>
          <w:b w:val="0"/>
          <w:bCs w:val="0"/>
          <w:sz w:val="20"/>
          <w:szCs w:val="20"/>
        </w:rPr>
      </w:pPr>
    </w:p>
    <w:p w14:paraId="1B705F46" w14:textId="77777777" w:rsidR="00260686" w:rsidRDefault="00260686" w:rsidP="00260686">
      <w:pPr>
        <w:pStyle w:val="Standard"/>
        <w:rPr>
          <w:rFonts w:ascii="Times New Roman" w:eastAsia="Lucida Sans Unicode" w:hAnsi="Times New Roman" w:cs="Times New Roman"/>
          <w:sz w:val="20"/>
          <w:szCs w:val="20"/>
        </w:rPr>
      </w:pPr>
    </w:p>
    <w:p w14:paraId="4103BB19" w14:textId="77777777" w:rsidR="00260686" w:rsidRDefault="00260686" w:rsidP="00260686">
      <w:pPr>
        <w:pStyle w:val="Nagwek3"/>
        <w:tabs>
          <w:tab w:val="left" w:pos="0"/>
        </w:tabs>
        <w:spacing w:before="40"/>
        <w:jc w:val="both"/>
        <w:rPr>
          <w:rFonts w:ascii="Times New Roman" w:hAnsi="Times New Roman" w:cs="Times New Roman"/>
          <w:sz w:val="20"/>
          <w:szCs w:val="20"/>
        </w:rPr>
      </w:pPr>
      <w:r>
        <w:rPr>
          <w:rFonts w:ascii="Times New Roman" w:hAnsi="Times New Roman" w:cs="Times New Roman"/>
          <w:sz w:val="20"/>
          <w:szCs w:val="20"/>
        </w:rPr>
        <w:t>ZASADY OCENY OFERT WEDŁUG USTALONYCH KRYTERIÓW</w:t>
      </w:r>
    </w:p>
    <w:p w14:paraId="472D908A" w14:textId="77777777" w:rsidR="00260686" w:rsidRDefault="00260686" w:rsidP="00260686">
      <w:pPr>
        <w:pStyle w:val="Standard"/>
        <w:tabs>
          <w:tab w:val="left" w:pos="2160"/>
        </w:tabs>
        <w:ind w:left="360"/>
        <w:jc w:val="both"/>
        <w:rPr>
          <w:rFonts w:ascii="Times New Roman" w:hAnsi="Times New Roman"/>
          <w:sz w:val="20"/>
          <w:szCs w:val="20"/>
        </w:rPr>
      </w:pPr>
    </w:p>
    <w:p w14:paraId="3A0ECB89" w14:textId="77777777" w:rsidR="00260686" w:rsidRDefault="00260686" w:rsidP="00260686">
      <w:pPr>
        <w:pStyle w:val="Standard"/>
        <w:jc w:val="both"/>
        <w:rPr>
          <w:rFonts w:ascii="Times New Roman" w:hAnsi="Times New Roman"/>
          <w:sz w:val="20"/>
          <w:szCs w:val="20"/>
        </w:rPr>
      </w:pPr>
      <w:r>
        <w:rPr>
          <w:rFonts w:ascii="Times New Roman" w:hAnsi="Times New Roman"/>
          <w:sz w:val="20"/>
          <w:szCs w:val="20"/>
        </w:rPr>
        <w:t>Oferty będą oceniane w odniesieniu do najkorzystniejszych warunków przedstawionych przez wykonawców w zakresie każdego w/w kryterium.</w:t>
      </w:r>
    </w:p>
    <w:p w14:paraId="64A31298" w14:textId="77777777" w:rsidR="00260686" w:rsidRDefault="00260686" w:rsidP="00260686">
      <w:pPr>
        <w:pStyle w:val="Standard"/>
        <w:jc w:val="both"/>
        <w:rPr>
          <w:rFonts w:ascii="Times New Roman" w:hAnsi="Times New Roman"/>
          <w:sz w:val="20"/>
          <w:szCs w:val="20"/>
        </w:rPr>
      </w:pPr>
      <w:r>
        <w:rPr>
          <w:rFonts w:ascii="Times New Roman" w:hAnsi="Times New Roman"/>
          <w:sz w:val="20"/>
          <w:szCs w:val="20"/>
        </w:rPr>
        <w:t>Oferta wypełniająca w najwyższym stopniu wymagania określonego kryterium, otrzyma maksymalną ilość punktów. Pozostałym ofertom przypisana zostanie odpowiednio mniejsza liczba punktów.</w:t>
      </w:r>
    </w:p>
    <w:p w14:paraId="5F0D4A87" w14:textId="77777777" w:rsidR="00260686" w:rsidRDefault="00260686" w:rsidP="00260686">
      <w:pPr>
        <w:pStyle w:val="Standard"/>
        <w:rPr>
          <w:rFonts w:ascii="Times New Roman" w:hAnsi="Times New Roman"/>
          <w:sz w:val="20"/>
          <w:szCs w:val="20"/>
        </w:rPr>
      </w:pPr>
    </w:p>
    <w:p w14:paraId="1BF0F9CF" w14:textId="77777777" w:rsidR="00260686" w:rsidRDefault="00260686" w:rsidP="00260686">
      <w:pPr>
        <w:pStyle w:val="Standard"/>
        <w:rPr>
          <w:rFonts w:ascii="Times New Roman" w:hAnsi="Times New Roman"/>
          <w:sz w:val="20"/>
          <w:szCs w:val="20"/>
        </w:rPr>
      </w:pPr>
      <w:r>
        <w:rPr>
          <w:rFonts w:ascii="Times New Roman" w:hAnsi="Times New Roman"/>
          <w:spacing w:val="2"/>
          <w:sz w:val="20"/>
          <w:szCs w:val="20"/>
        </w:rPr>
        <w:t xml:space="preserve">Algorytm oceny kryterium </w:t>
      </w:r>
      <w:r>
        <w:rPr>
          <w:rFonts w:ascii="Times New Roman" w:hAnsi="Times New Roman"/>
          <w:b/>
          <w:spacing w:val="2"/>
          <w:sz w:val="20"/>
          <w:szCs w:val="20"/>
        </w:rPr>
        <w:t>cena oferty:</w:t>
      </w:r>
    </w:p>
    <w:p w14:paraId="06AC28BC" w14:textId="77777777" w:rsidR="00260686" w:rsidRDefault="00260686" w:rsidP="00260686">
      <w:pPr>
        <w:pStyle w:val="Standard"/>
        <w:ind w:left="708" w:firstLine="708"/>
        <w:jc w:val="center"/>
        <w:rPr>
          <w:rFonts w:ascii="Times New Roman" w:hAnsi="Times New Roman"/>
          <w:sz w:val="20"/>
          <w:szCs w:val="20"/>
        </w:rPr>
      </w:pPr>
      <w:r>
        <w:rPr>
          <w:rFonts w:ascii="Times New Roman" w:hAnsi="Times New Roman"/>
          <w:sz w:val="20"/>
          <w:szCs w:val="20"/>
        </w:rPr>
        <w:t>Cena najniższa</w:t>
      </w:r>
    </w:p>
    <w:p w14:paraId="15A3600F" w14:textId="77777777" w:rsidR="00260686" w:rsidRDefault="00260686" w:rsidP="00260686">
      <w:pPr>
        <w:pStyle w:val="Standard"/>
        <w:jc w:val="center"/>
        <w:rPr>
          <w:rFonts w:ascii="Times New Roman" w:hAnsi="Times New Roman"/>
          <w:sz w:val="20"/>
          <w:szCs w:val="20"/>
        </w:rPr>
      </w:pPr>
      <w:r>
        <w:rPr>
          <w:rFonts w:ascii="Times New Roman" w:eastAsia="Times New Roman" w:hAnsi="Times New Roman" w:cs="Times New Roman"/>
          <w:b/>
          <w:spacing w:val="2"/>
          <w:sz w:val="20"/>
          <w:szCs w:val="20"/>
        </w:rPr>
        <w:t xml:space="preserve">                          </w:t>
      </w:r>
      <w:proofErr w:type="spellStart"/>
      <w:r>
        <w:rPr>
          <w:rFonts w:ascii="Times New Roman" w:hAnsi="Times New Roman"/>
          <w:b/>
          <w:spacing w:val="2"/>
          <w:sz w:val="20"/>
          <w:szCs w:val="20"/>
        </w:rPr>
        <w:t>Wp</w:t>
      </w:r>
      <w:proofErr w:type="spellEnd"/>
      <w:r>
        <w:rPr>
          <w:rFonts w:ascii="Times New Roman" w:hAnsi="Times New Roman"/>
          <w:b/>
          <w:spacing w:val="2"/>
          <w:sz w:val="20"/>
          <w:szCs w:val="20"/>
        </w:rPr>
        <w:t xml:space="preserve"> (C)</w:t>
      </w:r>
      <w:r>
        <w:rPr>
          <w:rFonts w:ascii="Times New Roman" w:hAnsi="Times New Roman"/>
          <w:spacing w:val="2"/>
          <w:sz w:val="20"/>
          <w:szCs w:val="20"/>
        </w:rPr>
        <w:t xml:space="preserve">  =</w:t>
      </w:r>
      <w:r>
        <w:rPr>
          <w:rFonts w:ascii="Times New Roman" w:hAnsi="Times New Roman"/>
          <w:sz w:val="20"/>
          <w:szCs w:val="20"/>
        </w:rPr>
        <w:t xml:space="preserve">   ------------------------------- x 100%, gdzie:</w:t>
      </w:r>
    </w:p>
    <w:p w14:paraId="37A8D5EC" w14:textId="77777777" w:rsidR="00260686" w:rsidRDefault="00260686" w:rsidP="00260686">
      <w:pPr>
        <w:pStyle w:val="Standard"/>
        <w:ind w:left="708" w:firstLine="708"/>
        <w:jc w:val="center"/>
        <w:rPr>
          <w:rFonts w:ascii="Times New Roman" w:hAnsi="Times New Roman"/>
          <w:sz w:val="20"/>
          <w:szCs w:val="20"/>
        </w:rPr>
      </w:pPr>
      <w:r>
        <w:rPr>
          <w:rFonts w:ascii="Times New Roman" w:hAnsi="Times New Roman"/>
          <w:sz w:val="20"/>
          <w:szCs w:val="20"/>
        </w:rPr>
        <w:t>Cena oferty badanej</w:t>
      </w:r>
    </w:p>
    <w:p w14:paraId="63239A98" w14:textId="77777777" w:rsidR="00260686" w:rsidRDefault="00260686" w:rsidP="00260686">
      <w:pPr>
        <w:pStyle w:val="Standard"/>
        <w:ind w:left="708" w:firstLine="708"/>
        <w:jc w:val="center"/>
        <w:rPr>
          <w:rFonts w:ascii="Times New Roman" w:hAnsi="Times New Roman"/>
          <w:sz w:val="20"/>
          <w:szCs w:val="20"/>
        </w:rPr>
      </w:pPr>
    </w:p>
    <w:p w14:paraId="67EEAD95" w14:textId="77777777" w:rsidR="00260686" w:rsidRDefault="00260686" w:rsidP="00260686">
      <w:pPr>
        <w:pStyle w:val="Standard"/>
        <w:rPr>
          <w:rFonts w:ascii="Times New Roman" w:hAnsi="Times New Roman"/>
          <w:sz w:val="20"/>
          <w:szCs w:val="20"/>
        </w:rPr>
      </w:pPr>
      <w:r>
        <w:rPr>
          <w:rFonts w:ascii="Times New Roman" w:hAnsi="Times New Roman"/>
          <w:sz w:val="20"/>
          <w:szCs w:val="20"/>
        </w:rPr>
        <w:t>Cena min.– najniższa cena spośród wszystkich ocenianych ofert</w:t>
      </w:r>
    </w:p>
    <w:p w14:paraId="4A860A57" w14:textId="77777777" w:rsidR="00260686" w:rsidRDefault="00260686" w:rsidP="00260686">
      <w:pPr>
        <w:pStyle w:val="Standard"/>
        <w:jc w:val="center"/>
        <w:rPr>
          <w:rFonts w:ascii="Times New Roman" w:hAnsi="Times New Roman"/>
          <w:sz w:val="20"/>
          <w:szCs w:val="20"/>
        </w:rPr>
      </w:pPr>
    </w:p>
    <w:p w14:paraId="134783F3" w14:textId="77777777" w:rsidR="00260686" w:rsidRDefault="00260686" w:rsidP="00260686">
      <w:pPr>
        <w:pStyle w:val="Standard"/>
        <w:jc w:val="center"/>
        <w:rPr>
          <w:rFonts w:ascii="Times New Roman" w:hAnsi="Times New Roman"/>
          <w:sz w:val="20"/>
          <w:szCs w:val="20"/>
        </w:rPr>
      </w:pPr>
    </w:p>
    <w:p w14:paraId="399DBAAC" w14:textId="77777777" w:rsidR="00260686" w:rsidRDefault="00260686" w:rsidP="00260686">
      <w:pPr>
        <w:pStyle w:val="NormalnyWeb"/>
        <w:spacing w:before="278" w:after="0"/>
        <w:rPr>
          <w:rFonts w:ascii="Times New Roman" w:hAnsi="Times New Roman"/>
          <w:b/>
          <w:bCs/>
          <w:sz w:val="20"/>
          <w:szCs w:val="20"/>
        </w:rPr>
      </w:pPr>
      <w:r>
        <w:rPr>
          <w:rFonts w:ascii="Times New Roman" w:hAnsi="Times New Roman"/>
          <w:b/>
          <w:bCs/>
          <w:sz w:val="20"/>
          <w:szCs w:val="20"/>
        </w:rPr>
        <w:t>VI. INFORMACJE DOTYCZĄCE WYBORU NAJKORZYSTNIEJSZEJ OFERTY</w:t>
      </w:r>
    </w:p>
    <w:p w14:paraId="730F3791" w14:textId="77777777" w:rsidR="00260686" w:rsidRDefault="00260686" w:rsidP="00260686">
      <w:pPr>
        <w:pStyle w:val="NormalnyWeb"/>
        <w:spacing w:before="278" w:after="0"/>
        <w:rPr>
          <w:rFonts w:hint="eastAsia"/>
        </w:rPr>
      </w:pPr>
      <w:r>
        <w:rPr>
          <w:rFonts w:ascii="Times New Roman" w:hAnsi="Times New Roman"/>
          <w:sz w:val="20"/>
          <w:szCs w:val="20"/>
        </w:rPr>
        <w:t xml:space="preserve">O wyborze najkorzystniejszej oferty Zamawiający zawiadomi oferentów za pośrednictwem strony internetowej znajdującej się pod adresem </w:t>
      </w:r>
      <w:hyperlink r:id="rId10" w:history="1">
        <w:r>
          <w:rPr>
            <w:rStyle w:val="Internetlink"/>
            <w:rFonts w:ascii="Times New Roman" w:hAnsi="Times New Roman"/>
            <w:sz w:val="20"/>
            <w:szCs w:val="20"/>
          </w:rPr>
          <w:t>www.otwock-szpital.pl</w:t>
        </w:r>
      </w:hyperlink>
    </w:p>
    <w:p w14:paraId="29D3A2C6" w14:textId="77777777" w:rsidR="00260686" w:rsidRDefault="00260686" w:rsidP="00260686">
      <w:pPr>
        <w:pStyle w:val="NormalnyWeb"/>
        <w:spacing w:before="278" w:after="0"/>
        <w:rPr>
          <w:rFonts w:ascii="Times New Roman" w:hAnsi="Times New Roman"/>
          <w:b/>
          <w:bCs/>
          <w:sz w:val="20"/>
          <w:szCs w:val="20"/>
        </w:rPr>
      </w:pPr>
      <w:r>
        <w:rPr>
          <w:rFonts w:ascii="Times New Roman" w:hAnsi="Times New Roman"/>
          <w:b/>
          <w:bCs/>
          <w:sz w:val="20"/>
          <w:szCs w:val="20"/>
        </w:rPr>
        <w:t>VII. DODATKOWE INFORMACJE</w:t>
      </w:r>
    </w:p>
    <w:p w14:paraId="37184B64" w14:textId="77777777" w:rsidR="00260686" w:rsidRDefault="00260686" w:rsidP="00260686">
      <w:pPr>
        <w:pStyle w:val="NormalnyWeb"/>
        <w:numPr>
          <w:ilvl w:val="0"/>
          <w:numId w:val="12"/>
        </w:numPr>
        <w:tabs>
          <w:tab w:val="left" w:pos="1800"/>
        </w:tabs>
        <w:spacing w:before="278" w:after="0"/>
        <w:ind w:left="360"/>
        <w:rPr>
          <w:rFonts w:ascii="Times New Roman" w:hAnsi="Times New Roman"/>
          <w:sz w:val="20"/>
          <w:szCs w:val="20"/>
        </w:rPr>
      </w:pPr>
      <w:r>
        <w:rPr>
          <w:rFonts w:ascii="Times New Roman" w:hAnsi="Times New Roman"/>
          <w:sz w:val="20"/>
          <w:szCs w:val="20"/>
        </w:rPr>
        <w:t>Oferent może zwrócić się do Zamawiającego z pisemną (lub wysłaną drogą elektroniczną – e-mailem na adres Zamawiającego) prośbą o wyjaśnienie treści zapytania.</w:t>
      </w:r>
    </w:p>
    <w:p w14:paraId="3A10FD6A" w14:textId="77777777" w:rsidR="00260686" w:rsidRDefault="00260686" w:rsidP="00260686">
      <w:pPr>
        <w:pStyle w:val="NormalnyWeb"/>
        <w:numPr>
          <w:ilvl w:val="0"/>
          <w:numId w:val="3"/>
        </w:numPr>
        <w:tabs>
          <w:tab w:val="left" w:pos="1800"/>
        </w:tabs>
        <w:spacing w:before="0" w:after="280"/>
        <w:ind w:left="360"/>
        <w:rPr>
          <w:rFonts w:ascii="Times New Roman" w:hAnsi="Times New Roman"/>
          <w:sz w:val="20"/>
          <w:szCs w:val="20"/>
        </w:rPr>
      </w:pPr>
      <w:r>
        <w:rPr>
          <w:rFonts w:ascii="Times New Roman" w:hAnsi="Times New Roman"/>
          <w:sz w:val="20"/>
          <w:szCs w:val="20"/>
        </w:rPr>
        <w:t>Zamawiający zastrzega sobie prawo do nieudzielenia odpowiedzi na pytanie wykraczające poza zakres zapytania ofertowego.</w:t>
      </w:r>
    </w:p>
    <w:p w14:paraId="38D6AD4A" w14:textId="77777777" w:rsidR="00260686" w:rsidRDefault="00260686" w:rsidP="00260686">
      <w:pPr>
        <w:pStyle w:val="NormalnyWeb"/>
        <w:numPr>
          <w:ilvl w:val="0"/>
          <w:numId w:val="3"/>
        </w:numPr>
        <w:tabs>
          <w:tab w:val="left" w:pos="1800"/>
        </w:tabs>
        <w:spacing w:before="0" w:after="280"/>
        <w:ind w:left="360"/>
        <w:rPr>
          <w:rFonts w:ascii="Times New Roman" w:hAnsi="Times New Roman"/>
          <w:sz w:val="20"/>
          <w:szCs w:val="20"/>
        </w:rPr>
      </w:pPr>
      <w:r>
        <w:rPr>
          <w:rFonts w:ascii="Times New Roman" w:hAnsi="Times New Roman"/>
          <w:sz w:val="20"/>
          <w:szCs w:val="20"/>
        </w:rPr>
        <w:t>Zamawiający zastrzega sobie prawo do unieważnienia postępowania bez podania przyczyn.</w:t>
      </w:r>
    </w:p>
    <w:p w14:paraId="1EC2CB4C" w14:textId="77777777" w:rsidR="00260686" w:rsidRDefault="00260686" w:rsidP="00260686">
      <w:pPr>
        <w:pStyle w:val="NormalnyWeb"/>
        <w:spacing w:before="278" w:after="278"/>
        <w:rPr>
          <w:rFonts w:ascii="Times New Roman" w:hAnsi="Times New Roman"/>
          <w:b/>
          <w:bCs/>
          <w:sz w:val="20"/>
          <w:szCs w:val="20"/>
        </w:rPr>
      </w:pPr>
      <w:r>
        <w:rPr>
          <w:rFonts w:ascii="Times New Roman" w:hAnsi="Times New Roman"/>
          <w:b/>
          <w:bCs/>
          <w:sz w:val="20"/>
          <w:szCs w:val="20"/>
        </w:rPr>
        <w:t>VIII. ZAŁĄCZNIKI</w:t>
      </w:r>
    </w:p>
    <w:p w14:paraId="31FDED2A" w14:textId="77777777" w:rsidR="00260686" w:rsidRDefault="00260686" w:rsidP="00260686">
      <w:pPr>
        <w:pStyle w:val="NormalnyWeb"/>
        <w:spacing w:before="278" w:after="278"/>
        <w:rPr>
          <w:rFonts w:ascii="Times New Roman" w:hAnsi="Times New Roman"/>
          <w:sz w:val="20"/>
          <w:szCs w:val="20"/>
        </w:rPr>
      </w:pPr>
      <w:r>
        <w:rPr>
          <w:rFonts w:ascii="Times New Roman" w:hAnsi="Times New Roman"/>
          <w:sz w:val="20"/>
          <w:szCs w:val="20"/>
        </w:rPr>
        <w:t>1    Wzór formularza ofertowego</w:t>
      </w:r>
    </w:p>
    <w:p w14:paraId="758033D4" w14:textId="77777777" w:rsidR="00260686" w:rsidRDefault="00260686" w:rsidP="00260686">
      <w:pPr>
        <w:pStyle w:val="Standard"/>
        <w:rPr>
          <w:rFonts w:ascii="Times New Roman" w:hAnsi="Times New Roman"/>
          <w:sz w:val="20"/>
          <w:szCs w:val="20"/>
        </w:rPr>
      </w:pPr>
      <w:r>
        <w:rPr>
          <w:rFonts w:ascii="Times New Roman" w:hAnsi="Times New Roman"/>
          <w:sz w:val="20"/>
          <w:szCs w:val="20"/>
        </w:rPr>
        <w:t>2.  Szczegółowy opis przedmiotu zamówienia</w:t>
      </w:r>
    </w:p>
    <w:p w14:paraId="52514879" w14:textId="77777777" w:rsidR="00260686" w:rsidRDefault="00260686" w:rsidP="00260686">
      <w:pPr>
        <w:pStyle w:val="Standard"/>
        <w:rPr>
          <w:rFonts w:ascii="Times New Roman" w:hAnsi="Times New Roman"/>
          <w:sz w:val="20"/>
          <w:szCs w:val="20"/>
        </w:rPr>
      </w:pPr>
    </w:p>
    <w:p w14:paraId="1356188F" w14:textId="77777777" w:rsidR="00260686" w:rsidRDefault="00260686" w:rsidP="00260686">
      <w:pPr>
        <w:pStyle w:val="Standard"/>
        <w:rPr>
          <w:rFonts w:ascii="Times New Roman" w:hAnsi="Times New Roman"/>
          <w:sz w:val="20"/>
          <w:szCs w:val="20"/>
        </w:rPr>
      </w:pPr>
    </w:p>
    <w:p w14:paraId="68F8EE2E" w14:textId="77777777" w:rsidR="00260686" w:rsidRDefault="00260686" w:rsidP="00260686">
      <w:pPr>
        <w:pStyle w:val="Standard"/>
        <w:rPr>
          <w:rFonts w:ascii="Times New Roman" w:hAnsi="Times New Roman"/>
          <w:sz w:val="20"/>
          <w:szCs w:val="20"/>
        </w:rPr>
      </w:pPr>
    </w:p>
    <w:p w14:paraId="30D63873" w14:textId="77777777" w:rsidR="00260686" w:rsidRDefault="00260686" w:rsidP="00260686">
      <w:pPr>
        <w:pStyle w:val="Standard"/>
        <w:rPr>
          <w:rFonts w:ascii="Times New Roman" w:hAnsi="Times New Roman"/>
          <w:sz w:val="20"/>
          <w:szCs w:val="20"/>
        </w:rPr>
      </w:pPr>
    </w:p>
    <w:p w14:paraId="2540502C" w14:textId="77777777" w:rsidR="00260686" w:rsidRDefault="00260686" w:rsidP="00260686">
      <w:pPr>
        <w:pStyle w:val="Standard"/>
        <w:rPr>
          <w:rFonts w:ascii="Times New Roman" w:hAnsi="Times New Roman"/>
          <w:sz w:val="20"/>
          <w:szCs w:val="20"/>
        </w:rPr>
      </w:pPr>
    </w:p>
    <w:p w14:paraId="2F506AE6" w14:textId="77777777" w:rsidR="00260686" w:rsidRDefault="00260686" w:rsidP="00260686">
      <w:pPr>
        <w:pStyle w:val="Standard"/>
        <w:rPr>
          <w:rFonts w:ascii="Times New Roman" w:hAnsi="Times New Roman"/>
          <w:sz w:val="20"/>
          <w:szCs w:val="20"/>
        </w:rPr>
      </w:pPr>
    </w:p>
    <w:p w14:paraId="3B21B4E6" w14:textId="77777777" w:rsidR="00260686" w:rsidRDefault="00260686" w:rsidP="00260686">
      <w:pPr>
        <w:pStyle w:val="Standard"/>
        <w:rPr>
          <w:rFonts w:ascii="Times New Roman" w:hAnsi="Times New Roman"/>
          <w:sz w:val="20"/>
          <w:szCs w:val="20"/>
        </w:rPr>
      </w:pPr>
    </w:p>
    <w:p w14:paraId="1725B000" w14:textId="77777777" w:rsidR="00260686" w:rsidRDefault="00260686" w:rsidP="00260686">
      <w:pPr>
        <w:pStyle w:val="Standard"/>
        <w:rPr>
          <w:rFonts w:ascii="Times New Roman" w:hAnsi="Times New Roman"/>
          <w:sz w:val="20"/>
          <w:szCs w:val="20"/>
        </w:rPr>
      </w:pPr>
    </w:p>
    <w:p w14:paraId="1BDDBEAD" w14:textId="77777777" w:rsidR="00260686" w:rsidRDefault="00260686" w:rsidP="00260686">
      <w:pPr>
        <w:pStyle w:val="Standard"/>
        <w:rPr>
          <w:rFonts w:ascii="Times New Roman" w:hAnsi="Times New Roman"/>
          <w:sz w:val="20"/>
          <w:szCs w:val="20"/>
        </w:rPr>
      </w:pPr>
    </w:p>
    <w:p w14:paraId="24E8C20D" w14:textId="77777777" w:rsidR="00260686" w:rsidRDefault="00260686" w:rsidP="00260686">
      <w:pPr>
        <w:pStyle w:val="Standard"/>
        <w:rPr>
          <w:rFonts w:ascii="Times New Roman" w:hAnsi="Times New Roman"/>
          <w:sz w:val="20"/>
          <w:szCs w:val="20"/>
        </w:rPr>
      </w:pPr>
    </w:p>
    <w:p w14:paraId="10691FFA" w14:textId="77777777" w:rsidR="00260686" w:rsidRDefault="00260686" w:rsidP="00260686">
      <w:pPr>
        <w:pStyle w:val="Standard"/>
        <w:rPr>
          <w:rFonts w:ascii="Times New Roman" w:hAnsi="Times New Roman"/>
          <w:sz w:val="20"/>
          <w:szCs w:val="20"/>
        </w:rPr>
      </w:pPr>
    </w:p>
    <w:p w14:paraId="2BFC7697" w14:textId="77777777" w:rsidR="00260686" w:rsidRDefault="00260686" w:rsidP="00260686">
      <w:pPr>
        <w:pStyle w:val="Standard"/>
        <w:rPr>
          <w:rFonts w:ascii="Times New Roman" w:hAnsi="Times New Roman"/>
          <w:sz w:val="20"/>
          <w:szCs w:val="20"/>
        </w:rPr>
      </w:pPr>
    </w:p>
    <w:p w14:paraId="0F5E3E40" w14:textId="77777777" w:rsidR="00260686" w:rsidRDefault="00260686" w:rsidP="00260686">
      <w:pPr>
        <w:pStyle w:val="Standard"/>
        <w:jc w:val="right"/>
        <w:rPr>
          <w:rFonts w:ascii="Times New Roman" w:hAnsi="Times New Roman"/>
          <w:sz w:val="20"/>
          <w:szCs w:val="20"/>
        </w:rPr>
      </w:pPr>
      <w:r>
        <w:rPr>
          <w:rFonts w:ascii="Times New Roman" w:eastAsia="Times New Roman" w:hAnsi="Times New Roman" w:cs="Times New Roman"/>
          <w:b/>
          <w:sz w:val="20"/>
          <w:szCs w:val="20"/>
        </w:rPr>
        <w:lastRenderedPageBreak/>
        <w:t xml:space="preserve">                                                </w:t>
      </w:r>
      <w:r>
        <w:rPr>
          <w:rFonts w:ascii="Times New Roman" w:hAnsi="Times New Roman"/>
          <w:b/>
          <w:sz w:val="20"/>
          <w:szCs w:val="20"/>
        </w:rPr>
        <w:t>Załącznik nr 1</w:t>
      </w:r>
    </w:p>
    <w:p w14:paraId="2D86C3FD" w14:textId="77777777" w:rsidR="00260686" w:rsidRDefault="00260686" w:rsidP="00260686">
      <w:pPr>
        <w:pStyle w:val="Standard"/>
        <w:rPr>
          <w:rFonts w:ascii="Times New Roman" w:hAnsi="Times New Roman"/>
          <w:sz w:val="20"/>
          <w:szCs w:val="20"/>
        </w:rPr>
      </w:pPr>
    </w:p>
    <w:p w14:paraId="2619973B" w14:textId="77777777" w:rsidR="00260686" w:rsidRDefault="00260686" w:rsidP="00260686">
      <w:pPr>
        <w:pStyle w:val="NormalnyWeb"/>
        <w:spacing w:before="278" w:after="0"/>
        <w:rPr>
          <w:rFonts w:ascii="Times New Roman" w:hAnsi="Times New Roman"/>
          <w:sz w:val="20"/>
          <w:szCs w:val="20"/>
        </w:rPr>
      </w:pPr>
    </w:p>
    <w:tbl>
      <w:tblPr>
        <w:tblW w:w="10622" w:type="dxa"/>
        <w:tblInd w:w="-836" w:type="dxa"/>
        <w:tblLayout w:type="fixed"/>
        <w:tblCellMar>
          <w:left w:w="10" w:type="dxa"/>
          <w:right w:w="10" w:type="dxa"/>
        </w:tblCellMar>
        <w:tblLook w:val="0000" w:firstRow="0" w:lastRow="0" w:firstColumn="0" w:lastColumn="0" w:noHBand="0" w:noVBand="0"/>
      </w:tblPr>
      <w:tblGrid>
        <w:gridCol w:w="10622"/>
      </w:tblGrid>
      <w:tr w:rsidR="00260686" w14:paraId="1C7DC902" w14:textId="77777777" w:rsidTr="00C3293E">
        <w:trPr>
          <w:trHeight w:val="3330"/>
        </w:trPr>
        <w:tc>
          <w:tcPr>
            <w:tcW w:w="10622" w:type="dxa"/>
            <w:tcBorders>
              <w:top w:val="double" w:sz="2" w:space="0" w:color="000000"/>
              <w:left w:val="double" w:sz="2" w:space="0" w:color="000000"/>
              <w:bottom w:val="double" w:sz="2" w:space="0" w:color="000000"/>
              <w:right w:val="double" w:sz="2" w:space="0" w:color="000000"/>
            </w:tcBorders>
            <w:tcMar>
              <w:top w:w="75" w:type="dxa"/>
              <w:left w:w="75" w:type="dxa"/>
              <w:bottom w:w="75" w:type="dxa"/>
              <w:right w:w="75" w:type="dxa"/>
            </w:tcMar>
          </w:tcPr>
          <w:p w14:paraId="3ECB6F80" w14:textId="77777777" w:rsidR="00260686" w:rsidRDefault="00260686" w:rsidP="00C3293E">
            <w:pPr>
              <w:pStyle w:val="NormalnyWeb"/>
              <w:spacing w:after="0"/>
              <w:rPr>
                <w:rFonts w:ascii="Times New Roman" w:hAnsi="Times New Roman"/>
                <w:sz w:val="20"/>
                <w:szCs w:val="20"/>
              </w:rPr>
            </w:pPr>
            <w:r>
              <w:rPr>
                <w:rFonts w:ascii="Times New Roman" w:eastAsia="Times New Roman" w:hAnsi="Times New Roman" w:cs="Times New Roman"/>
                <w:sz w:val="20"/>
                <w:szCs w:val="20"/>
              </w:rPr>
              <w:t xml:space="preserve">                                                                                              </w:t>
            </w:r>
            <w:r>
              <w:rPr>
                <w:rFonts w:ascii="Times New Roman" w:hAnsi="Times New Roman"/>
                <w:b/>
                <w:sz w:val="20"/>
                <w:szCs w:val="20"/>
              </w:rPr>
              <w:t>O F E R T A</w:t>
            </w:r>
          </w:p>
          <w:p w14:paraId="1D815CC4" w14:textId="77777777" w:rsidR="00260686" w:rsidRDefault="00260686" w:rsidP="00C3293E">
            <w:pPr>
              <w:pStyle w:val="NormalnyWeb"/>
              <w:spacing w:before="278" w:after="0"/>
              <w:rPr>
                <w:rFonts w:ascii="Times New Roman" w:hAnsi="Times New Roman"/>
                <w:sz w:val="20"/>
                <w:szCs w:val="20"/>
              </w:rPr>
            </w:pPr>
            <w:r>
              <w:rPr>
                <w:rFonts w:ascii="Times New Roman" w:hAnsi="Times New Roman"/>
                <w:sz w:val="20"/>
                <w:szCs w:val="20"/>
              </w:rPr>
              <w:t>..................................., dnia...........................</w:t>
            </w:r>
          </w:p>
          <w:p w14:paraId="06D087D3" w14:textId="77777777" w:rsidR="00260686" w:rsidRDefault="00260686" w:rsidP="00C3293E">
            <w:pPr>
              <w:pStyle w:val="NormalnyWeb"/>
              <w:spacing w:before="278" w:after="0"/>
              <w:rPr>
                <w:rFonts w:ascii="Times New Roman" w:hAnsi="Times New Roman"/>
                <w:sz w:val="20"/>
                <w:szCs w:val="20"/>
              </w:rPr>
            </w:pPr>
            <w:r>
              <w:rPr>
                <w:rFonts w:ascii="Times New Roman" w:hAnsi="Times New Roman"/>
                <w:sz w:val="20"/>
                <w:szCs w:val="20"/>
              </w:rPr>
              <w:t>pieczątka firmowa</w:t>
            </w:r>
          </w:p>
          <w:p w14:paraId="08F75B1C" w14:textId="77777777" w:rsidR="00260686" w:rsidRDefault="00260686" w:rsidP="00C3293E">
            <w:pPr>
              <w:pStyle w:val="NormalnyWeb"/>
              <w:spacing w:before="278" w:after="0"/>
              <w:rPr>
                <w:rFonts w:ascii="Times New Roman" w:hAnsi="Times New Roman"/>
                <w:sz w:val="20"/>
                <w:szCs w:val="20"/>
              </w:rPr>
            </w:pPr>
            <w:r>
              <w:rPr>
                <w:rFonts w:ascii="Times New Roman" w:hAnsi="Times New Roman"/>
                <w:b/>
                <w:bCs/>
                <w:sz w:val="20"/>
                <w:szCs w:val="20"/>
              </w:rPr>
              <w:t xml:space="preserve">I. </w:t>
            </w:r>
            <w:r>
              <w:rPr>
                <w:rFonts w:ascii="Times New Roman" w:hAnsi="Times New Roman"/>
                <w:b/>
                <w:bCs/>
                <w:sz w:val="20"/>
                <w:szCs w:val="20"/>
                <w:u w:val="single"/>
              </w:rPr>
              <w:t>Dane Wykonawcy:</w:t>
            </w:r>
          </w:p>
          <w:p w14:paraId="146EF028" w14:textId="77777777" w:rsidR="00260686" w:rsidRDefault="00260686" w:rsidP="00C3293E">
            <w:pPr>
              <w:pStyle w:val="NormalnyWeb"/>
              <w:spacing w:before="278" w:after="0"/>
              <w:rPr>
                <w:rFonts w:ascii="Times New Roman" w:hAnsi="Times New Roman"/>
                <w:sz w:val="20"/>
                <w:szCs w:val="20"/>
              </w:rPr>
            </w:pPr>
          </w:p>
          <w:p w14:paraId="7EFFDDBC" w14:textId="77777777" w:rsidR="00260686" w:rsidRDefault="00260686" w:rsidP="00C3293E">
            <w:pPr>
              <w:pStyle w:val="NormalnyWeb"/>
              <w:spacing w:before="79" w:after="0"/>
              <w:ind w:firstLine="539"/>
              <w:rPr>
                <w:rFonts w:ascii="Times New Roman" w:hAnsi="Times New Roman"/>
                <w:sz w:val="20"/>
                <w:szCs w:val="20"/>
              </w:rPr>
            </w:pPr>
            <w:r>
              <w:rPr>
                <w:rFonts w:ascii="Times New Roman" w:hAnsi="Times New Roman"/>
                <w:b/>
                <w:bCs/>
                <w:sz w:val="20"/>
                <w:szCs w:val="20"/>
              </w:rPr>
              <w:t>1.</w:t>
            </w:r>
            <w:r>
              <w:rPr>
                <w:rFonts w:ascii="Times New Roman" w:hAnsi="Times New Roman"/>
                <w:sz w:val="20"/>
                <w:szCs w:val="20"/>
              </w:rPr>
              <w:t xml:space="preserve"> Pełna nazwa . . . . . . . . . . . . . . . . . . . . . . . . . . . . . . . . . . . . . . . . . . . . . . . . . .</w:t>
            </w:r>
          </w:p>
          <w:p w14:paraId="38EA5FC5" w14:textId="77777777" w:rsidR="00260686" w:rsidRDefault="00260686" w:rsidP="00C3293E">
            <w:pPr>
              <w:pStyle w:val="NormalnyWeb"/>
              <w:spacing w:before="278" w:after="0"/>
              <w:ind w:firstLine="539"/>
              <w:rPr>
                <w:rFonts w:ascii="Times New Roman" w:hAnsi="Times New Roman"/>
                <w:sz w:val="20"/>
                <w:szCs w:val="20"/>
              </w:rPr>
            </w:pPr>
            <w:r>
              <w:rPr>
                <w:rFonts w:ascii="Times New Roman" w:hAnsi="Times New Roman"/>
                <w:b/>
                <w:bCs/>
                <w:sz w:val="20"/>
                <w:szCs w:val="20"/>
              </w:rPr>
              <w:t>2.</w:t>
            </w:r>
            <w:r>
              <w:rPr>
                <w:rFonts w:ascii="Times New Roman" w:hAnsi="Times New Roman"/>
                <w:sz w:val="20"/>
                <w:szCs w:val="20"/>
              </w:rPr>
              <w:t xml:space="preserve"> Adres . . . . . . . . . . . . . . . . . . . . . . . . . . . . . . . . . . . . . . . . . . . . . . . . . . . . . . . . .</w:t>
            </w:r>
          </w:p>
          <w:p w14:paraId="1268E6C1" w14:textId="77777777" w:rsidR="00260686" w:rsidRDefault="00260686" w:rsidP="00C3293E">
            <w:pPr>
              <w:pStyle w:val="NormalnyWeb"/>
              <w:spacing w:before="278" w:after="0"/>
              <w:ind w:firstLine="539"/>
              <w:rPr>
                <w:rFonts w:ascii="Times New Roman" w:hAnsi="Times New Roman"/>
                <w:sz w:val="20"/>
                <w:szCs w:val="20"/>
              </w:rPr>
            </w:pPr>
            <w:r>
              <w:rPr>
                <w:rFonts w:ascii="Times New Roman" w:hAnsi="Times New Roman"/>
                <w:b/>
                <w:bCs/>
                <w:sz w:val="20"/>
                <w:szCs w:val="20"/>
              </w:rPr>
              <w:t xml:space="preserve">3. </w:t>
            </w:r>
            <w:r>
              <w:rPr>
                <w:rFonts w:ascii="Times New Roman" w:hAnsi="Times New Roman"/>
                <w:sz w:val="20"/>
                <w:szCs w:val="20"/>
              </w:rPr>
              <w:t>Województwo. . . . . . . . . . . . . . . . . . . . . . . . . . . . . . . . . . . . . . . . . . . . . . . . . . .</w:t>
            </w:r>
          </w:p>
          <w:p w14:paraId="5D6939F3" w14:textId="77777777" w:rsidR="00260686" w:rsidRDefault="00260686" w:rsidP="00C3293E">
            <w:pPr>
              <w:pStyle w:val="NormalnyWeb"/>
              <w:spacing w:before="278" w:after="0"/>
              <w:ind w:firstLine="539"/>
              <w:rPr>
                <w:rFonts w:ascii="Times New Roman" w:hAnsi="Times New Roman"/>
                <w:sz w:val="20"/>
                <w:szCs w:val="20"/>
              </w:rPr>
            </w:pPr>
            <w:r>
              <w:rPr>
                <w:rFonts w:ascii="Times New Roman" w:hAnsi="Times New Roman"/>
                <w:b/>
                <w:bCs/>
                <w:sz w:val="20"/>
                <w:szCs w:val="20"/>
              </w:rPr>
              <w:t>4.</w:t>
            </w:r>
            <w:r>
              <w:rPr>
                <w:rFonts w:ascii="Times New Roman" w:hAnsi="Times New Roman"/>
                <w:sz w:val="20"/>
                <w:szCs w:val="20"/>
              </w:rPr>
              <w:t xml:space="preserve"> Numer telefonu i adres e-mail  oraz nazwisko osoby uprawnionej do kontaktów :</w:t>
            </w:r>
          </w:p>
          <w:p w14:paraId="28E11631" w14:textId="77777777" w:rsidR="00260686" w:rsidRDefault="00260686" w:rsidP="00C3293E">
            <w:pPr>
              <w:pStyle w:val="NormalnyWeb"/>
              <w:spacing w:before="278" w:after="0"/>
              <w:ind w:firstLine="539"/>
              <w:rPr>
                <w:rFonts w:ascii="Times New Roman" w:hAnsi="Times New Roman"/>
                <w:sz w:val="20"/>
                <w:szCs w:val="20"/>
              </w:rPr>
            </w:pPr>
            <w:r>
              <w:rPr>
                <w:rFonts w:ascii="Times New Roman" w:hAnsi="Times New Roman"/>
                <w:sz w:val="20"/>
                <w:szCs w:val="20"/>
              </w:rPr>
              <w:t>. . . . . . . . . . . . . . . . . . . . . .. . . . . . . . . . . . . . . . . . . . . . . . . .</w:t>
            </w:r>
          </w:p>
          <w:p w14:paraId="5E1D1364" w14:textId="77777777" w:rsidR="00260686" w:rsidRDefault="00260686" w:rsidP="00C3293E">
            <w:pPr>
              <w:pStyle w:val="NormalnyWeb"/>
              <w:spacing w:before="278"/>
              <w:ind w:firstLine="539"/>
              <w:rPr>
                <w:rFonts w:ascii="Times New Roman" w:hAnsi="Times New Roman"/>
                <w:sz w:val="20"/>
                <w:szCs w:val="20"/>
              </w:rPr>
            </w:pPr>
            <w:r>
              <w:rPr>
                <w:rFonts w:ascii="Times New Roman" w:hAnsi="Times New Roman"/>
                <w:b/>
                <w:bCs/>
                <w:sz w:val="20"/>
                <w:szCs w:val="20"/>
              </w:rPr>
              <w:t xml:space="preserve">5. </w:t>
            </w:r>
            <w:r>
              <w:rPr>
                <w:rFonts w:ascii="Times New Roman" w:hAnsi="Times New Roman"/>
                <w:sz w:val="20"/>
                <w:szCs w:val="20"/>
              </w:rPr>
              <w:t>REGON . . . . . . . . . . . . . . . . . . . . . . . . . . . . . . . . . . . . . . . . . . . . . . . . . . . . . . .</w:t>
            </w:r>
          </w:p>
        </w:tc>
      </w:tr>
      <w:tr w:rsidR="00260686" w14:paraId="31C069C4" w14:textId="77777777" w:rsidTr="00C3293E">
        <w:tc>
          <w:tcPr>
            <w:tcW w:w="10622" w:type="dxa"/>
            <w:tcBorders>
              <w:top w:val="double" w:sz="2" w:space="0" w:color="000000"/>
              <w:left w:val="double" w:sz="2" w:space="0" w:color="000000"/>
              <w:bottom w:val="double" w:sz="2" w:space="0" w:color="000000"/>
              <w:right w:val="double" w:sz="2" w:space="0" w:color="000000"/>
            </w:tcBorders>
            <w:tcMar>
              <w:top w:w="75" w:type="dxa"/>
              <w:left w:w="75" w:type="dxa"/>
              <w:bottom w:w="75" w:type="dxa"/>
              <w:right w:w="75" w:type="dxa"/>
            </w:tcMar>
          </w:tcPr>
          <w:p w14:paraId="209517DD" w14:textId="77777777" w:rsidR="00260686" w:rsidRDefault="00260686" w:rsidP="00260686">
            <w:pPr>
              <w:pStyle w:val="NormalnyWeb"/>
              <w:numPr>
                <w:ilvl w:val="0"/>
                <w:numId w:val="13"/>
              </w:numPr>
              <w:suppressAutoHyphens w:val="0"/>
              <w:spacing w:before="278" w:after="0"/>
              <w:rPr>
                <w:rFonts w:ascii="Times New Roman" w:hAnsi="Times New Roman"/>
                <w:sz w:val="20"/>
                <w:szCs w:val="20"/>
              </w:rPr>
            </w:pPr>
            <w:r>
              <w:rPr>
                <w:rFonts w:ascii="Times New Roman" w:hAnsi="Times New Roman"/>
                <w:sz w:val="20"/>
                <w:szCs w:val="20"/>
              </w:rPr>
              <w:t>Przedmiot oferty:</w:t>
            </w:r>
          </w:p>
          <w:p w14:paraId="12C12D5D" w14:textId="77777777" w:rsidR="00260686" w:rsidRDefault="00260686" w:rsidP="00C3293E">
            <w:pPr>
              <w:pStyle w:val="NormalnyWeb"/>
              <w:keepNext/>
              <w:spacing w:before="278"/>
              <w:rPr>
                <w:rFonts w:ascii="Times New Roman" w:hAnsi="Times New Roman"/>
                <w:b/>
                <w:bCs/>
                <w:i/>
                <w:iCs/>
                <w:sz w:val="20"/>
                <w:szCs w:val="20"/>
              </w:rPr>
            </w:pPr>
            <w:r>
              <w:rPr>
                <w:rFonts w:ascii="Times New Roman" w:hAnsi="Times New Roman"/>
                <w:b/>
                <w:bCs/>
                <w:i/>
                <w:iCs/>
                <w:sz w:val="20"/>
                <w:szCs w:val="20"/>
              </w:rPr>
              <w:t>Oferta dotyczy postępowania poniżej wartości 30 000 euro bez stosowania ustawy prawo zamówień publicznych ogłoszonego przez:</w:t>
            </w:r>
          </w:p>
          <w:p w14:paraId="500D4546" w14:textId="77777777" w:rsidR="004B3938" w:rsidRDefault="004B3938" w:rsidP="00C3293E">
            <w:pPr>
              <w:pStyle w:val="NormalnyWeb"/>
              <w:keepNext/>
              <w:spacing w:before="278"/>
              <w:rPr>
                <w:rFonts w:ascii="Times New Roman" w:hAnsi="Times New Roman"/>
                <w:b/>
                <w:bCs/>
                <w:i/>
                <w:iCs/>
                <w:sz w:val="20"/>
                <w:szCs w:val="20"/>
              </w:rPr>
            </w:pPr>
          </w:p>
          <w:p w14:paraId="09C9BCE6" w14:textId="77777777" w:rsidR="004B3938" w:rsidRDefault="004B3938" w:rsidP="00C3293E">
            <w:pPr>
              <w:pStyle w:val="NormalnyWeb"/>
              <w:keepNext/>
              <w:spacing w:before="278"/>
              <w:rPr>
                <w:rFonts w:ascii="Times New Roman" w:hAnsi="Times New Roman"/>
                <w:b/>
                <w:bCs/>
                <w:i/>
                <w:iCs/>
                <w:sz w:val="20"/>
                <w:szCs w:val="20"/>
              </w:rPr>
            </w:pPr>
          </w:p>
          <w:p w14:paraId="17F6057B" w14:textId="77777777" w:rsidR="00260686" w:rsidRDefault="00260686" w:rsidP="00C3293E">
            <w:pPr>
              <w:pStyle w:val="NormalnyWeb"/>
              <w:spacing w:before="278" w:after="0"/>
              <w:jc w:val="center"/>
              <w:rPr>
                <w:rFonts w:ascii="Times New Roman" w:hAnsi="Times New Roman"/>
                <w:b/>
                <w:bCs/>
                <w:sz w:val="20"/>
                <w:szCs w:val="20"/>
              </w:rPr>
            </w:pPr>
            <w:r>
              <w:rPr>
                <w:rFonts w:ascii="Times New Roman" w:hAnsi="Times New Roman"/>
                <w:b/>
                <w:bCs/>
                <w:sz w:val="20"/>
                <w:szCs w:val="20"/>
              </w:rPr>
              <w:t>Mazowieckie Centrum Leczenia Chorób Płuc i Gruźlicy</w:t>
            </w:r>
          </w:p>
          <w:p w14:paraId="543CF81B" w14:textId="77777777" w:rsidR="00260686" w:rsidRDefault="00260686" w:rsidP="00C3293E">
            <w:pPr>
              <w:pStyle w:val="NormalnyWeb"/>
              <w:spacing w:before="278" w:after="0"/>
              <w:jc w:val="center"/>
              <w:rPr>
                <w:rFonts w:ascii="Times New Roman" w:hAnsi="Times New Roman"/>
                <w:b/>
                <w:bCs/>
                <w:sz w:val="20"/>
                <w:szCs w:val="20"/>
              </w:rPr>
            </w:pPr>
            <w:r>
              <w:rPr>
                <w:rFonts w:ascii="Times New Roman" w:hAnsi="Times New Roman"/>
                <w:b/>
                <w:bCs/>
                <w:sz w:val="20"/>
                <w:szCs w:val="20"/>
              </w:rPr>
              <w:t>05-400 Otwock, ul. Narutowicza 80</w:t>
            </w:r>
          </w:p>
          <w:p w14:paraId="4206F508" w14:textId="77777777" w:rsidR="00260686" w:rsidRDefault="00260686" w:rsidP="00C3293E">
            <w:pPr>
              <w:pStyle w:val="NormalnyWeb"/>
              <w:spacing w:before="278" w:after="0"/>
              <w:jc w:val="center"/>
              <w:rPr>
                <w:rFonts w:ascii="Times New Roman" w:hAnsi="Times New Roman"/>
                <w:b/>
                <w:bCs/>
                <w:sz w:val="20"/>
                <w:szCs w:val="20"/>
              </w:rPr>
            </w:pPr>
            <w:proofErr w:type="spellStart"/>
            <w:r>
              <w:rPr>
                <w:rFonts w:ascii="Times New Roman" w:hAnsi="Times New Roman"/>
                <w:b/>
                <w:bCs/>
                <w:sz w:val="20"/>
                <w:szCs w:val="20"/>
              </w:rPr>
              <w:t>tel</w:t>
            </w:r>
            <w:proofErr w:type="spellEnd"/>
            <w:r>
              <w:rPr>
                <w:rFonts w:ascii="Times New Roman" w:hAnsi="Times New Roman"/>
                <w:b/>
                <w:bCs/>
                <w:sz w:val="20"/>
                <w:szCs w:val="20"/>
              </w:rPr>
              <w:t>/fax: (0-22) 34-46-200,   34-46-474</w:t>
            </w:r>
          </w:p>
          <w:p w14:paraId="1FF309DA" w14:textId="77777777" w:rsidR="00260686" w:rsidRDefault="00260686" w:rsidP="00C3293E">
            <w:pPr>
              <w:pStyle w:val="NormalnyWeb"/>
              <w:spacing w:before="278" w:after="0"/>
              <w:jc w:val="center"/>
              <w:rPr>
                <w:rFonts w:ascii="Times New Roman" w:hAnsi="Times New Roman"/>
                <w:b/>
                <w:bCs/>
                <w:sz w:val="20"/>
                <w:szCs w:val="20"/>
              </w:rPr>
            </w:pPr>
          </w:p>
          <w:p w14:paraId="49CDB0C9" w14:textId="62E1E562" w:rsidR="00260686" w:rsidRDefault="00260686" w:rsidP="00C3293E">
            <w:pPr>
              <w:pStyle w:val="Textbody"/>
              <w:tabs>
                <w:tab w:val="left" w:pos="980"/>
              </w:tabs>
              <w:spacing w:line="100" w:lineRule="atLeast"/>
              <w:jc w:val="center"/>
              <w:rPr>
                <w:rFonts w:ascii="Times New Roman" w:hAnsi="Times New Roman"/>
                <w:sz w:val="20"/>
                <w:szCs w:val="20"/>
              </w:rPr>
            </w:pPr>
            <w:r>
              <w:rPr>
                <w:rFonts w:ascii="Times New Roman" w:eastAsia="Times New Roman" w:hAnsi="Times New Roman" w:cs="Times New Roman"/>
                <w:b/>
                <w:bCs/>
                <w:color w:val="000000"/>
                <w:sz w:val="20"/>
                <w:szCs w:val="20"/>
                <w:lang w:eastAsia="hi-IN"/>
              </w:rPr>
              <w:t>system kompleksowej obsługi urządzeń drukujących wraz z ich dzierżawą  przez okres 2</w:t>
            </w:r>
            <w:r w:rsidR="004B3938">
              <w:rPr>
                <w:rFonts w:ascii="Times New Roman" w:eastAsia="Times New Roman" w:hAnsi="Times New Roman" w:cs="Times New Roman"/>
                <w:b/>
                <w:bCs/>
                <w:color w:val="000000"/>
                <w:sz w:val="20"/>
                <w:szCs w:val="20"/>
                <w:lang w:eastAsia="hi-IN"/>
              </w:rPr>
              <w:t>4</w:t>
            </w:r>
            <w:r>
              <w:rPr>
                <w:rFonts w:ascii="Times New Roman" w:eastAsia="Times New Roman" w:hAnsi="Times New Roman" w:cs="Times New Roman"/>
                <w:b/>
                <w:bCs/>
                <w:color w:val="000000"/>
                <w:sz w:val="20"/>
                <w:szCs w:val="20"/>
                <w:lang w:eastAsia="hi-IN"/>
              </w:rPr>
              <w:t xml:space="preserve"> miesięcy</w:t>
            </w:r>
          </w:p>
          <w:p w14:paraId="7303D885" w14:textId="77777777" w:rsidR="00260686" w:rsidRDefault="00260686" w:rsidP="00C3293E">
            <w:pPr>
              <w:pStyle w:val="Textbody"/>
              <w:tabs>
                <w:tab w:val="left" w:pos="980"/>
              </w:tabs>
              <w:spacing w:line="100" w:lineRule="atLeast"/>
              <w:jc w:val="center"/>
              <w:rPr>
                <w:rFonts w:ascii="Times New Roman" w:hAnsi="Times New Roman"/>
                <w:sz w:val="20"/>
                <w:szCs w:val="20"/>
              </w:rPr>
            </w:pPr>
          </w:p>
          <w:p w14:paraId="75966DC9" w14:textId="77777777" w:rsidR="00260686" w:rsidRDefault="00260686" w:rsidP="00C3293E">
            <w:pPr>
              <w:pStyle w:val="Textbody"/>
              <w:tabs>
                <w:tab w:val="left" w:pos="980"/>
              </w:tabs>
              <w:spacing w:line="100" w:lineRule="atLeast"/>
              <w:jc w:val="center"/>
              <w:rPr>
                <w:rFonts w:ascii="Times New Roman" w:hAnsi="Times New Roman"/>
                <w:sz w:val="20"/>
                <w:szCs w:val="20"/>
              </w:rPr>
            </w:pPr>
          </w:p>
          <w:p w14:paraId="26FEA172" w14:textId="77777777" w:rsidR="00260686" w:rsidRDefault="00260686" w:rsidP="00C3293E">
            <w:pPr>
              <w:pStyle w:val="Textbody"/>
              <w:tabs>
                <w:tab w:val="left" w:pos="980"/>
              </w:tabs>
              <w:spacing w:line="100" w:lineRule="atLeast"/>
              <w:jc w:val="center"/>
              <w:rPr>
                <w:rFonts w:ascii="Times New Roman" w:hAnsi="Times New Roman"/>
                <w:sz w:val="20"/>
                <w:szCs w:val="20"/>
              </w:rPr>
            </w:pPr>
          </w:p>
          <w:p w14:paraId="11845BC6" w14:textId="77777777" w:rsidR="00260686" w:rsidRDefault="00260686" w:rsidP="00C3293E">
            <w:pPr>
              <w:pStyle w:val="Textbody"/>
              <w:tabs>
                <w:tab w:val="left" w:pos="980"/>
              </w:tabs>
              <w:spacing w:line="100" w:lineRule="atLeast"/>
              <w:jc w:val="center"/>
              <w:rPr>
                <w:rFonts w:ascii="Times New Roman" w:hAnsi="Times New Roman"/>
                <w:sz w:val="20"/>
                <w:szCs w:val="20"/>
              </w:rPr>
            </w:pPr>
          </w:p>
          <w:p w14:paraId="1DC167BD" w14:textId="77777777" w:rsidR="00260686" w:rsidRDefault="00260686" w:rsidP="00C3293E">
            <w:pPr>
              <w:pStyle w:val="Textbody"/>
              <w:tabs>
                <w:tab w:val="left" w:pos="980"/>
              </w:tabs>
              <w:spacing w:line="100" w:lineRule="atLeast"/>
              <w:jc w:val="center"/>
              <w:rPr>
                <w:rFonts w:ascii="Times New Roman" w:hAnsi="Times New Roman"/>
                <w:sz w:val="20"/>
                <w:szCs w:val="20"/>
              </w:rPr>
            </w:pPr>
          </w:p>
          <w:p w14:paraId="1FB588F7" w14:textId="77777777" w:rsidR="00260686" w:rsidRDefault="00260686" w:rsidP="00C3293E">
            <w:pPr>
              <w:pStyle w:val="Textbody"/>
              <w:tabs>
                <w:tab w:val="left" w:pos="980"/>
              </w:tabs>
              <w:spacing w:line="100" w:lineRule="atLeast"/>
              <w:jc w:val="center"/>
              <w:rPr>
                <w:rFonts w:ascii="Times New Roman" w:hAnsi="Times New Roman"/>
                <w:sz w:val="20"/>
                <w:szCs w:val="20"/>
              </w:rPr>
            </w:pPr>
          </w:p>
          <w:p w14:paraId="12543444" w14:textId="77777777" w:rsidR="00260686" w:rsidRDefault="00260686" w:rsidP="00C3293E">
            <w:pPr>
              <w:pStyle w:val="NormalnyWeb"/>
              <w:spacing w:before="278" w:after="0"/>
              <w:jc w:val="center"/>
              <w:rPr>
                <w:rFonts w:ascii="Times New Roman" w:hAnsi="Times New Roman"/>
                <w:sz w:val="20"/>
                <w:szCs w:val="20"/>
              </w:rPr>
            </w:pPr>
          </w:p>
          <w:p w14:paraId="4365C196" w14:textId="77777777" w:rsidR="00260686" w:rsidRDefault="00260686" w:rsidP="00C3293E">
            <w:pPr>
              <w:pStyle w:val="Standard"/>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bl>
    <w:p w14:paraId="3DA6489D" w14:textId="77777777" w:rsidR="00260686" w:rsidRDefault="00260686" w:rsidP="00260686">
      <w:pPr>
        <w:pStyle w:val="NormalnyWeb"/>
        <w:spacing w:before="278" w:after="0"/>
        <w:rPr>
          <w:rFonts w:ascii="Times New Roman" w:hAnsi="Times New Roman"/>
          <w:sz w:val="20"/>
          <w:szCs w:val="20"/>
        </w:rPr>
      </w:pPr>
    </w:p>
    <w:p w14:paraId="2F3C82A8" w14:textId="77777777" w:rsidR="00260686" w:rsidRDefault="00260686" w:rsidP="00260686">
      <w:pPr>
        <w:pStyle w:val="NormalnyWeb"/>
        <w:spacing w:before="278" w:after="0"/>
        <w:rPr>
          <w:rFonts w:ascii="Times New Roman" w:hAnsi="Times New Roman"/>
          <w:sz w:val="20"/>
          <w:szCs w:val="20"/>
        </w:rPr>
      </w:pPr>
      <w:r>
        <w:rPr>
          <w:rFonts w:ascii="Times New Roman" w:hAnsi="Times New Roman"/>
          <w:b/>
          <w:bCs/>
          <w:sz w:val="20"/>
          <w:szCs w:val="20"/>
        </w:rPr>
        <w:t xml:space="preserve">III. </w:t>
      </w:r>
      <w:r>
        <w:rPr>
          <w:rFonts w:ascii="Times New Roman" w:hAnsi="Times New Roman"/>
          <w:b/>
          <w:bCs/>
          <w:sz w:val="20"/>
          <w:szCs w:val="20"/>
          <w:u w:val="single"/>
        </w:rPr>
        <w:t xml:space="preserve">Potwierdzenie spełnienia wymagań </w:t>
      </w:r>
      <w:proofErr w:type="spellStart"/>
      <w:r>
        <w:rPr>
          <w:rFonts w:ascii="Times New Roman" w:hAnsi="Times New Roman"/>
          <w:b/>
          <w:bCs/>
          <w:sz w:val="20"/>
          <w:szCs w:val="20"/>
          <w:u w:val="single"/>
        </w:rPr>
        <w:t>formalno</w:t>
      </w:r>
      <w:proofErr w:type="spellEnd"/>
      <w:r>
        <w:rPr>
          <w:rFonts w:ascii="Times New Roman" w:hAnsi="Times New Roman"/>
          <w:b/>
          <w:bCs/>
          <w:sz w:val="20"/>
          <w:szCs w:val="20"/>
          <w:u w:val="single"/>
        </w:rPr>
        <w:t xml:space="preserve"> - prawnych</w:t>
      </w:r>
    </w:p>
    <w:p w14:paraId="3F6D35C8" w14:textId="77777777" w:rsidR="00260686" w:rsidRDefault="00260686" w:rsidP="00260686">
      <w:pPr>
        <w:pStyle w:val="NormalnyWeb"/>
        <w:spacing w:before="62" w:after="0"/>
        <w:rPr>
          <w:rFonts w:ascii="Times New Roman" w:hAnsi="Times New Roman"/>
          <w:b/>
          <w:bCs/>
          <w:sz w:val="20"/>
          <w:szCs w:val="20"/>
        </w:rPr>
      </w:pPr>
    </w:p>
    <w:p w14:paraId="5BB50FD3" w14:textId="77777777" w:rsidR="00260686" w:rsidRDefault="00260686" w:rsidP="00260686">
      <w:pPr>
        <w:pStyle w:val="NormalnyWeb"/>
        <w:numPr>
          <w:ilvl w:val="0"/>
          <w:numId w:val="14"/>
        </w:numPr>
        <w:tabs>
          <w:tab w:val="left" w:pos="1800"/>
        </w:tabs>
        <w:spacing w:before="62" w:after="0"/>
        <w:ind w:left="360"/>
        <w:rPr>
          <w:rFonts w:ascii="Times New Roman" w:hAnsi="Times New Roman"/>
          <w:sz w:val="20"/>
          <w:szCs w:val="20"/>
        </w:rPr>
      </w:pPr>
      <w:r>
        <w:rPr>
          <w:rFonts w:ascii="Times New Roman" w:hAnsi="Times New Roman"/>
          <w:b/>
          <w:bCs/>
          <w:sz w:val="20"/>
          <w:szCs w:val="20"/>
        </w:rPr>
        <w:t xml:space="preserve">Aktualny odpis z właściwego rejestru </w:t>
      </w:r>
      <w:r>
        <w:rPr>
          <w:rFonts w:ascii="Times New Roman" w:hAnsi="Times New Roman"/>
          <w:sz w:val="20"/>
          <w:szCs w:val="20"/>
        </w:rPr>
        <w:t>jeżeli odrębne przepisy wymagają wpisu do rejestru w celu wykazania braku podstaw do wykluczenia w parciu o art. 24 ust.1 pkt.2 ustawy, wystawiony nie wcześniej niż 6 miesięcy przed upływem terminu składania ofert; ,a w stosunku do osób fizycznych oświadczenie w zakresie art. 24 ust.1 pkt 2 ustawy .</w:t>
      </w:r>
    </w:p>
    <w:p w14:paraId="4C2CE725" w14:textId="77777777" w:rsidR="00260686" w:rsidRDefault="00260686" w:rsidP="00260686">
      <w:pPr>
        <w:pStyle w:val="NormalnyWeb"/>
        <w:numPr>
          <w:ilvl w:val="0"/>
          <w:numId w:val="5"/>
        </w:numPr>
        <w:tabs>
          <w:tab w:val="left" w:pos="1800"/>
        </w:tabs>
        <w:spacing w:before="62" w:after="0"/>
        <w:ind w:left="360"/>
        <w:rPr>
          <w:rFonts w:ascii="Times New Roman" w:hAnsi="Times New Roman"/>
          <w:sz w:val="20"/>
          <w:szCs w:val="20"/>
        </w:rPr>
      </w:pPr>
      <w:r>
        <w:rPr>
          <w:rFonts w:ascii="Times New Roman" w:hAnsi="Times New Roman"/>
          <w:sz w:val="20"/>
          <w:szCs w:val="20"/>
        </w:rPr>
        <w:t>w przypadku, gdy Wykonawcę reprezentuje pełnomocnik - pełnomocnictwo określające jego zakres i podpisane przez osoby uprawnione do reprezentacji Wykonawcy</w:t>
      </w:r>
    </w:p>
    <w:p w14:paraId="71AC59F2" w14:textId="77777777" w:rsidR="00260686" w:rsidRDefault="00260686" w:rsidP="00260686">
      <w:pPr>
        <w:pStyle w:val="NormalnyWeb"/>
        <w:numPr>
          <w:ilvl w:val="0"/>
          <w:numId w:val="5"/>
        </w:numPr>
        <w:tabs>
          <w:tab w:val="left" w:pos="1800"/>
        </w:tabs>
        <w:spacing w:before="119" w:after="0"/>
        <w:ind w:left="360"/>
        <w:rPr>
          <w:rFonts w:ascii="Times New Roman" w:hAnsi="Times New Roman"/>
          <w:sz w:val="20"/>
          <w:szCs w:val="20"/>
        </w:rPr>
      </w:pPr>
      <w:r>
        <w:rPr>
          <w:rFonts w:ascii="Times New Roman" w:hAnsi="Times New Roman"/>
          <w:sz w:val="20"/>
          <w:szCs w:val="20"/>
        </w:rPr>
        <w:t>w przypadku, gdy ofertę składają Wykonawcy ubiegający się wspólnie o udzielenie zamówienia wymagane jest załączenie dokumentu pełnomocnictwa określającego zakres umocowania pełnomocnika ustanowionego do reprezentowania ich w postępowaniu</w:t>
      </w:r>
    </w:p>
    <w:p w14:paraId="7C037B24" w14:textId="77777777" w:rsidR="00260686" w:rsidRDefault="00260686" w:rsidP="00260686">
      <w:pPr>
        <w:pStyle w:val="NormalnyWeb"/>
        <w:spacing w:before="278" w:after="0"/>
        <w:rPr>
          <w:rFonts w:ascii="Times New Roman" w:hAnsi="Times New Roman"/>
          <w:sz w:val="20"/>
          <w:szCs w:val="20"/>
        </w:rPr>
      </w:pPr>
    </w:p>
    <w:p w14:paraId="2C981961" w14:textId="77777777" w:rsidR="00260686" w:rsidRDefault="00260686" w:rsidP="00260686">
      <w:pPr>
        <w:pStyle w:val="NormalnyWeb"/>
        <w:spacing w:before="278" w:after="0"/>
        <w:rPr>
          <w:rFonts w:ascii="Times New Roman" w:hAnsi="Times New Roman"/>
          <w:sz w:val="20"/>
          <w:szCs w:val="20"/>
        </w:rPr>
      </w:pPr>
      <w:r>
        <w:rPr>
          <w:rFonts w:ascii="Times New Roman" w:hAnsi="Times New Roman"/>
          <w:b/>
          <w:bCs/>
          <w:sz w:val="20"/>
          <w:szCs w:val="20"/>
        </w:rPr>
        <w:t xml:space="preserve">IV. </w:t>
      </w:r>
      <w:r>
        <w:rPr>
          <w:rFonts w:ascii="Times New Roman" w:hAnsi="Times New Roman"/>
          <w:b/>
          <w:bCs/>
          <w:sz w:val="20"/>
          <w:szCs w:val="20"/>
          <w:u w:val="single"/>
        </w:rPr>
        <w:t>Cena oferty dla przedmiotu zamówienia</w:t>
      </w:r>
    </w:p>
    <w:p w14:paraId="6212571B" w14:textId="77777777" w:rsidR="00260686" w:rsidRDefault="00260686" w:rsidP="00260686">
      <w:pPr>
        <w:pStyle w:val="NormalnyWeb"/>
        <w:spacing w:before="62" w:after="0"/>
        <w:rPr>
          <w:rFonts w:ascii="Times New Roman" w:hAnsi="Times New Roman"/>
          <w:sz w:val="20"/>
          <w:szCs w:val="20"/>
        </w:rPr>
      </w:pPr>
    </w:p>
    <w:p w14:paraId="74A4A1D7" w14:textId="77777777" w:rsidR="00260686" w:rsidRDefault="00260686" w:rsidP="00260686">
      <w:pPr>
        <w:pStyle w:val="NormalnyWeb"/>
        <w:spacing w:before="278" w:after="0"/>
        <w:rPr>
          <w:rFonts w:ascii="Times New Roman" w:hAnsi="Times New Roman"/>
          <w:color w:val="000000"/>
          <w:sz w:val="20"/>
          <w:szCs w:val="20"/>
        </w:rPr>
      </w:pPr>
      <w:r>
        <w:rPr>
          <w:rFonts w:ascii="Times New Roman" w:hAnsi="Times New Roman"/>
          <w:color w:val="000000"/>
          <w:sz w:val="20"/>
          <w:szCs w:val="20"/>
        </w:rPr>
        <w:t>Wykonawca zobowiązany jest do zaoferowania i podania ceny dla oferowanego przedmiotu zamówienia :</w:t>
      </w:r>
    </w:p>
    <w:p w14:paraId="6AE198AF" w14:textId="77777777" w:rsidR="00260686" w:rsidRDefault="00260686" w:rsidP="00260686">
      <w:pPr>
        <w:pStyle w:val="NormalnyWeb"/>
        <w:spacing w:before="278" w:after="0"/>
        <w:rPr>
          <w:rFonts w:ascii="Times New Roman" w:hAnsi="Times New Roman"/>
          <w:color w:val="000000"/>
          <w:sz w:val="20"/>
          <w:szCs w:val="20"/>
        </w:rPr>
      </w:pPr>
    </w:p>
    <w:p w14:paraId="6BAB5AD9" w14:textId="77777777" w:rsidR="00260686" w:rsidRDefault="00260686" w:rsidP="00260686">
      <w:pPr>
        <w:pStyle w:val="NormalnyWeb"/>
        <w:spacing w:before="278" w:after="0"/>
        <w:rPr>
          <w:rFonts w:ascii="Times New Roman" w:hAnsi="Times New Roman"/>
          <w:sz w:val="20"/>
          <w:szCs w:val="20"/>
        </w:rPr>
      </w:pPr>
      <w:r>
        <w:rPr>
          <w:rFonts w:ascii="Times New Roman" w:eastAsia="Times New Roman" w:hAnsi="Times New Roman" w:cs="Times New Roman"/>
          <w:color w:val="000000"/>
          <w:sz w:val="20"/>
          <w:szCs w:val="20"/>
        </w:rPr>
        <w:t xml:space="preserve"> </w:t>
      </w:r>
      <w:r>
        <w:rPr>
          <w:rFonts w:ascii="Times New Roman" w:hAnsi="Times New Roman"/>
          <w:color w:val="000000"/>
          <w:sz w:val="20"/>
          <w:szCs w:val="20"/>
        </w:rPr>
        <w:t>Cena : Wartość  netto….          ./ słownie  +     % podatku VAT w kwocie ….  = wartość brutto ……/ słownie ……………</w:t>
      </w:r>
    </w:p>
    <w:p w14:paraId="27C9189E" w14:textId="77777777" w:rsidR="00260686" w:rsidRDefault="00260686" w:rsidP="00260686">
      <w:pPr>
        <w:pStyle w:val="NormalnyWeb"/>
        <w:spacing w:before="278" w:after="0"/>
        <w:rPr>
          <w:rFonts w:ascii="Times New Roman" w:hAnsi="Times New Roman"/>
          <w:sz w:val="20"/>
          <w:szCs w:val="20"/>
        </w:rPr>
      </w:pPr>
    </w:p>
    <w:p w14:paraId="68C21A85" w14:textId="77777777" w:rsidR="00260686" w:rsidRDefault="00260686" w:rsidP="00260686">
      <w:pPr>
        <w:pStyle w:val="NormalnyWeb"/>
        <w:spacing w:before="278" w:after="0"/>
        <w:rPr>
          <w:rFonts w:ascii="Times New Roman" w:hAnsi="Times New Roman"/>
          <w:sz w:val="20"/>
          <w:szCs w:val="20"/>
        </w:rPr>
      </w:pPr>
    </w:p>
    <w:p w14:paraId="79805833" w14:textId="77777777" w:rsidR="00260686" w:rsidRDefault="00260686" w:rsidP="00260686">
      <w:pPr>
        <w:pStyle w:val="NormalnyWeb"/>
        <w:spacing w:before="278" w:after="0"/>
        <w:rPr>
          <w:rFonts w:ascii="Times New Roman" w:hAnsi="Times New Roman"/>
          <w:sz w:val="20"/>
          <w:szCs w:val="20"/>
        </w:rPr>
      </w:pPr>
      <w:r>
        <w:rPr>
          <w:rFonts w:ascii="Times New Roman" w:hAnsi="Times New Roman"/>
          <w:sz w:val="20"/>
          <w:szCs w:val="20"/>
          <w:u w:val="single"/>
        </w:rPr>
        <w:t>OFERTA z ponumerowany zawiera łącznie</w:t>
      </w:r>
      <w:r>
        <w:rPr>
          <w:rFonts w:ascii="Times New Roman" w:hAnsi="Times New Roman"/>
          <w:sz w:val="20"/>
          <w:szCs w:val="20"/>
        </w:rPr>
        <w:t>: . . . . . . . ponumerowanych stron/kartek*</w:t>
      </w:r>
    </w:p>
    <w:p w14:paraId="4BC48E58" w14:textId="77777777" w:rsidR="00260686" w:rsidRDefault="00260686" w:rsidP="00260686">
      <w:pPr>
        <w:pStyle w:val="NormalnyWeb"/>
        <w:spacing w:before="278" w:after="0"/>
        <w:rPr>
          <w:rFonts w:ascii="Times New Roman" w:hAnsi="Times New Roman"/>
          <w:sz w:val="20"/>
          <w:szCs w:val="20"/>
        </w:rPr>
      </w:pPr>
      <w:r>
        <w:rPr>
          <w:rFonts w:ascii="Times New Roman" w:hAnsi="Times New Roman"/>
          <w:sz w:val="20"/>
          <w:szCs w:val="20"/>
        </w:rPr>
        <w:t>( * odpowiednio skreślić ).</w:t>
      </w:r>
    </w:p>
    <w:p w14:paraId="4E959C83" w14:textId="77777777" w:rsidR="00260686" w:rsidRDefault="00260686" w:rsidP="00260686">
      <w:pPr>
        <w:pStyle w:val="NormalnyWeb"/>
        <w:spacing w:before="278" w:after="0"/>
        <w:rPr>
          <w:rFonts w:ascii="Times New Roman" w:hAnsi="Times New Roman"/>
          <w:sz w:val="20"/>
          <w:szCs w:val="20"/>
        </w:rPr>
      </w:pPr>
    </w:p>
    <w:p w14:paraId="5CA21F8F" w14:textId="77777777" w:rsidR="00260686" w:rsidRDefault="00260686" w:rsidP="00260686">
      <w:pPr>
        <w:pStyle w:val="NormalnyWeb"/>
        <w:spacing w:before="278" w:after="0"/>
        <w:rPr>
          <w:rFonts w:ascii="Times New Roman" w:hAnsi="Times New Roman"/>
          <w:sz w:val="20"/>
          <w:szCs w:val="20"/>
        </w:rPr>
      </w:pPr>
    </w:p>
    <w:p w14:paraId="52A1A636" w14:textId="77777777" w:rsidR="00260686" w:rsidRDefault="00260686" w:rsidP="00260686">
      <w:pPr>
        <w:pStyle w:val="NormalnyWeb"/>
        <w:spacing w:before="278" w:after="0"/>
        <w:rPr>
          <w:rFonts w:ascii="Times New Roman" w:hAnsi="Times New Roman"/>
          <w:sz w:val="20"/>
          <w:szCs w:val="20"/>
        </w:rPr>
      </w:pPr>
      <w:r>
        <w:rPr>
          <w:rFonts w:ascii="Times New Roman" w:hAnsi="Times New Roman"/>
          <w:sz w:val="20"/>
          <w:szCs w:val="20"/>
        </w:rPr>
        <w:t>. . . . . . . . . . . . . . . . . . .</w:t>
      </w:r>
    </w:p>
    <w:p w14:paraId="1E7249B9" w14:textId="77777777" w:rsidR="00260686" w:rsidRDefault="00260686" w:rsidP="00260686">
      <w:pPr>
        <w:pStyle w:val="NormalnyWeb"/>
        <w:spacing w:before="278" w:after="0"/>
        <w:rPr>
          <w:rFonts w:ascii="Times New Roman" w:hAnsi="Times New Roman"/>
          <w:i/>
          <w:iCs/>
          <w:sz w:val="20"/>
          <w:szCs w:val="20"/>
        </w:rPr>
      </w:pPr>
      <w:r>
        <w:rPr>
          <w:rFonts w:ascii="Times New Roman" w:hAnsi="Times New Roman"/>
          <w:i/>
          <w:iCs/>
          <w:sz w:val="20"/>
          <w:szCs w:val="20"/>
        </w:rPr>
        <w:t>podpis osoby uprawnionej</w:t>
      </w:r>
    </w:p>
    <w:p w14:paraId="21830B76" w14:textId="77777777" w:rsidR="00260686" w:rsidRDefault="00260686" w:rsidP="00260686">
      <w:pPr>
        <w:pStyle w:val="Standard"/>
        <w:rPr>
          <w:rFonts w:ascii="Times New Roman" w:hAnsi="Times New Roman"/>
          <w:sz w:val="20"/>
          <w:szCs w:val="20"/>
        </w:rPr>
      </w:pPr>
    </w:p>
    <w:p w14:paraId="3B5B6BC2" w14:textId="77777777" w:rsidR="00260686" w:rsidRDefault="00260686" w:rsidP="00260686">
      <w:pPr>
        <w:pStyle w:val="Standard"/>
        <w:rPr>
          <w:rFonts w:ascii="Times New Roman" w:hAnsi="Times New Roman"/>
          <w:sz w:val="20"/>
          <w:szCs w:val="20"/>
        </w:rPr>
      </w:pPr>
    </w:p>
    <w:p w14:paraId="3D41CCAA" w14:textId="77777777" w:rsidR="00260686" w:rsidRDefault="00260686" w:rsidP="00260686">
      <w:pPr>
        <w:pStyle w:val="Standard"/>
        <w:rPr>
          <w:rFonts w:ascii="Times New Roman" w:hAnsi="Times New Roman"/>
          <w:sz w:val="20"/>
          <w:szCs w:val="20"/>
        </w:rPr>
      </w:pPr>
    </w:p>
    <w:p w14:paraId="205571C6" w14:textId="77777777" w:rsidR="00260686" w:rsidRDefault="00260686" w:rsidP="00260686">
      <w:pPr>
        <w:pStyle w:val="Standard"/>
        <w:rPr>
          <w:rFonts w:ascii="Times New Roman" w:hAnsi="Times New Roman"/>
          <w:sz w:val="20"/>
          <w:szCs w:val="20"/>
        </w:rPr>
      </w:pPr>
    </w:p>
    <w:p w14:paraId="08FA6E82" w14:textId="77777777" w:rsidR="00260686" w:rsidRDefault="00260686" w:rsidP="00260686">
      <w:pPr>
        <w:pStyle w:val="Standard"/>
        <w:rPr>
          <w:rFonts w:ascii="Times New Roman" w:hAnsi="Times New Roman"/>
          <w:sz w:val="20"/>
          <w:szCs w:val="20"/>
        </w:rPr>
      </w:pPr>
    </w:p>
    <w:p w14:paraId="0A6E1FD6" w14:textId="77777777" w:rsidR="00260686" w:rsidRDefault="00260686" w:rsidP="00260686">
      <w:pPr>
        <w:pStyle w:val="Standard"/>
        <w:rPr>
          <w:rFonts w:ascii="Times New Roman" w:hAnsi="Times New Roman"/>
          <w:sz w:val="20"/>
          <w:szCs w:val="20"/>
        </w:rPr>
      </w:pPr>
    </w:p>
    <w:p w14:paraId="3DC80778" w14:textId="77777777" w:rsidR="00260686" w:rsidRDefault="00260686" w:rsidP="00260686">
      <w:pPr>
        <w:pStyle w:val="Standard"/>
        <w:rPr>
          <w:rFonts w:ascii="Times New Roman" w:hAnsi="Times New Roman"/>
          <w:sz w:val="20"/>
          <w:szCs w:val="20"/>
        </w:rPr>
      </w:pPr>
    </w:p>
    <w:p w14:paraId="3DD35F4F" w14:textId="77777777" w:rsidR="00260686" w:rsidRDefault="00260686" w:rsidP="00260686">
      <w:pPr>
        <w:pStyle w:val="Standard"/>
        <w:rPr>
          <w:rFonts w:ascii="Times New Roman" w:hAnsi="Times New Roman"/>
          <w:sz w:val="20"/>
          <w:szCs w:val="20"/>
        </w:rPr>
      </w:pPr>
    </w:p>
    <w:p w14:paraId="70FC35EF" w14:textId="77777777" w:rsidR="00260686" w:rsidRDefault="00260686" w:rsidP="00260686">
      <w:pPr>
        <w:pStyle w:val="Standard"/>
        <w:rPr>
          <w:rFonts w:ascii="Times New Roman" w:hAnsi="Times New Roman"/>
          <w:sz w:val="20"/>
          <w:szCs w:val="20"/>
        </w:rPr>
      </w:pPr>
    </w:p>
    <w:p w14:paraId="16AE02AB" w14:textId="77777777" w:rsidR="00260686" w:rsidRDefault="00260686" w:rsidP="00260686">
      <w:pPr>
        <w:pStyle w:val="Standard"/>
        <w:rPr>
          <w:rFonts w:ascii="Times New Roman" w:hAnsi="Times New Roman"/>
          <w:sz w:val="20"/>
          <w:szCs w:val="20"/>
        </w:rPr>
      </w:pPr>
    </w:p>
    <w:p w14:paraId="2CA922E1" w14:textId="77777777" w:rsidR="00260686" w:rsidRDefault="00260686" w:rsidP="00260686">
      <w:pPr>
        <w:pStyle w:val="Standard"/>
        <w:rPr>
          <w:rFonts w:ascii="Times New Roman" w:hAnsi="Times New Roman"/>
          <w:sz w:val="20"/>
          <w:szCs w:val="20"/>
        </w:rPr>
      </w:pPr>
    </w:p>
    <w:p w14:paraId="6FABD386" w14:textId="77777777" w:rsidR="00260686" w:rsidRDefault="00260686" w:rsidP="00260686">
      <w:pPr>
        <w:pStyle w:val="Standard"/>
        <w:rPr>
          <w:rFonts w:ascii="Times New Roman" w:hAnsi="Times New Roman"/>
          <w:sz w:val="20"/>
          <w:szCs w:val="20"/>
        </w:rPr>
      </w:pPr>
    </w:p>
    <w:p w14:paraId="2DDEA7F4" w14:textId="77777777" w:rsidR="00260686" w:rsidRDefault="00260686" w:rsidP="00260686">
      <w:pPr>
        <w:pStyle w:val="Standard"/>
        <w:rPr>
          <w:rFonts w:ascii="Times New Roman" w:hAnsi="Times New Roman"/>
          <w:sz w:val="20"/>
          <w:szCs w:val="20"/>
        </w:rPr>
      </w:pPr>
    </w:p>
    <w:p w14:paraId="51DE0140" w14:textId="77777777" w:rsidR="00260686" w:rsidRDefault="00260686" w:rsidP="00260686">
      <w:pPr>
        <w:pStyle w:val="Standard"/>
        <w:rPr>
          <w:rFonts w:ascii="Times New Roman" w:hAnsi="Times New Roman"/>
          <w:sz w:val="20"/>
          <w:szCs w:val="20"/>
        </w:rPr>
      </w:pPr>
    </w:p>
    <w:p w14:paraId="4CE2C446" w14:textId="77777777" w:rsidR="00260686" w:rsidRDefault="00260686" w:rsidP="00260686">
      <w:pPr>
        <w:pStyle w:val="Standard"/>
        <w:rPr>
          <w:rFonts w:ascii="Times New Roman" w:hAnsi="Times New Roman"/>
          <w:sz w:val="20"/>
          <w:szCs w:val="20"/>
        </w:rPr>
      </w:pPr>
    </w:p>
    <w:p w14:paraId="32908AF8" w14:textId="77777777" w:rsidR="00260686" w:rsidRDefault="00260686" w:rsidP="00260686">
      <w:pPr>
        <w:pStyle w:val="Standard"/>
        <w:rPr>
          <w:rFonts w:ascii="Times New Roman" w:hAnsi="Times New Roman"/>
          <w:sz w:val="20"/>
          <w:szCs w:val="20"/>
        </w:rPr>
      </w:pPr>
    </w:p>
    <w:p w14:paraId="6E302841" w14:textId="77777777" w:rsidR="00260686" w:rsidRDefault="00260686" w:rsidP="00260686">
      <w:pPr>
        <w:pStyle w:val="Standard"/>
        <w:rPr>
          <w:rFonts w:ascii="Times New Roman" w:hAnsi="Times New Roman"/>
          <w:sz w:val="20"/>
          <w:szCs w:val="20"/>
        </w:rPr>
      </w:pPr>
    </w:p>
    <w:p w14:paraId="48852F7D" w14:textId="77777777" w:rsidR="00260686" w:rsidRDefault="00260686" w:rsidP="00260686">
      <w:pPr>
        <w:pStyle w:val="Standard"/>
        <w:rPr>
          <w:rFonts w:ascii="Times New Roman" w:hAnsi="Times New Roman"/>
          <w:sz w:val="20"/>
          <w:szCs w:val="20"/>
        </w:rPr>
      </w:pPr>
    </w:p>
    <w:p w14:paraId="387B9B36" w14:textId="77777777" w:rsidR="00260686" w:rsidRDefault="00260686" w:rsidP="00260686">
      <w:pPr>
        <w:pStyle w:val="Standard"/>
        <w:rPr>
          <w:rFonts w:ascii="Times New Roman" w:hAnsi="Times New Roman"/>
          <w:sz w:val="20"/>
          <w:szCs w:val="20"/>
        </w:rPr>
      </w:pPr>
    </w:p>
    <w:p w14:paraId="78FE476C" w14:textId="77777777" w:rsidR="00260686" w:rsidRDefault="00260686" w:rsidP="00260686">
      <w:pPr>
        <w:pStyle w:val="Standard"/>
        <w:rPr>
          <w:rFonts w:ascii="Times New Roman" w:hAnsi="Times New Roman"/>
          <w:sz w:val="20"/>
          <w:szCs w:val="20"/>
        </w:rPr>
      </w:pPr>
      <w:r>
        <w:rPr>
          <w:rFonts w:ascii="Times New Roman" w:eastAsia="Times New Roman" w:hAnsi="Times New Roman" w:cs="Times New Roman"/>
          <w:b/>
          <w:bCs/>
          <w:sz w:val="20"/>
          <w:szCs w:val="20"/>
        </w:rPr>
        <w:t xml:space="preserve">                                                                                                                                     </w:t>
      </w:r>
      <w:r>
        <w:rPr>
          <w:rFonts w:ascii="Times New Roman" w:hAnsi="Times New Roman"/>
          <w:b/>
          <w:bCs/>
          <w:sz w:val="20"/>
          <w:szCs w:val="20"/>
        </w:rPr>
        <w:t>Załącznik nr 2</w:t>
      </w:r>
      <w:r>
        <w:rPr>
          <w:rFonts w:ascii="Times New Roman" w:hAnsi="Times New Roman"/>
          <w:b/>
          <w:bCs/>
          <w:sz w:val="20"/>
          <w:szCs w:val="20"/>
        </w:rPr>
        <w:tab/>
      </w:r>
    </w:p>
    <w:p w14:paraId="4E06EE26" w14:textId="77777777" w:rsidR="00260686" w:rsidRDefault="00260686" w:rsidP="00260686">
      <w:pPr>
        <w:pStyle w:val="Textbody"/>
        <w:spacing w:after="0"/>
        <w:jc w:val="center"/>
        <w:rPr>
          <w:rFonts w:ascii="Times New Roman" w:hAnsi="Times New Roman"/>
          <w:b/>
          <w:sz w:val="20"/>
          <w:szCs w:val="20"/>
        </w:rPr>
      </w:pPr>
      <w:r>
        <w:rPr>
          <w:rFonts w:ascii="Times New Roman" w:hAnsi="Times New Roman"/>
          <w:b/>
          <w:sz w:val="20"/>
          <w:szCs w:val="20"/>
        </w:rPr>
        <w:t>OPIS PRZEDMIOTU ZAMÓWIENIA</w:t>
      </w:r>
    </w:p>
    <w:p w14:paraId="7AEB01A4" w14:textId="77777777" w:rsidR="00260686" w:rsidRDefault="00260686" w:rsidP="00260686">
      <w:pPr>
        <w:pStyle w:val="Standard"/>
        <w:jc w:val="center"/>
        <w:rPr>
          <w:rFonts w:ascii="Times New Roman" w:hAnsi="Times New Roman"/>
          <w:sz w:val="20"/>
          <w:szCs w:val="20"/>
        </w:rPr>
      </w:pPr>
    </w:p>
    <w:p w14:paraId="24AAE89E" w14:textId="77777777" w:rsidR="00260686" w:rsidRDefault="00260686" w:rsidP="00260686">
      <w:pPr>
        <w:pStyle w:val="Standard"/>
        <w:jc w:val="center"/>
        <w:rPr>
          <w:rFonts w:ascii="Times New Roman" w:hAnsi="Times New Roman"/>
          <w:sz w:val="20"/>
          <w:szCs w:val="20"/>
        </w:rPr>
      </w:pPr>
      <w:bookmarkStart w:id="0" w:name="_Hlk152323349"/>
    </w:p>
    <w:p w14:paraId="4BAAA893" w14:textId="21A71A45" w:rsidR="00260686" w:rsidRDefault="00260686" w:rsidP="00260686">
      <w:pPr>
        <w:pStyle w:val="Standard"/>
        <w:spacing w:after="1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9E1E6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OPIS PRZEDMIOTU ZAMÓWIENIA</w:t>
      </w:r>
    </w:p>
    <w:p w14:paraId="6D11EB90" w14:textId="5F41B9E3" w:rsidR="00260686" w:rsidRDefault="00260686" w:rsidP="00260686">
      <w:pPr>
        <w:pStyle w:val="Standard"/>
        <w:spacing w:after="1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System kompleksowej obsługi urządzeń drukujących użytkowanych przez Zamawiającego oraz wydzierżawionych, przez okres 2</w:t>
      </w:r>
      <w:r w:rsidR="004B3938">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 xml:space="preserve"> miesięcy od daty podpisania umowy, obejmującego:</w:t>
      </w:r>
    </w:p>
    <w:p w14:paraId="6386DD2F" w14:textId="77777777" w:rsidR="00260686" w:rsidRDefault="00260686" w:rsidP="00260686">
      <w:pPr>
        <w:pStyle w:val="Standard"/>
        <w:numPr>
          <w:ilvl w:val="0"/>
          <w:numId w:val="15"/>
        </w:numPr>
        <w:tabs>
          <w:tab w:val="left" w:pos="0"/>
        </w:tabs>
        <w:spacing w:after="1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zapewnienie ciągłości pracy urządzeń drukujących, w tym udostępnienie i prowadzenie przez Wykonawcę, w oparciu o jego serwery, serwisu umożliwiającego:</w:t>
      </w:r>
    </w:p>
    <w:p w14:paraId="47E0473D" w14:textId="77777777" w:rsidR="00260686" w:rsidRDefault="00260686" w:rsidP="00260686">
      <w:pPr>
        <w:pStyle w:val="Standard"/>
        <w:tabs>
          <w:tab w:val="left" w:pos="624"/>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zdalne monitorowanie stanu zużycia materiałów eksploatacyjnych dla</w:t>
      </w:r>
    </w:p>
    <w:p w14:paraId="0219CFF9" w14:textId="77777777" w:rsidR="00260686" w:rsidRDefault="00260686" w:rsidP="00260686">
      <w:pPr>
        <w:pStyle w:val="Standard"/>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poszczególnych urządzeń drukujących z wykorzystaniem oprogramowania (agentów) zainstalowanego u Zamawiającego, na które Wykonawca udziela Zamawiającemu prawa użytkowania - podsystem monitorowania;</w:t>
      </w:r>
    </w:p>
    <w:p w14:paraId="334C2AA5" w14:textId="77777777" w:rsidR="00260686" w:rsidRDefault="00260686" w:rsidP="00260686">
      <w:pPr>
        <w:pStyle w:val="Standard"/>
        <w:tabs>
          <w:tab w:val="left" w:pos="643"/>
        </w:tabs>
        <w:spacing w:after="17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 raportowanie ilości wydruków dla poszczególnych urządzeń drukujących - podsystem raportowy;</w:t>
      </w:r>
    </w:p>
    <w:p w14:paraId="0C0CD5B6" w14:textId="77777777" w:rsidR="00260686" w:rsidRDefault="00260686" w:rsidP="00260686">
      <w:pPr>
        <w:pStyle w:val="Standard"/>
        <w:numPr>
          <w:ilvl w:val="0"/>
          <w:numId w:val="7"/>
        </w:numPr>
        <w:tabs>
          <w:tab w:val="left" w:pos="0"/>
        </w:tabs>
        <w:spacing w:after="91"/>
        <w:jc w:val="both"/>
        <w:rPr>
          <w:rFonts w:ascii="Times New Roman" w:hAnsi="Times New Roman"/>
          <w:sz w:val="20"/>
          <w:szCs w:val="20"/>
        </w:rPr>
      </w:pPr>
      <w:r>
        <w:rPr>
          <w:rFonts w:ascii="Times New Roman" w:eastAsia="Times New Roman" w:hAnsi="Times New Roman" w:cs="Times New Roman"/>
          <w:color w:val="000000"/>
          <w:sz w:val="20"/>
          <w:szCs w:val="20"/>
        </w:rPr>
        <w:t>śledzenie i analizowanie przez Wykonawcę stanów zużycia materiałów eksploatacyjnych urządzeń drukujących Zamawiającego (tonery, bębny itp.) oraz na tej podstawie płynną ich dostawę do magazynu Zamawiającego, by minimalny stan magazynowy  wynosił minimum po 5 sztuk części eksploatacyjnej dla danego rodzaju drukarek (za wyjątkiem papieru), a także</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dwóch drukarek awaryjnych(w tym jeden kolor);;</w:t>
      </w:r>
    </w:p>
    <w:p w14:paraId="636F6275" w14:textId="77777777" w:rsidR="00260686" w:rsidRDefault="00260686" w:rsidP="00260686">
      <w:pPr>
        <w:pStyle w:val="Standard"/>
        <w:numPr>
          <w:ilvl w:val="0"/>
          <w:numId w:val="7"/>
        </w:numPr>
        <w:tabs>
          <w:tab w:val="left" w:pos="0"/>
        </w:tabs>
        <w:spacing w:after="28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użyczenie urządzeń drukujących dla wybranych stanowisk pracy (istniejących lub nowo utworzonych) w miejscach wskazanych przez Zamawiającego;</w:t>
      </w:r>
    </w:p>
    <w:p w14:paraId="43211D50" w14:textId="77777777" w:rsidR="00260686" w:rsidRDefault="00260686" w:rsidP="00260686">
      <w:pPr>
        <w:pStyle w:val="Standard"/>
        <w:numPr>
          <w:ilvl w:val="0"/>
          <w:numId w:val="7"/>
        </w:numPr>
        <w:tabs>
          <w:tab w:val="left" w:pos="0"/>
        </w:tabs>
        <w:spacing w:after="19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wsparcie serwisowe, tj. konserwację, przeglądy serwisowe - w ramach których Wykonawca zapewni utrzymanie pełnej sprawności urządzeń drukujących będących własnością lub wydzierżawionych Zamawiającemu w ramach realizacji niniejszej Umowy, co oznacza realizowanie napraw oraz konserwacji w ramach zapewnienia ciągłości usług na rzecz Zamawiającego, chyba że uszkodzenie bądź utrata sprzętu drukującego nastąpiło z przyczyn, za które Zamawiający ponosi wyłączną odpowiedzialność.</w:t>
      </w:r>
    </w:p>
    <w:p w14:paraId="686E54BC" w14:textId="77777777" w:rsidR="00260686" w:rsidRDefault="00260686" w:rsidP="00260686">
      <w:pPr>
        <w:pStyle w:val="Standard"/>
        <w:numPr>
          <w:ilvl w:val="0"/>
          <w:numId w:val="7"/>
        </w:numPr>
        <w:tabs>
          <w:tab w:val="left" w:pos="0"/>
        </w:tabs>
        <w:spacing w:after="19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dostawa oryginalnych materiałów eksploatacyjnych </w:t>
      </w:r>
      <w:proofErr w:type="spellStart"/>
      <w:r>
        <w:rPr>
          <w:rFonts w:ascii="Times New Roman" w:eastAsia="Times New Roman" w:hAnsi="Times New Roman" w:cs="Times New Roman"/>
          <w:color w:val="000000"/>
          <w:sz w:val="20"/>
          <w:szCs w:val="20"/>
        </w:rPr>
        <w:t>tzn</w:t>
      </w:r>
      <w:proofErr w:type="spellEnd"/>
      <w:r>
        <w:rPr>
          <w:rFonts w:ascii="Times New Roman" w:eastAsia="Times New Roman" w:hAnsi="Times New Roman" w:cs="Times New Roman"/>
          <w:color w:val="000000"/>
          <w:sz w:val="20"/>
          <w:szCs w:val="20"/>
        </w:rPr>
        <w:t xml:space="preserve">, tonery, tusze, </w:t>
      </w:r>
      <w:proofErr w:type="spellStart"/>
      <w:r>
        <w:rPr>
          <w:rFonts w:ascii="Times New Roman" w:eastAsia="Times New Roman" w:hAnsi="Times New Roman" w:cs="Times New Roman"/>
          <w:color w:val="000000"/>
          <w:sz w:val="20"/>
          <w:szCs w:val="20"/>
        </w:rPr>
        <w:t>fusery</w:t>
      </w:r>
      <w:proofErr w:type="spellEnd"/>
      <w:r>
        <w:rPr>
          <w:rFonts w:ascii="Times New Roman" w:eastAsia="Times New Roman" w:hAnsi="Times New Roman" w:cs="Times New Roman"/>
          <w:color w:val="000000"/>
          <w:sz w:val="20"/>
          <w:szCs w:val="20"/>
        </w:rPr>
        <w:t>, bębny i inne części eksploatacyjne</w:t>
      </w:r>
    </w:p>
    <w:p w14:paraId="6BB5A5DB" w14:textId="77777777" w:rsidR="00260686" w:rsidRDefault="00260686" w:rsidP="00260686">
      <w:pPr>
        <w:pStyle w:val="Standard"/>
        <w:tabs>
          <w:tab w:val="left" w:pos="259"/>
        </w:tabs>
        <w:spacing w:after="2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 Wymagania ogólne</w:t>
      </w:r>
    </w:p>
    <w:p w14:paraId="32A8C28A" w14:textId="007F9DB1" w:rsidR="00260686" w:rsidRDefault="00260686" w:rsidP="00260686">
      <w:pPr>
        <w:pStyle w:val="Standard"/>
        <w:numPr>
          <w:ilvl w:val="0"/>
          <w:numId w:val="16"/>
        </w:numPr>
        <w:tabs>
          <w:tab w:val="left" w:pos="0"/>
        </w:tabs>
        <w:spacing w:after="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Szacowana ilość stron do wydruku w ramach realizacji przedmiotu zamówienia: to </w:t>
      </w:r>
      <w:r w:rsidR="009E1E60">
        <w:rPr>
          <w:rFonts w:ascii="Times New Roman" w:eastAsia="Times New Roman" w:hAnsi="Times New Roman" w:cs="Times New Roman"/>
          <w:b/>
          <w:bCs/>
          <w:color w:val="000000"/>
          <w:sz w:val="20"/>
          <w:szCs w:val="20"/>
          <w:u w:val="single"/>
        </w:rPr>
        <w:t>1 554 200</w:t>
      </w:r>
      <w:r>
        <w:rPr>
          <w:rFonts w:ascii="Times New Roman" w:eastAsia="Times New Roman" w:hAnsi="Times New Roman" w:cs="Times New Roman"/>
          <w:color w:val="000000"/>
          <w:sz w:val="20"/>
          <w:szCs w:val="20"/>
        </w:rPr>
        <w:t xml:space="preserve"> kopii mono w ciągu 2</w:t>
      </w:r>
      <w:r w:rsidR="009E1E60">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 xml:space="preserve"> miesięcy, (w tym około </w:t>
      </w:r>
      <w:r w:rsidR="009E1E60">
        <w:rPr>
          <w:rFonts w:ascii="Times New Roman" w:eastAsia="Times New Roman" w:hAnsi="Times New Roman" w:cs="Times New Roman"/>
          <w:color w:val="000000"/>
          <w:sz w:val="20"/>
          <w:szCs w:val="20"/>
        </w:rPr>
        <w:t xml:space="preserve">64 </w:t>
      </w:r>
      <w:r>
        <w:rPr>
          <w:rFonts w:ascii="Times New Roman" w:eastAsia="Times New Roman" w:hAnsi="Times New Roman" w:cs="Times New Roman"/>
          <w:color w:val="000000"/>
          <w:sz w:val="20"/>
          <w:szCs w:val="20"/>
        </w:rPr>
        <w:t>000 kopii kolorowych) - dane te to liczby szacunkowe potrzebne do obliczenia wartości zamówienia.</w:t>
      </w:r>
    </w:p>
    <w:p w14:paraId="0F3BE4E7" w14:textId="77777777" w:rsidR="00260686" w:rsidRDefault="00260686" w:rsidP="00260686">
      <w:pPr>
        <w:pStyle w:val="Standard"/>
        <w:numPr>
          <w:ilvl w:val="0"/>
          <w:numId w:val="8"/>
        </w:numPr>
        <w:tabs>
          <w:tab w:val="left" w:pos="0"/>
        </w:tabs>
        <w:jc w:val="both"/>
        <w:rPr>
          <w:rFonts w:ascii="Times New Roman" w:hAnsi="Times New Roman"/>
          <w:sz w:val="20"/>
          <w:szCs w:val="20"/>
        </w:rPr>
      </w:pPr>
      <w:r>
        <w:rPr>
          <w:rFonts w:ascii="Times New Roman" w:eastAsia="Times New Roman" w:hAnsi="Times New Roman" w:cs="Times New Roman"/>
          <w:color w:val="000000"/>
          <w:sz w:val="20"/>
          <w:szCs w:val="20"/>
        </w:rPr>
        <w:t>Wdrożenie i uruchomienie systemu monitorowania urządzeń drukujących musi nastąpić w terminie nie dłuższym niż 3 dni od dnia podpisania</w:t>
      </w:r>
      <w:r>
        <w:rPr>
          <w:rFonts w:ascii="Times New Roman" w:hAnsi="Times New Roman"/>
          <w:sz w:val="20"/>
          <w:szCs w:val="20"/>
        </w:rPr>
        <w:t xml:space="preserve"> </w:t>
      </w:r>
      <w:r>
        <w:rPr>
          <w:rFonts w:ascii="Times New Roman" w:eastAsia="Times New Roman" w:hAnsi="Times New Roman" w:cs="Times New Roman"/>
          <w:color w:val="000000"/>
          <w:sz w:val="20"/>
          <w:szCs w:val="20"/>
        </w:rPr>
        <w:t>umowy.</w:t>
      </w:r>
    </w:p>
    <w:p w14:paraId="07C93150" w14:textId="77777777" w:rsidR="00260686" w:rsidRDefault="00260686" w:rsidP="00260686">
      <w:pPr>
        <w:pStyle w:val="Standard"/>
        <w:numPr>
          <w:ilvl w:val="0"/>
          <w:numId w:val="8"/>
        </w:numPr>
        <w:tabs>
          <w:tab w:val="left" w:pos="0"/>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Wykonawca zobowiązuje się dostarczyć w trakcie trwania umowy do 100 urządzeń w ramach tworzenia nowych stanowisk oraz wymiany wyeksploatowanych urządzeń.  Dostawa urządzeń odbędzie się kolejnego dnia roboczego, licząc od dnia podpisania umowy.</w:t>
      </w:r>
    </w:p>
    <w:p w14:paraId="4C7570CD" w14:textId="77777777" w:rsidR="00260686" w:rsidRDefault="00260686" w:rsidP="00260686">
      <w:pPr>
        <w:pStyle w:val="Standard"/>
        <w:numPr>
          <w:ilvl w:val="0"/>
          <w:numId w:val="8"/>
        </w:numPr>
        <w:tabs>
          <w:tab w:val="left" w:pos="0"/>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Urządzenia A4 monochromatyczne dostarczone w ramach umowy muszą być obsługiwane za pomocą maksymalnie 2 rodzajów tonerów (unifikacja urządzeń).</w:t>
      </w:r>
    </w:p>
    <w:p w14:paraId="50753ECA" w14:textId="77777777" w:rsidR="00260686" w:rsidRDefault="00260686" w:rsidP="00260686">
      <w:pPr>
        <w:pStyle w:val="Standard"/>
        <w:numPr>
          <w:ilvl w:val="0"/>
          <w:numId w:val="8"/>
        </w:numPr>
        <w:tabs>
          <w:tab w:val="left" w:pos="0"/>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Urządzenia monochromatyczne A4 muszą być dostępne w oficjalnym kanale dystrybucyjnym producenta jako nowe w roku 2019.</w:t>
      </w:r>
    </w:p>
    <w:p w14:paraId="3CF6AED0" w14:textId="77777777" w:rsidR="00260686" w:rsidRDefault="00260686" w:rsidP="00260686">
      <w:pPr>
        <w:pStyle w:val="Standard"/>
        <w:numPr>
          <w:ilvl w:val="0"/>
          <w:numId w:val="8"/>
        </w:numPr>
        <w:tabs>
          <w:tab w:val="left" w:pos="0"/>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Dodatkowo wykonawca obejmie opieką serwisową posiadane przez Zamawiającego urządzenia oraz zapewni materiały eksploatacyjne do nich z wyłączeniem papieru na czas trwania umowy.</w:t>
      </w:r>
    </w:p>
    <w:p w14:paraId="5E9D3CD3" w14:textId="77777777" w:rsidR="00260686" w:rsidRDefault="00260686" w:rsidP="00260686">
      <w:pPr>
        <w:pStyle w:val="Standard"/>
        <w:numPr>
          <w:ilvl w:val="0"/>
          <w:numId w:val="8"/>
        </w:numPr>
        <w:tabs>
          <w:tab w:val="left" w:pos="0"/>
        </w:tabs>
        <w:spacing w:after="20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Czas reakcji serwisu na zgłoszenie powinien wynosić maksymalnie 24h w dni robocze.</w:t>
      </w:r>
    </w:p>
    <w:p w14:paraId="51334DA2" w14:textId="77777777" w:rsidR="00260686" w:rsidRDefault="00260686" w:rsidP="00260686">
      <w:pPr>
        <w:pStyle w:val="Standard"/>
        <w:numPr>
          <w:ilvl w:val="0"/>
          <w:numId w:val="8"/>
        </w:numPr>
        <w:tabs>
          <w:tab w:val="left" w:pos="0"/>
        </w:tabs>
        <w:spacing w:after="10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Menu wyświetlacza, w przypadku posiadania przez urządzenie, musi być w języku polskim.</w:t>
      </w:r>
    </w:p>
    <w:p w14:paraId="383617AB" w14:textId="77777777" w:rsidR="00260686" w:rsidRDefault="00260686" w:rsidP="00260686">
      <w:pPr>
        <w:pStyle w:val="Standard"/>
        <w:numPr>
          <w:ilvl w:val="0"/>
          <w:numId w:val="8"/>
        </w:numPr>
        <w:tabs>
          <w:tab w:val="left" w:pos="0"/>
        </w:tabs>
        <w:spacing w:after="38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Wykonawca musi zapewnić w ramach umowy następujące typy urządzeń:</w:t>
      </w:r>
    </w:p>
    <w:tbl>
      <w:tblPr>
        <w:tblW w:w="9621" w:type="dxa"/>
        <w:tblInd w:w="15" w:type="dxa"/>
        <w:tblLayout w:type="fixed"/>
        <w:tblCellMar>
          <w:left w:w="10" w:type="dxa"/>
          <w:right w:w="10" w:type="dxa"/>
        </w:tblCellMar>
        <w:tblLook w:val="0000" w:firstRow="0" w:lastRow="0" w:firstColumn="0" w:lastColumn="0" w:noHBand="0" w:noVBand="0"/>
      </w:tblPr>
      <w:tblGrid>
        <w:gridCol w:w="390"/>
        <w:gridCol w:w="7890"/>
        <w:gridCol w:w="1341"/>
      </w:tblGrid>
      <w:tr w:rsidR="00260686" w14:paraId="3C7EC83D" w14:textId="77777777" w:rsidTr="00C3293E">
        <w:trPr>
          <w:trHeight w:val="285"/>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7" w:type="dxa"/>
              <w:bottom w:w="15" w:type="dxa"/>
              <w:right w:w="14" w:type="dxa"/>
            </w:tcMar>
          </w:tcPr>
          <w:p w14:paraId="0E36D078" w14:textId="77777777" w:rsidR="00260686" w:rsidRDefault="00260686" w:rsidP="00C3293E">
            <w:pPr>
              <w:pStyle w:val="Standard"/>
              <w:suppressAutoHyphens w:val="0"/>
              <w:jc w:val="center"/>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Lp.</w:t>
            </w:r>
          </w:p>
        </w:tc>
        <w:tc>
          <w:tcPr>
            <w:tcW w:w="7890" w:type="dxa"/>
            <w:tcBorders>
              <w:top w:val="single" w:sz="4" w:space="0" w:color="000000"/>
              <w:left w:val="single" w:sz="4" w:space="0" w:color="000000"/>
              <w:bottom w:val="single" w:sz="4" w:space="0" w:color="000000"/>
            </w:tcBorders>
            <w:shd w:val="clear" w:color="auto" w:fill="auto"/>
            <w:tcMar>
              <w:top w:w="15" w:type="dxa"/>
              <w:left w:w="7" w:type="dxa"/>
              <w:bottom w:w="15" w:type="dxa"/>
              <w:right w:w="14" w:type="dxa"/>
            </w:tcMar>
            <w:vAlign w:val="center"/>
          </w:tcPr>
          <w:p w14:paraId="67E83ACC" w14:textId="77777777" w:rsidR="00260686" w:rsidRDefault="00260686" w:rsidP="00C3293E">
            <w:pPr>
              <w:pStyle w:val="Standard"/>
              <w:suppressAutoHyphens w:val="0"/>
              <w:jc w:val="center"/>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Opis drukarek, minimalne wymagania urządzeń drukujących.</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15" w:type="dxa"/>
              <w:left w:w="7" w:type="dxa"/>
              <w:bottom w:w="15" w:type="dxa"/>
              <w:right w:w="14" w:type="dxa"/>
            </w:tcMar>
            <w:vAlign w:val="center"/>
          </w:tcPr>
          <w:p w14:paraId="53248E95" w14:textId="77777777" w:rsidR="00260686" w:rsidRDefault="00260686" w:rsidP="00C3293E">
            <w:pPr>
              <w:pStyle w:val="Standard"/>
              <w:suppressAutoHyphens w:val="0"/>
              <w:jc w:val="center"/>
              <w:rPr>
                <w:rFonts w:ascii="Times New Roman" w:hAnsi="Times New Roman"/>
                <w:sz w:val="20"/>
                <w:szCs w:val="20"/>
              </w:rPr>
            </w:pPr>
            <w:r>
              <w:rPr>
                <w:rFonts w:ascii="Times New Roman" w:hAnsi="Times New Roman"/>
                <w:sz w:val="20"/>
                <w:szCs w:val="20"/>
              </w:rPr>
              <w:t>Ilość</w:t>
            </w:r>
          </w:p>
        </w:tc>
      </w:tr>
      <w:tr w:rsidR="00260686" w14:paraId="397B0833" w14:textId="77777777" w:rsidTr="00C3293E">
        <w:trPr>
          <w:trHeight w:val="1201"/>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7" w:type="dxa"/>
              <w:bottom w:w="15" w:type="dxa"/>
              <w:right w:w="14" w:type="dxa"/>
            </w:tcMar>
          </w:tcPr>
          <w:p w14:paraId="66D4AB64" w14:textId="77777777" w:rsidR="00260686" w:rsidRDefault="00260686" w:rsidP="00C3293E">
            <w:pPr>
              <w:pStyle w:val="Standard"/>
              <w:suppressAutoHyphens w:val="0"/>
              <w:rPr>
                <w:rFonts w:ascii="Times New Roman" w:eastAsia="Times New Roman" w:hAnsi="Times New Roman"/>
                <w:b/>
                <w:color w:val="000000"/>
                <w:sz w:val="20"/>
                <w:szCs w:val="20"/>
                <w:lang w:eastAsia="pl-PL"/>
              </w:rPr>
            </w:pPr>
            <w:r>
              <w:rPr>
                <w:rFonts w:ascii="Times New Roman" w:eastAsia="Times New Roman" w:hAnsi="Times New Roman"/>
                <w:b/>
                <w:color w:val="000000"/>
                <w:sz w:val="20"/>
                <w:szCs w:val="20"/>
                <w:lang w:eastAsia="pl-PL"/>
              </w:rPr>
              <w:t>1</w:t>
            </w:r>
          </w:p>
        </w:tc>
        <w:tc>
          <w:tcPr>
            <w:tcW w:w="7890" w:type="dxa"/>
            <w:tcBorders>
              <w:top w:val="single" w:sz="4" w:space="0" w:color="000000"/>
              <w:left w:val="single" w:sz="4" w:space="0" w:color="000000"/>
              <w:bottom w:val="single" w:sz="4" w:space="0" w:color="000000"/>
            </w:tcBorders>
            <w:shd w:val="clear" w:color="auto" w:fill="auto"/>
            <w:tcMar>
              <w:top w:w="15" w:type="dxa"/>
              <w:left w:w="7" w:type="dxa"/>
              <w:bottom w:w="15" w:type="dxa"/>
              <w:right w:w="14" w:type="dxa"/>
            </w:tcMar>
            <w:vAlign w:val="center"/>
          </w:tcPr>
          <w:p w14:paraId="07C0165D" w14:textId="77777777" w:rsidR="00260686" w:rsidRDefault="00260686" w:rsidP="00C3293E">
            <w:pPr>
              <w:pStyle w:val="Standard"/>
              <w:suppressAutoHyphens w:val="0"/>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ab/>
              <w:t xml:space="preserve">Typ-01: urządzenie wielofunkcyjne sieciowe mono (drukarka, kopiarka, skaner sieciowy, fax, ADF dwustronny), druk min. 28str/min, urządzenie laserowe, monochromatyczne, dupleksowe z dwoma podajnikami umożliwiającymi automatyczny wybór podajnika w zależności od formatu wydruku, możliwość drukowania recept – format DL5), skaner </w:t>
            </w:r>
            <w:r>
              <w:rPr>
                <w:rFonts w:ascii="Times New Roman" w:hAnsi="Times New Roman"/>
                <w:sz w:val="20"/>
                <w:szCs w:val="20"/>
              </w:rPr>
              <w:lastRenderedPageBreak/>
              <w:t>automatyczny dupleksowy z możliwością skanowania do separowanych katalogów użytkowników.</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15" w:type="dxa"/>
              <w:left w:w="7" w:type="dxa"/>
              <w:bottom w:w="15" w:type="dxa"/>
              <w:right w:w="14" w:type="dxa"/>
            </w:tcMar>
            <w:vAlign w:val="center"/>
          </w:tcPr>
          <w:p w14:paraId="6F26AB00" w14:textId="77777777" w:rsidR="00260686" w:rsidRDefault="00260686" w:rsidP="00C3293E">
            <w:pPr>
              <w:pStyle w:val="Standard"/>
              <w:suppressAutoHyphens w:val="0"/>
              <w:rPr>
                <w:rFonts w:ascii="Times New Roman" w:hAnsi="Times New Roman"/>
                <w:sz w:val="20"/>
                <w:szCs w:val="20"/>
              </w:rPr>
            </w:pPr>
            <w:r>
              <w:rPr>
                <w:rFonts w:ascii="Times New Roman" w:hAnsi="Times New Roman"/>
                <w:sz w:val="20"/>
                <w:szCs w:val="20"/>
              </w:rPr>
              <w:lastRenderedPageBreak/>
              <w:t>- 54 szt. (z możliwością zwiększenia tej ilości).</w:t>
            </w:r>
          </w:p>
        </w:tc>
      </w:tr>
      <w:tr w:rsidR="00260686" w14:paraId="05046DF3" w14:textId="77777777" w:rsidTr="00C3293E">
        <w:trPr>
          <w:trHeight w:val="775"/>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7" w:type="dxa"/>
              <w:bottom w:w="15" w:type="dxa"/>
              <w:right w:w="14" w:type="dxa"/>
            </w:tcMar>
          </w:tcPr>
          <w:p w14:paraId="3FF66744" w14:textId="77777777" w:rsidR="00260686" w:rsidRDefault="00260686" w:rsidP="00C3293E">
            <w:pPr>
              <w:pStyle w:val="Standard"/>
              <w:suppressAutoHyphens w:val="0"/>
              <w:rPr>
                <w:rFonts w:ascii="Times New Roman" w:eastAsia="Times New Roman" w:hAnsi="Times New Roman"/>
                <w:b/>
                <w:color w:val="000000"/>
                <w:sz w:val="20"/>
                <w:szCs w:val="20"/>
                <w:lang w:eastAsia="pl-PL"/>
              </w:rPr>
            </w:pPr>
            <w:r>
              <w:rPr>
                <w:rFonts w:ascii="Times New Roman" w:eastAsia="Times New Roman" w:hAnsi="Times New Roman"/>
                <w:b/>
                <w:color w:val="000000"/>
                <w:sz w:val="20"/>
                <w:szCs w:val="20"/>
                <w:lang w:eastAsia="pl-PL"/>
              </w:rPr>
              <w:t>2</w:t>
            </w:r>
          </w:p>
        </w:tc>
        <w:tc>
          <w:tcPr>
            <w:tcW w:w="7890" w:type="dxa"/>
            <w:tcBorders>
              <w:top w:val="single" w:sz="4" w:space="0" w:color="000000"/>
              <w:left w:val="single" w:sz="4" w:space="0" w:color="000000"/>
              <w:bottom w:val="single" w:sz="4" w:space="0" w:color="000000"/>
            </w:tcBorders>
            <w:shd w:val="clear" w:color="auto" w:fill="auto"/>
            <w:tcMar>
              <w:top w:w="15" w:type="dxa"/>
              <w:left w:w="7" w:type="dxa"/>
              <w:bottom w:w="15" w:type="dxa"/>
              <w:right w:w="14" w:type="dxa"/>
            </w:tcMar>
            <w:vAlign w:val="center"/>
          </w:tcPr>
          <w:p w14:paraId="6AE47444" w14:textId="77777777" w:rsidR="00260686" w:rsidRDefault="00260686" w:rsidP="00C3293E">
            <w:pPr>
              <w:pStyle w:val="Standard"/>
              <w:suppressAutoHyphens w:val="0"/>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ab/>
              <w:t>Typ-02: A3 urządzenie wielofunkcyjne sieciowe kolorowe (drukarka, kopiarka, skaner sieciowy, fax, ADF dwustronny), z dupleksem z dwoma podajnikami umożliwiającymi automatyczny wybór podajnika w zależności od formatu wydruku, skaner automatyczny dupleksowy z możliwością skanowania do separowanych katalogów użytkowników, z możliwością segregowania wydruków.</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15" w:type="dxa"/>
              <w:left w:w="7" w:type="dxa"/>
              <w:bottom w:w="15" w:type="dxa"/>
              <w:right w:w="14" w:type="dxa"/>
            </w:tcMar>
            <w:vAlign w:val="center"/>
          </w:tcPr>
          <w:p w14:paraId="594D495E" w14:textId="77777777" w:rsidR="00260686" w:rsidRDefault="00260686" w:rsidP="00C3293E">
            <w:pPr>
              <w:pStyle w:val="Standard"/>
              <w:suppressAutoHyphens w:val="0"/>
              <w:rPr>
                <w:rFonts w:ascii="Times New Roman" w:hAnsi="Times New Roman"/>
                <w:sz w:val="20"/>
                <w:szCs w:val="20"/>
              </w:rPr>
            </w:pPr>
            <w:r>
              <w:rPr>
                <w:rFonts w:ascii="Times New Roman" w:hAnsi="Times New Roman"/>
                <w:sz w:val="20"/>
                <w:szCs w:val="20"/>
              </w:rPr>
              <w:t xml:space="preserve"> - 2 szt. (z możliwością zwiększenia tej ilości).</w:t>
            </w:r>
          </w:p>
        </w:tc>
      </w:tr>
      <w:tr w:rsidR="00260686" w14:paraId="6B1A8790" w14:textId="77777777" w:rsidTr="00C3293E">
        <w:trPr>
          <w:trHeight w:val="801"/>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7" w:type="dxa"/>
              <w:bottom w:w="15" w:type="dxa"/>
              <w:right w:w="14" w:type="dxa"/>
            </w:tcMar>
          </w:tcPr>
          <w:p w14:paraId="15FAABBE" w14:textId="77777777" w:rsidR="00260686" w:rsidRDefault="00260686" w:rsidP="00C3293E">
            <w:pPr>
              <w:pStyle w:val="Standard"/>
              <w:suppressAutoHyphens w:val="0"/>
              <w:rPr>
                <w:rFonts w:ascii="Times New Roman" w:hAnsi="Times New Roman" w:cs="TimesNewRomanPSMT"/>
                <w:b/>
                <w:sz w:val="20"/>
                <w:szCs w:val="20"/>
              </w:rPr>
            </w:pPr>
            <w:r>
              <w:rPr>
                <w:rFonts w:ascii="Times New Roman" w:hAnsi="Times New Roman" w:cs="TimesNewRomanPSMT"/>
                <w:b/>
                <w:sz w:val="20"/>
                <w:szCs w:val="20"/>
              </w:rPr>
              <w:t>3</w:t>
            </w:r>
          </w:p>
        </w:tc>
        <w:tc>
          <w:tcPr>
            <w:tcW w:w="7890" w:type="dxa"/>
            <w:tcBorders>
              <w:top w:val="single" w:sz="4" w:space="0" w:color="000000"/>
              <w:left w:val="single" w:sz="4" w:space="0" w:color="000000"/>
              <w:bottom w:val="single" w:sz="4" w:space="0" w:color="000000"/>
            </w:tcBorders>
            <w:shd w:val="clear" w:color="auto" w:fill="auto"/>
            <w:tcMar>
              <w:top w:w="15" w:type="dxa"/>
              <w:left w:w="7" w:type="dxa"/>
              <w:bottom w:w="15" w:type="dxa"/>
              <w:right w:w="14" w:type="dxa"/>
            </w:tcMar>
            <w:vAlign w:val="center"/>
          </w:tcPr>
          <w:p w14:paraId="4C9B4ECC" w14:textId="77777777" w:rsidR="00260686" w:rsidRDefault="00260686" w:rsidP="00C3293E">
            <w:pPr>
              <w:pStyle w:val="Standard"/>
              <w:suppressAutoHyphens w:val="0"/>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ab/>
              <w:t>Typ-03: A4 drukarka laserowa, kolorowa, dupleksowa z dwoma podajnikami umożliwiającymi automatyczny wybór podajnika w zależności od formatu, wydruku (możliwość drukowania recept).</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15" w:type="dxa"/>
              <w:left w:w="7" w:type="dxa"/>
              <w:bottom w:w="15" w:type="dxa"/>
              <w:right w:w="14" w:type="dxa"/>
            </w:tcMar>
            <w:vAlign w:val="center"/>
          </w:tcPr>
          <w:p w14:paraId="7D2AB97A" w14:textId="77777777" w:rsidR="00260686" w:rsidRDefault="00260686" w:rsidP="00C3293E">
            <w:pPr>
              <w:pStyle w:val="Standard"/>
              <w:suppressAutoHyphens w:val="0"/>
              <w:rPr>
                <w:rFonts w:ascii="Times New Roman" w:hAnsi="Times New Roman"/>
                <w:sz w:val="20"/>
                <w:szCs w:val="20"/>
              </w:rPr>
            </w:pPr>
            <w:r>
              <w:rPr>
                <w:rFonts w:ascii="Times New Roman" w:hAnsi="Times New Roman"/>
                <w:sz w:val="20"/>
                <w:szCs w:val="20"/>
              </w:rPr>
              <w:t xml:space="preserve"> - 2 szt. . (z możliwością zwiększenia tej ilości).</w:t>
            </w:r>
          </w:p>
        </w:tc>
      </w:tr>
      <w:tr w:rsidR="00260686" w14:paraId="26FC0895" w14:textId="77777777" w:rsidTr="00C3293E">
        <w:trPr>
          <w:trHeight w:val="801"/>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7" w:type="dxa"/>
              <w:bottom w:w="15" w:type="dxa"/>
              <w:right w:w="14" w:type="dxa"/>
            </w:tcMar>
          </w:tcPr>
          <w:p w14:paraId="73CF7E18" w14:textId="77777777" w:rsidR="00260686" w:rsidRDefault="00260686" w:rsidP="00C3293E">
            <w:pPr>
              <w:pStyle w:val="Standard"/>
              <w:suppressAutoHyphens w:val="0"/>
              <w:rPr>
                <w:rFonts w:ascii="Times New Roman" w:eastAsia="Times New Roman" w:hAnsi="Times New Roman"/>
                <w:b/>
                <w:color w:val="000000"/>
                <w:sz w:val="20"/>
                <w:szCs w:val="20"/>
                <w:lang w:eastAsia="pl-PL"/>
              </w:rPr>
            </w:pPr>
            <w:r>
              <w:rPr>
                <w:rFonts w:ascii="Times New Roman" w:eastAsia="Times New Roman" w:hAnsi="Times New Roman"/>
                <w:b/>
                <w:color w:val="000000"/>
                <w:sz w:val="20"/>
                <w:szCs w:val="20"/>
                <w:lang w:eastAsia="pl-PL"/>
              </w:rPr>
              <w:t>4</w:t>
            </w:r>
          </w:p>
        </w:tc>
        <w:tc>
          <w:tcPr>
            <w:tcW w:w="7890" w:type="dxa"/>
            <w:tcBorders>
              <w:top w:val="single" w:sz="4" w:space="0" w:color="000000"/>
              <w:left w:val="single" w:sz="4" w:space="0" w:color="000000"/>
              <w:bottom w:val="single" w:sz="4" w:space="0" w:color="000000"/>
            </w:tcBorders>
            <w:shd w:val="clear" w:color="auto" w:fill="auto"/>
            <w:tcMar>
              <w:top w:w="15" w:type="dxa"/>
              <w:left w:w="7" w:type="dxa"/>
              <w:bottom w:w="15" w:type="dxa"/>
              <w:right w:w="14" w:type="dxa"/>
            </w:tcMar>
            <w:vAlign w:val="center"/>
          </w:tcPr>
          <w:p w14:paraId="7A255660" w14:textId="77777777" w:rsidR="00260686" w:rsidRDefault="00260686" w:rsidP="00C3293E">
            <w:pPr>
              <w:pStyle w:val="Standard"/>
              <w:suppressAutoHyphens w:val="0"/>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ab/>
              <w:t xml:space="preserve">Typ-04: A4 drukarka mono, min 28 </w:t>
            </w:r>
            <w:proofErr w:type="spellStart"/>
            <w:r>
              <w:rPr>
                <w:rFonts w:ascii="Times New Roman" w:hAnsi="Times New Roman"/>
                <w:sz w:val="20"/>
                <w:szCs w:val="20"/>
              </w:rPr>
              <w:t>str</w:t>
            </w:r>
            <w:proofErr w:type="spellEnd"/>
            <w:r>
              <w:rPr>
                <w:rFonts w:ascii="Times New Roman" w:hAnsi="Times New Roman"/>
                <w:sz w:val="20"/>
                <w:szCs w:val="20"/>
              </w:rPr>
              <w:t>/min karta sieciowa, wydruk dwustronny, toner na min 10 000 stron, dwa podajniki na papier.</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15" w:type="dxa"/>
              <w:left w:w="7" w:type="dxa"/>
              <w:bottom w:w="15" w:type="dxa"/>
              <w:right w:w="14" w:type="dxa"/>
            </w:tcMar>
            <w:vAlign w:val="center"/>
          </w:tcPr>
          <w:p w14:paraId="056FA43A" w14:textId="77777777" w:rsidR="00260686" w:rsidRDefault="00260686" w:rsidP="00C3293E">
            <w:pPr>
              <w:pStyle w:val="Standard"/>
              <w:suppressAutoHyphens w:val="0"/>
              <w:rPr>
                <w:rFonts w:ascii="Times New Roman" w:hAnsi="Times New Roman"/>
                <w:sz w:val="20"/>
                <w:szCs w:val="20"/>
              </w:rPr>
            </w:pPr>
            <w:r>
              <w:rPr>
                <w:rFonts w:ascii="Times New Roman" w:hAnsi="Times New Roman"/>
                <w:sz w:val="20"/>
                <w:szCs w:val="20"/>
              </w:rPr>
              <w:t xml:space="preserve"> –33 szt. . (z możliwością zwiększenia tej ilości).</w:t>
            </w:r>
          </w:p>
        </w:tc>
      </w:tr>
      <w:tr w:rsidR="00260686" w14:paraId="56FE95F5" w14:textId="77777777" w:rsidTr="00C3293E">
        <w:trPr>
          <w:trHeight w:val="801"/>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7" w:type="dxa"/>
              <w:bottom w:w="15" w:type="dxa"/>
              <w:right w:w="14" w:type="dxa"/>
            </w:tcMar>
          </w:tcPr>
          <w:p w14:paraId="2DE208DB" w14:textId="77777777" w:rsidR="00260686" w:rsidRDefault="00260686" w:rsidP="00C3293E">
            <w:pPr>
              <w:pStyle w:val="Standard"/>
              <w:suppressAutoHyphens w:val="0"/>
              <w:rPr>
                <w:rFonts w:ascii="Times New Roman" w:eastAsia="Times New Roman" w:hAnsi="Times New Roman"/>
                <w:b/>
                <w:color w:val="000000"/>
                <w:sz w:val="20"/>
                <w:szCs w:val="20"/>
                <w:lang w:eastAsia="pl-PL"/>
              </w:rPr>
            </w:pPr>
            <w:r>
              <w:rPr>
                <w:rFonts w:ascii="Times New Roman" w:eastAsia="Times New Roman" w:hAnsi="Times New Roman"/>
                <w:b/>
                <w:color w:val="000000"/>
                <w:sz w:val="20"/>
                <w:szCs w:val="20"/>
                <w:lang w:eastAsia="pl-PL"/>
              </w:rPr>
              <w:t>5</w:t>
            </w:r>
          </w:p>
        </w:tc>
        <w:tc>
          <w:tcPr>
            <w:tcW w:w="7890" w:type="dxa"/>
            <w:tcBorders>
              <w:top w:val="single" w:sz="4" w:space="0" w:color="000000"/>
              <w:left w:val="single" w:sz="4" w:space="0" w:color="000000"/>
              <w:bottom w:val="single" w:sz="4" w:space="0" w:color="000000"/>
            </w:tcBorders>
            <w:shd w:val="clear" w:color="auto" w:fill="auto"/>
            <w:tcMar>
              <w:top w:w="15" w:type="dxa"/>
              <w:left w:w="7" w:type="dxa"/>
              <w:bottom w:w="15" w:type="dxa"/>
              <w:right w:w="14" w:type="dxa"/>
            </w:tcMar>
            <w:vAlign w:val="center"/>
          </w:tcPr>
          <w:p w14:paraId="537A9366" w14:textId="77777777" w:rsidR="00260686" w:rsidRDefault="00260686" w:rsidP="00C3293E">
            <w:pPr>
              <w:pStyle w:val="Standard"/>
              <w:suppressAutoHyphens w:val="0"/>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ab/>
              <w:t xml:space="preserve">Typ-05: A4, urządzenie wielofunkcyjne kolor A4 min 30 </w:t>
            </w:r>
            <w:proofErr w:type="spellStart"/>
            <w:r>
              <w:rPr>
                <w:rFonts w:ascii="Times New Roman" w:hAnsi="Times New Roman"/>
                <w:sz w:val="20"/>
                <w:szCs w:val="20"/>
              </w:rPr>
              <w:t>str</w:t>
            </w:r>
            <w:proofErr w:type="spellEnd"/>
            <w:r>
              <w:rPr>
                <w:rFonts w:ascii="Times New Roman" w:hAnsi="Times New Roman"/>
                <w:sz w:val="20"/>
                <w:szCs w:val="20"/>
              </w:rPr>
              <w:t>/min karta sieciowa wydruk dwustronny podajnik do skanowania automatycznego, toner czarny na min 11000 stron, toner kolor min na 6000 stron, obciążenie miesięczne do 75 000 stron, bęben integralną częścią tonera w jednym module</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15" w:type="dxa"/>
              <w:left w:w="7" w:type="dxa"/>
              <w:bottom w:w="15" w:type="dxa"/>
              <w:right w:w="14" w:type="dxa"/>
            </w:tcMar>
            <w:vAlign w:val="center"/>
          </w:tcPr>
          <w:p w14:paraId="207581BB" w14:textId="77777777" w:rsidR="00260686" w:rsidRDefault="00260686" w:rsidP="00C3293E">
            <w:pPr>
              <w:pStyle w:val="Standard"/>
              <w:suppressAutoHyphens w:val="0"/>
              <w:rPr>
                <w:rFonts w:ascii="Times New Roman" w:hAnsi="Times New Roman"/>
                <w:sz w:val="20"/>
                <w:szCs w:val="20"/>
              </w:rPr>
            </w:pPr>
            <w:r>
              <w:rPr>
                <w:rFonts w:ascii="Times New Roman" w:hAnsi="Times New Roman"/>
                <w:sz w:val="20"/>
                <w:szCs w:val="20"/>
              </w:rPr>
              <w:t>– 4 sztuki. ( z możliwością zwiększenia tej ilości)</w:t>
            </w:r>
          </w:p>
        </w:tc>
      </w:tr>
    </w:tbl>
    <w:p w14:paraId="7FCBCC97" w14:textId="77777777" w:rsidR="00260686" w:rsidRDefault="00260686" w:rsidP="00260686">
      <w:pPr>
        <w:pStyle w:val="Standard"/>
        <w:tabs>
          <w:tab w:val="left" w:pos="720"/>
        </w:tabs>
        <w:ind w:left="720"/>
        <w:jc w:val="both"/>
        <w:rPr>
          <w:rFonts w:ascii="Times New Roman" w:hAnsi="Times New Roman"/>
          <w:sz w:val="20"/>
          <w:szCs w:val="20"/>
        </w:rPr>
      </w:pPr>
    </w:p>
    <w:p w14:paraId="4874AEF9" w14:textId="77777777" w:rsidR="00260686" w:rsidRDefault="00260686" w:rsidP="00260686">
      <w:pPr>
        <w:pStyle w:val="Standard"/>
        <w:numPr>
          <w:ilvl w:val="0"/>
          <w:numId w:val="8"/>
        </w:numPr>
        <w:tabs>
          <w:tab w:val="left" w:pos="0"/>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System zarządzania powinien zapewniać:</w:t>
      </w:r>
    </w:p>
    <w:p w14:paraId="3F695282" w14:textId="77777777" w:rsidR="00260686" w:rsidRDefault="00260686" w:rsidP="00260686">
      <w:pPr>
        <w:pStyle w:val="Standard"/>
        <w:numPr>
          <w:ilvl w:val="0"/>
          <w:numId w:val="17"/>
        </w:numPr>
        <w:tabs>
          <w:tab w:val="left" w:pos="1080"/>
          <w:tab w:val="left" w:pos="1085"/>
        </w:tabs>
        <w:ind w:left="108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pełną kontrolę kosztów wydruków dla poszczególnych urządzeń drukujących;</w:t>
      </w:r>
    </w:p>
    <w:p w14:paraId="468F2D14" w14:textId="77777777" w:rsidR="00260686" w:rsidRDefault="00260686" w:rsidP="00260686">
      <w:pPr>
        <w:pStyle w:val="Standard"/>
        <w:numPr>
          <w:ilvl w:val="0"/>
          <w:numId w:val="9"/>
        </w:numPr>
        <w:tabs>
          <w:tab w:val="left" w:pos="1080"/>
          <w:tab w:val="left" w:pos="1085"/>
        </w:tabs>
        <w:ind w:left="108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pełną kontrolę ilości wydruków (stron) dla poszczególnych urządzeń drukujących;</w:t>
      </w:r>
    </w:p>
    <w:p w14:paraId="7DC128A9" w14:textId="77777777" w:rsidR="00260686" w:rsidRDefault="00260686" w:rsidP="00260686">
      <w:pPr>
        <w:pStyle w:val="Standard"/>
        <w:numPr>
          <w:ilvl w:val="0"/>
          <w:numId w:val="9"/>
        </w:numPr>
        <w:tabs>
          <w:tab w:val="left" w:pos="1080"/>
          <w:tab w:val="left" w:pos="1085"/>
        </w:tabs>
        <w:spacing w:after="69"/>
        <w:ind w:left="108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pełną kontrolę stanów materiałów eksploatacyjnych poszczególnych urządzeń drukujących;</w:t>
      </w:r>
    </w:p>
    <w:p w14:paraId="7641D7C6" w14:textId="77777777" w:rsidR="00260686" w:rsidRDefault="00260686" w:rsidP="00260686">
      <w:pPr>
        <w:pStyle w:val="Standard"/>
        <w:numPr>
          <w:ilvl w:val="0"/>
          <w:numId w:val="9"/>
        </w:numPr>
        <w:tabs>
          <w:tab w:val="left" w:pos="1080"/>
          <w:tab w:val="left" w:pos="1085"/>
        </w:tabs>
        <w:spacing w:after="129"/>
        <w:ind w:left="108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możliwość kontroli papieru do wydruków;</w:t>
      </w:r>
    </w:p>
    <w:p w14:paraId="56FFB4D9" w14:textId="77777777" w:rsidR="00260686" w:rsidRDefault="00260686" w:rsidP="00260686">
      <w:pPr>
        <w:pStyle w:val="Standard"/>
        <w:numPr>
          <w:ilvl w:val="0"/>
          <w:numId w:val="9"/>
        </w:numPr>
        <w:tabs>
          <w:tab w:val="left" w:pos="1080"/>
          <w:tab w:val="left" w:pos="1085"/>
        </w:tabs>
        <w:spacing w:after="104"/>
        <w:ind w:left="108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prognozę stanów materiałów eksploatacyjnych w oparciu o historię ilości wydruków.</w:t>
      </w:r>
    </w:p>
    <w:p w14:paraId="2AC9D4A8" w14:textId="77777777" w:rsidR="00260686" w:rsidRDefault="00260686" w:rsidP="00260686">
      <w:pPr>
        <w:pStyle w:val="Standard"/>
        <w:numPr>
          <w:ilvl w:val="0"/>
          <w:numId w:val="9"/>
        </w:numPr>
        <w:tabs>
          <w:tab w:val="left" w:pos="1080"/>
          <w:tab w:val="left" w:pos="1085"/>
        </w:tabs>
        <w:spacing w:after="196"/>
        <w:ind w:left="108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zarządzanie wirtualnym magazynem Zamawiającego w zakresie ilości tonerów nowych oraz tonerów zużytych znajdujących się w magazynie Zamawiającego. Zarządzanie musi odbywać się z poziomu panelu administracyjnego;</w:t>
      </w:r>
    </w:p>
    <w:p w14:paraId="1BEFF31F" w14:textId="77777777" w:rsidR="00260686" w:rsidRDefault="00260686" w:rsidP="00260686">
      <w:pPr>
        <w:pStyle w:val="Standard"/>
        <w:numPr>
          <w:ilvl w:val="0"/>
          <w:numId w:val="9"/>
        </w:numPr>
        <w:tabs>
          <w:tab w:val="left" w:pos="1080"/>
          <w:tab w:val="left" w:pos="1085"/>
        </w:tabs>
        <w:spacing w:after="120"/>
        <w:ind w:left="10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udostępnienie informacji dot. uszkodzenia materiałów drukujących (tonerów), generowanych z poziomu chipa tonera;</w:t>
      </w:r>
    </w:p>
    <w:p w14:paraId="5F4EA7AE" w14:textId="77777777" w:rsidR="00260686" w:rsidRDefault="00260686" w:rsidP="00260686">
      <w:pPr>
        <w:pStyle w:val="Standard"/>
        <w:numPr>
          <w:ilvl w:val="0"/>
          <w:numId w:val="9"/>
        </w:numPr>
        <w:tabs>
          <w:tab w:val="left" w:pos="1080"/>
          <w:tab w:val="left" w:pos="1085"/>
        </w:tabs>
        <w:spacing w:after="120"/>
        <w:ind w:left="10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możliwość wygenerowania historii zmiany materiałów eksploatacyjnych z poziomu pojedynczego urządzenia w okresie min pełnych 12 miesięcy;</w:t>
      </w:r>
    </w:p>
    <w:p w14:paraId="6783999F" w14:textId="77777777" w:rsidR="00260686" w:rsidRDefault="00260686" w:rsidP="00260686">
      <w:pPr>
        <w:pStyle w:val="Standard"/>
        <w:numPr>
          <w:ilvl w:val="0"/>
          <w:numId w:val="9"/>
        </w:numPr>
        <w:tabs>
          <w:tab w:val="left" w:pos="1080"/>
          <w:tab w:val="left" w:pos="1085"/>
        </w:tabs>
        <w:spacing w:after="105"/>
        <w:ind w:left="10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możliwość wygenerowania historii ilości wydrukowanych stron z poziomu pojedynczego urządzenia w okresie min pełnych 12 miesięcy;</w:t>
      </w:r>
    </w:p>
    <w:p w14:paraId="3EA959AE" w14:textId="77777777" w:rsidR="00260686" w:rsidRDefault="00260686" w:rsidP="00260686">
      <w:pPr>
        <w:pStyle w:val="Standard"/>
        <w:numPr>
          <w:ilvl w:val="0"/>
          <w:numId w:val="9"/>
        </w:numPr>
        <w:tabs>
          <w:tab w:val="left" w:pos="1080"/>
          <w:tab w:val="left" w:pos="1085"/>
        </w:tabs>
        <w:spacing w:after="136"/>
        <w:ind w:left="108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możliwość generowania tzw.: "ośrodków tworzenia kosztów" poprzez przypisanie wybranego urządzenia Zamawiającego do wskazanej przez niego lokalizacji (dział, wydział, oddział, pokój, piętro);</w:t>
      </w:r>
    </w:p>
    <w:p w14:paraId="01E237CA" w14:textId="77777777" w:rsidR="00260686" w:rsidRDefault="00260686" w:rsidP="00260686">
      <w:pPr>
        <w:pStyle w:val="Standard"/>
        <w:numPr>
          <w:ilvl w:val="0"/>
          <w:numId w:val="9"/>
        </w:numPr>
        <w:tabs>
          <w:tab w:val="left" w:pos="1080"/>
          <w:tab w:val="left" w:pos="1085"/>
        </w:tabs>
        <w:ind w:left="10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instalacja systemu musi odbywać się za pomocą agenta skanującego poszczególne sieci lub podsieci Zamawiającego;</w:t>
      </w:r>
    </w:p>
    <w:p w14:paraId="5E82F01C" w14:textId="77777777" w:rsidR="00260686" w:rsidRDefault="00260686" w:rsidP="00260686">
      <w:pPr>
        <w:pStyle w:val="Standard"/>
        <w:numPr>
          <w:ilvl w:val="0"/>
          <w:numId w:val="9"/>
        </w:numPr>
        <w:tabs>
          <w:tab w:val="left" w:pos="1080"/>
          <w:tab w:val="left" w:pos="1085"/>
        </w:tabs>
        <w:spacing w:after="123"/>
        <w:ind w:left="108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udostępnienia informacji o płatnościach;</w:t>
      </w:r>
    </w:p>
    <w:p w14:paraId="60425710" w14:textId="77777777" w:rsidR="00260686" w:rsidRDefault="00260686" w:rsidP="00260686">
      <w:pPr>
        <w:pStyle w:val="Standard"/>
        <w:numPr>
          <w:ilvl w:val="0"/>
          <w:numId w:val="9"/>
        </w:numPr>
        <w:tabs>
          <w:tab w:val="left" w:pos="1080"/>
          <w:tab w:val="left" w:pos="1085"/>
        </w:tabs>
        <w:ind w:left="108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możliwość współpracy z już użytkowanymi przez Zamawiającego urządzeniami, połączonymi za pomocą połączeń LAN jak i USB;</w:t>
      </w:r>
    </w:p>
    <w:p w14:paraId="6C12D913" w14:textId="77777777" w:rsidR="00260686" w:rsidRDefault="00260686" w:rsidP="00260686">
      <w:pPr>
        <w:pStyle w:val="Standard"/>
        <w:numPr>
          <w:ilvl w:val="0"/>
          <w:numId w:val="9"/>
        </w:numPr>
        <w:tabs>
          <w:tab w:val="left" w:pos="1080"/>
          <w:tab w:val="left" w:pos="1085"/>
        </w:tabs>
        <w:spacing w:after="92"/>
        <w:ind w:left="108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brak konieczności instalacji serwerów jak i innej ingerencji w sieć Zamawiającego;</w:t>
      </w:r>
    </w:p>
    <w:p w14:paraId="2A1EAD0F" w14:textId="77777777" w:rsidR="00260686" w:rsidRDefault="00260686" w:rsidP="00260686">
      <w:pPr>
        <w:pStyle w:val="Standard"/>
        <w:numPr>
          <w:ilvl w:val="0"/>
          <w:numId w:val="9"/>
        </w:numPr>
        <w:tabs>
          <w:tab w:val="left" w:pos="1080"/>
          <w:tab w:val="left" w:pos="1085"/>
        </w:tabs>
        <w:spacing w:after="128"/>
        <w:ind w:left="1080"/>
        <w:jc w:val="both"/>
        <w:rPr>
          <w:rFonts w:ascii="Times New Roman" w:hAnsi="Times New Roman"/>
          <w:sz w:val="20"/>
          <w:szCs w:val="20"/>
        </w:rPr>
      </w:pPr>
      <w:r>
        <w:rPr>
          <w:rFonts w:ascii="Times New Roman" w:eastAsia="Times New Roman" w:hAnsi="Times New Roman" w:cs="Times New Roman"/>
          <w:color w:val="000000"/>
          <w:sz w:val="20"/>
          <w:szCs w:val="20"/>
        </w:rPr>
        <w:t xml:space="preserve">możliwość podglądu w czasie rzeczywistym za pomocą przeglądarki www parametrów pracy systemu </w:t>
      </w:r>
      <w:r>
        <w:rPr>
          <w:rFonts w:ascii="Times New Roman" w:eastAsia="Times New Roman" w:hAnsi="Times New Roman" w:cs="Times New Roman"/>
          <w:i/>
          <w:iCs/>
          <w:color w:val="000000"/>
          <w:sz w:val="20"/>
          <w:szCs w:val="20"/>
        </w:rPr>
        <w:t>(</w:t>
      </w:r>
      <w:proofErr w:type="spellStart"/>
      <w:r>
        <w:rPr>
          <w:rFonts w:ascii="Times New Roman" w:eastAsia="Times New Roman" w:hAnsi="Times New Roman" w:cs="Times New Roman"/>
          <w:i/>
          <w:iCs/>
          <w:color w:val="000000"/>
          <w:sz w:val="20"/>
          <w:szCs w:val="20"/>
        </w:rPr>
        <w:t>tzw</w:t>
      </w:r>
      <w:proofErr w:type="spellEnd"/>
      <w:r>
        <w:rPr>
          <w:rFonts w:ascii="Times New Roman" w:eastAsia="Times New Roman" w:hAnsi="Times New Roman" w:cs="Times New Roman"/>
          <w:i/>
          <w:iCs/>
          <w:color w:val="000000"/>
          <w:sz w:val="20"/>
          <w:szCs w:val="20"/>
        </w:rPr>
        <w:t>: ’’indywidualny panel administracyjny,,),</w:t>
      </w:r>
      <w:r>
        <w:rPr>
          <w:rFonts w:ascii="Times New Roman" w:eastAsia="Times New Roman" w:hAnsi="Times New Roman" w:cs="Times New Roman"/>
          <w:color w:val="000000"/>
          <w:sz w:val="20"/>
          <w:szCs w:val="20"/>
        </w:rPr>
        <w:t xml:space="preserve"> umożliwiający Zamawiającemu wgląd w jego pracę z poziomu pojedynczej drukarki.</w:t>
      </w:r>
    </w:p>
    <w:p w14:paraId="75E1D55D" w14:textId="77777777" w:rsidR="00260686" w:rsidRDefault="00260686" w:rsidP="00260686">
      <w:pPr>
        <w:pStyle w:val="Standard"/>
        <w:tabs>
          <w:tab w:val="left" w:pos="255"/>
          <w:tab w:val="left" w:pos="363"/>
        </w:tabs>
        <w:spacing w:after="120"/>
        <w:rPr>
          <w:rFonts w:ascii="Times New Roman" w:hAnsi="Times New Roman"/>
          <w:sz w:val="20"/>
          <w:szCs w:val="20"/>
        </w:rPr>
      </w:pPr>
      <w:r>
        <w:rPr>
          <w:rFonts w:ascii="Times New Roman" w:eastAsia="Times New Roman" w:hAnsi="Times New Roman" w:cs="Times New Roman"/>
          <w:b/>
          <w:bCs/>
          <w:color w:val="000000"/>
          <w:sz w:val="20"/>
          <w:szCs w:val="20"/>
        </w:rPr>
        <w:t xml:space="preserve">14. </w:t>
      </w:r>
      <w:r>
        <w:rPr>
          <w:rFonts w:ascii="Times New Roman" w:eastAsia="Times New Roman" w:hAnsi="Times New Roman" w:cs="Times New Roman"/>
          <w:color w:val="000000"/>
          <w:sz w:val="20"/>
          <w:szCs w:val="20"/>
        </w:rPr>
        <w:t xml:space="preserve"> Zamawiający jest zwolniony z potrzeby „ręcznego” kontrolowania stanu liczników - nie dopuszcza się możliwości odczytywania liczników urządzeń własnymi siłami oraz przekazywanie tej informacji Wykonawcy.</w:t>
      </w:r>
    </w:p>
    <w:p w14:paraId="73C34479" w14:textId="77777777" w:rsidR="00260686" w:rsidRDefault="00260686" w:rsidP="00260686">
      <w:pPr>
        <w:pStyle w:val="Standard"/>
        <w:tabs>
          <w:tab w:val="left" w:pos="405"/>
        </w:tabs>
        <w:spacing w:after="139"/>
        <w:rPr>
          <w:rFonts w:ascii="Times New Roman" w:hAnsi="Times New Roman"/>
          <w:sz w:val="20"/>
          <w:szCs w:val="20"/>
        </w:rPr>
      </w:pPr>
      <w:r>
        <w:rPr>
          <w:rFonts w:ascii="Times New Roman" w:eastAsia="Times New Roman" w:hAnsi="Times New Roman" w:cs="Times New Roman"/>
          <w:b/>
          <w:bCs/>
          <w:color w:val="000000"/>
          <w:sz w:val="20"/>
          <w:szCs w:val="20"/>
        </w:rPr>
        <w:t>15.</w:t>
      </w:r>
      <w:r>
        <w:rPr>
          <w:rFonts w:ascii="Times New Roman" w:eastAsia="Times New Roman" w:hAnsi="Times New Roman" w:cs="Times New Roman"/>
          <w:color w:val="000000"/>
          <w:sz w:val="20"/>
          <w:szCs w:val="20"/>
        </w:rPr>
        <w:t xml:space="preserve"> Dostawa materiałów eksploatacyjnych odbywać się ma automatycznie do magazynu Zamawiającego bez dodatkowych zleceń lub zamówień z jego strony, jednakże Zamawiający zastrzega sobie taką możliwość w szczególnych przypadkach.</w:t>
      </w:r>
    </w:p>
    <w:p w14:paraId="2526C12E" w14:textId="77777777" w:rsidR="00260686" w:rsidRDefault="00260686" w:rsidP="00260686">
      <w:pPr>
        <w:pStyle w:val="Standard"/>
        <w:tabs>
          <w:tab w:val="left" w:pos="405"/>
        </w:tabs>
        <w:spacing w:after="125"/>
        <w:rPr>
          <w:rFonts w:ascii="Times New Roman" w:hAnsi="Times New Roman"/>
          <w:sz w:val="20"/>
          <w:szCs w:val="20"/>
        </w:rPr>
      </w:pPr>
      <w:r>
        <w:rPr>
          <w:rFonts w:ascii="Times New Roman" w:eastAsia="Times New Roman" w:hAnsi="Times New Roman" w:cs="Times New Roman"/>
          <w:b/>
          <w:bCs/>
          <w:color w:val="000000"/>
          <w:sz w:val="20"/>
          <w:szCs w:val="20"/>
        </w:rPr>
        <w:lastRenderedPageBreak/>
        <w:t xml:space="preserve">16. </w:t>
      </w:r>
      <w:r>
        <w:rPr>
          <w:rFonts w:ascii="Times New Roman" w:eastAsia="Times New Roman" w:hAnsi="Times New Roman" w:cs="Times New Roman"/>
          <w:color w:val="000000"/>
          <w:sz w:val="20"/>
          <w:szCs w:val="20"/>
        </w:rPr>
        <w:t>W momencie startowego uruchomienia systemu Wykonawca wygeneruje raport początkowy informujący o stanie liczników poszczególnych urządzeń drukujących.</w:t>
      </w:r>
    </w:p>
    <w:p w14:paraId="5ACDD8DA" w14:textId="77777777" w:rsidR="00260686" w:rsidRDefault="00260686" w:rsidP="00260686">
      <w:pPr>
        <w:pStyle w:val="Standard"/>
        <w:tabs>
          <w:tab w:val="left" w:pos="405"/>
        </w:tabs>
        <w:rPr>
          <w:rFonts w:ascii="Times New Roman" w:hAnsi="Times New Roman"/>
          <w:sz w:val="20"/>
          <w:szCs w:val="20"/>
        </w:rPr>
      </w:pPr>
      <w:r>
        <w:rPr>
          <w:rFonts w:ascii="Times New Roman" w:eastAsia="Times New Roman" w:hAnsi="Times New Roman" w:cs="Times New Roman"/>
          <w:b/>
          <w:bCs/>
          <w:color w:val="000000"/>
          <w:sz w:val="20"/>
          <w:szCs w:val="20"/>
        </w:rPr>
        <w:t>17.</w:t>
      </w:r>
      <w:r>
        <w:rPr>
          <w:rFonts w:ascii="Times New Roman" w:eastAsia="Times New Roman" w:hAnsi="Times New Roman" w:cs="Times New Roman"/>
          <w:color w:val="000000"/>
          <w:sz w:val="20"/>
          <w:szCs w:val="20"/>
        </w:rPr>
        <w:t xml:space="preserve"> Raport dotyczący stanu zużycia materiałów zużywalnych oraz stopnia realizacji umowy względem jej</w:t>
      </w:r>
    </w:p>
    <w:p w14:paraId="2605068D" w14:textId="77777777" w:rsidR="00260686" w:rsidRDefault="00260686" w:rsidP="00260686">
      <w:pPr>
        <w:pStyle w:val="Standard"/>
        <w:tabs>
          <w:tab w:val="left" w:pos="0"/>
        </w:tabs>
        <w:spacing w:after="6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t>wartości maksymalnej sporządzany będzie na koniec miesiąca:</w:t>
      </w:r>
    </w:p>
    <w:p w14:paraId="29D92385" w14:textId="77777777" w:rsidR="00260686" w:rsidRDefault="00260686" w:rsidP="00260686">
      <w:pPr>
        <w:pStyle w:val="Standard"/>
        <w:numPr>
          <w:ilvl w:val="0"/>
          <w:numId w:val="9"/>
        </w:numPr>
        <w:tabs>
          <w:tab w:val="left" w:pos="1120"/>
        </w:tabs>
        <w:spacing w:after="36"/>
        <w:ind w:left="11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 formie papierowej i dołączany do faktury;</w:t>
      </w:r>
    </w:p>
    <w:p w14:paraId="0A34660F" w14:textId="77777777" w:rsidR="00260686" w:rsidRDefault="00260686" w:rsidP="00260686">
      <w:pPr>
        <w:pStyle w:val="Standard"/>
        <w:numPr>
          <w:ilvl w:val="0"/>
          <w:numId w:val="9"/>
        </w:numPr>
        <w:tabs>
          <w:tab w:val="left" w:pos="1120"/>
        </w:tabs>
        <w:spacing w:after="388"/>
        <w:ind w:left="11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 formie elektronicznej jako plik arkusza kalkulacyjnego i dostarczany Zamawiającemu pocztą elektroniczną na wskazany adres w terminie jak jego wersja papierowa.</w:t>
      </w:r>
    </w:p>
    <w:p w14:paraId="173BFE88" w14:textId="48C397AE" w:rsidR="00260686" w:rsidRDefault="00260686" w:rsidP="00260686">
      <w:pPr>
        <w:pStyle w:val="Standard"/>
        <w:tabs>
          <w:tab w:val="left" w:pos="0"/>
        </w:tabs>
        <w:spacing w:after="388"/>
        <w:jc w:val="both"/>
        <w:rPr>
          <w:rFonts w:ascii="Times New Roman" w:hAnsi="Times New Roman"/>
          <w:sz w:val="20"/>
          <w:szCs w:val="20"/>
        </w:rPr>
      </w:pPr>
      <w:r>
        <w:rPr>
          <w:rFonts w:ascii="Times New Roman" w:eastAsia="Times New Roman" w:hAnsi="Times New Roman" w:cs="Times New Roman"/>
          <w:b/>
          <w:color w:val="000000"/>
          <w:sz w:val="20"/>
          <w:szCs w:val="20"/>
        </w:rPr>
        <w:t>18.</w:t>
      </w:r>
      <w:r>
        <w:rPr>
          <w:rFonts w:ascii="Times New Roman" w:eastAsia="Times New Roman" w:hAnsi="Times New Roman" w:cs="Times New Roman"/>
          <w:color w:val="000000"/>
          <w:sz w:val="20"/>
          <w:szCs w:val="20"/>
        </w:rPr>
        <w:t xml:space="preserve"> Wykonawca dostarczy Zamawiającemu wykaz usług wykonywanych na rzecz innych podmiotów w zakresie odpowiadającemu podmiotowi zamówienia objętego niniejszym postępowaniem. </w:t>
      </w:r>
      <w:r>
        <w:rPr>
          <w:rFonts w:ascii="Times New Roman" w:hAnsi="Times New Roman"/>
          <w:color w:val="000000"/>
          <w:sz w:val="20"/>
          <w:szCs w:val="20"/>
        </w:rPr>
        <w:t xml:space="preserve">Zamawiający uzna warunek dotyczący posiadania zdolności zawodowych za spełniony, jeżeli Wykonawca: w okresie ostatnich 3 lat przed upływem terminu składania ofert, a jeżeli okres prowadzenia działalności jest krótszy – to w tym okresie wykonał co najmniej 3 usługi polegające na kompleksowej obsłudze urządzeń </w:t>
      </w:r>
      <w:proofErr w:type="spellStart"/>
      <w:r>
        <w:rPr>
          <w:rFonts w:ascii="Times New Roman" w:hAnsi="Times New Roman"/>
          <w:color w:val="000000"/>
          <w:sz w:val="20"/>
          <w:szCs w:val="20"/>
        </w:rPr>
        <w:t>drukuj</w:t>
      </w:r>
      <w:r w:rsidR="004B3938">
        <w:rPr>
          <w:rFonts w:ascii="Times New Roman" w:hAnsi="Times New Roman"/>
          <w:color w:val="000000"/>
          <w:sz w:val="20"/>
          <w:szCs w:val="20"/>
        </w:rPr>
        <w:t>ą</w:t>
      </w:r>
      <w:r>
        <w:rPr>
          <w:rFonts w:ascii="Times New Roman" w:hAnsi="Times New Roman"/>
          <w:color w:val="000000"/>
          <w:sz w:val="20"/>
          <w:szCs w:val="20"/>
        </w:rPr>
        <w:t>co</w:t>
      </w:r>
      <w:proofErr w:type="spellEnd"/>
      <w:r>
        <w:rPr>
          <w:rFonts w:ascii="Times New Roman" w:hAnsi="Times New Roman"/>
          <w:color w:val="000000"/>
          <w:sz w:val="20"/>
          <w:szCs w:val="20"/>
        </w:rPr>
        <w:t xml:space="preserve">-kopiujących, których przedmiotem była/jest dostawa materiałów eksploatacyjnych do urządzeń </w:t>
      </w:r>
      <w:proofErr w:type="spellStart"/>
      <w:r>
        <w:rPr>
          <w:rFonts w:ascii="Times New Roman" w:hAnsi="Times New Roman"/>
          <w:color w:val="000000"/>
          <w:sz w:val="20"/>
          <w:szCs w:val="20"/>
        </w:rPr>
        <w:t>drukująco</w:t>
      </w:r>
      <w:proofErr w:type="spellEnd"/>
      <w:r>
        <w:rPr>
          <w:rFonts w:ascii="Times New Roman" w:hAnsi="Times New Roman"/>
          <w:color w:val="000000"/>
          <w:sz w:val="20"/>
          <w:szCs w:val="20"/>
        </w:rPr>
        <w:t>-kopiujących oraz serwis tych urządzeń wraz z wdrożeniem systemu zarządzania drukiem, o wartości co najmniej 50 000 zł brutto, wykonanych / wykonywanych  każda .</w:t>
      </w:r>
    </w:p>
    <w:p w14:paraId="73A059E8" w14:textId="77777777" w:rsidR="00260686" w:rsidRDefault="00260686" w:rsidP="00260686">
      <w:pPr>
        <w:pStyle w:val="Standard"/>
        <w:keepNext/>
        <w:keepLines/>
        <w:spacing w:after="304"/>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II. Wymagania techniczne i funkcjonalności dla systemu nadzorującego drukarki:</w:t>
      </w:r>
    </w:p>
    <w:p w14:paraId="69A60374" w14:textId="77777777" w:rsidR="00260686" w:rsidRDefault="00260686" w:rsidP="00260686">
      <w:pPr>
        <w:pStyle w:val="Standard"/>
        <w:numPr>
          <w:ilvl w:val="0"/>
          <w:numId w:val="18"/>
        </w:numPr>
        <w:tabs>
          <w:tab w:val="left" w:pos="0"/>
        </w:tabs>
        <w:spacing w:after="6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Brak konieczności instalacji serwerów w sieci Zamawiającego.</w:t>
      </w:r>
    </w:p>
    <w:p w14:paraId="20DF61D1" w14:textId="77777777" w:rsidR="00260686" w:rsidRDefault="00260686" w:rsidP="00260686">
      <w:pPr>
        <w:pStyle w:val="Standard"/>
        <w:numPr>
          <w:ilvl w:val="0"/>
          <w:numId w:val="6"/>
        </w:numPr>
        <w:tabs>
          <w:tab w:val="left" w:pos="0"/>
        </w:tabs>
        <w:spacing w:after="3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Możliwość instalacji oprogramowania agenta w środowisku Windows.</w:t>
      </w:r>
    </w:p>
    <w:p w14:paraId="34B85F40" w14:textId="77777777" w:rsidR="00260686" w:rsidRDefault="00260686" w:rsidP="00260686">
      <w:pPr>
        <w:pStyle w:val="Standard"/>
        <w:numPr>
          <w:ilvl w:val="0"/>
          <w:numId w:val="6"/>
        </w:numPr>
        <w:tabs>
          <w:tab w:val="left" w:pos="0"/>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Możliwość komunikacji agenta z urządzeniem drukującym za pomocą połączeń LAN oraz USB.</w:t>
      </w:r>
    </w:p>
    <w:p w14:paraId="202AE94D" w14:textId="77777777" w:rsidR="00260686" w:rsidRDefault="00260686" w:rsidP="00260686">
      <w:pPr>
        <w:pStyle w:val="Standard"/>
        <w:numPr>
          <w:ilvl w:val="0"/>
          <w:numId w:val="6"/>
        </w:numPr>
        <w:tabs>
          <w:tab w:val="left" w:pos="0"/>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Zamawiający nie dopuszcza ingerencji Wykonawcy w swoje środowisko sieciowe.</w:t>
      </w:r>
    </w:p>
    <w:p w14:paraId="2944FAA7" w14:textId="77777777" w:rsidR="00260686" w:rsidRDefault="00260686" w:rsidP="00260686">
      <w:pPr>
        <w:pStyle w:val="Standard"/>
        <w:numPr>
          <w:ilvl w:val="0"/>
          <w:numId w:val="6"/>
        </w:numPr>
        <w:tabs>
          <w:tab w:val="left" w:pos="0"/>
        </w:tabs>
        <w:jc w:val="both"/>
        <w:rPr>
          <w:rFonts w:ascii="Times New Roman" w:hAnsi="Times New Roman"/>
          <w:sz w:val="20"/>
          <w:szCs w:val="20"/>
        </w:rPr>
      </w:pPr>
      <w:r>
        <w:rPr>
          <w:rFonts w:ascii="Times New Roman" w:eastAsia="Times New Roman" w:hAnsi="Times New Roman" w:cs="Times New Roman"/>
          <w:color w:val="000000"/>
          <w:sz w:val="20"/>
          <w:szCs w:val="20"/>
        </w:rPr>
        <w:t>Zakres danych przesyłanych od agentów zainstalowanych u Zamawiającego do serwera Wykonawcy może</w:t>
      </w:r>
      <w:r>
        <w:rPr>
          <w:rFonts w:ascii="Times New Roman" w:hAnsi="Times New Roman"/>
          <w:sz w:val="20"/>
          <w:szCs w:val="20"/>
        </w:rPr>
        <w:t xml:space="preserve"> </w:t>
      </w:r>
      <w:r>
        <w:rPr>
          <w:rFonts w:ascii="Times New Roman" w:eastAsia="Times New Roman" w:hAnsi="Times New Roman" w:cs="Times New Roman"/>
          <w:color w:val="000000"/>
          <w:sz w:val="20"/>
          <w:szCs w:val="20"/>
        </w:rPr>
        <w:t>obejmować tylko i wyłącznie informacje związane z stanem pracy urządzeń drukujących - niedopuszczalne jest przesyłanie jakichkolwiek informacji związanych z treścią wydruków.</w:t>
      </w:r>
    </w:p>
    <w:p w14:paraId="56509DAD" w14:textId="77777777" w:rsidR="00260686" w:rsidRDefault="00260686" w:rsidP="00260686">
      <w:pPr>
        <w:pStyle w:val="Standard"/>
        <w:numPr>
          <w:ilvl w:val="0"/>
          <w:numId w:val="6"/>
        </w:numPr>
        <w:tabs>
          <w:tab w:val="left" w:pos="0"/>
        </w:tabs>
        <w:jc w:val="both"/>
        <w:rPr>
          <w:rFonts w:ascii="Times New Roman" w:hAnsi="Times New Roman"/>
          <w:sz w:val="20"/>
          <w:szCs w:val="20"/>
        </w:rPr>
      </w:pPr>
      <w:r>
        <w:rPr>
          <w:rFonts w:ascii="Times New Roman" w:eastAsia="Times New Roman" w:hAnsi="Times New Roman" w:cs="Times New Roman"/>
          <w:color w:val="000000"/>
          <w:sz w:val="20"/>
          <w:szCs w:val="20"/>
        </w:rPr>
        <w:t>Transmisja danych od agentów do serwera musi być szyfrowana jednym ze standardowych algorytmów</w:t>
      </w:r>
      <w:r>
        <w:rPr>
          <w:rFonts w:ascii="Times New Roman" w:hAnsi="Times New Roman"/>
          <w:sz w:val="20"/>
          <w:szCs w:val="20"/>
        </w:rPr>
        <w:t xml:space="preserve"> </w:t>
      </w:r>
      <w:r>
        <w:rPr>
          <w:rFonts w:ascii="Times New Roman" w:eastAsia="Times New Roman" w:hAnsi="Times New Roman" w:cs="Times New Roman"/>
          <w:color w:val="000000"/>
          <w:sz w:val="20"/>
          <w:szCs w:val="20"/>
        </w:rPr>
        <w:t>kryptograficznych (np. DES, 3DES, AES, IDEA, BLOWFISH, TWOFISH, SERPENT).</w:t>
      </w:r>
    </w:p>
    <w:p w14:paraId="6DBDDAD9" w14:textId="77777777" w:rsidR="00260686" w:rsidRDefault="00260686" w:rsidP="00260686">
      <w:pPr>
        <w:pStyle w:val="Standard"/>
        <w:numPr>
          <w:ilvl w:val="0"/>
          <w:numId w:val="6"/>
        </w:numPr>
        <w:tabs>
          <w:tab w:val="left" w:pos="0"/>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Przypisanie przez Wykonawcę poszczególnych urządzeń drukujących w podsystemie raportowym do lokalizacji i ośrodków powstawania kosztów zgodnie z wykazem dostarczonym przez Zamawiającego po podpisaniu umowy.</w:t>
      </w:r>
    </w:p>
    <w:p w14:paraId="2781B157" w14:textId="77777777" w:rsidR="00260686" w:rsidRDefault="00260686" w:rsidP="00260686">
      <w:pPr>
        <w:pStyle w:val="Standard"/>
        <w:numPr>
          <w:ilvl w:val="0"/>
          <w:numId w:val="6"/>
        </w:numPr>
        <w:tabs>
          <w:tab w:val="left" w:pos="0"/>
        </w:tabs>
        <w:spacing w:after="5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Podsystemy monitorowania i raportowania powinny zapewniać:</w:t>
      </w:r>
    </w:p>
    <w:p w14:paraId="357D2FD9" w14:textId="77777777" w:rsidR="00260686" w:rsidRDefault="00260686" w:rsidP="00260686">
      <w:pPr>
        <w:pStyle w:val="Standard"/>
        <w:numPr>
          <w:ilvl w:val="0"/>
          <w:numId w:val="6"/>
        </w:numPr>
        <w:tabs>
          <w:tab w:val="left" w:pos="0"/>
        </w:tabs>
        <w:spacing w:after="10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Prezentację informacji o urządzeniu drukującym: producent, model, numer seryjny, lokalizacja, ośrodek powstawania kosztów;</w:t>
      </w:r>
    </w:p>
    <w:p w14:paraId="1EA1581F" w14:textId="77777777" w:rsidR="00260686" w:rsidRDefault="00260686" w:rsidP="00260686">
      <w:pPr>
        <w:pStyle w:val="Standard"/>
        <w:numPr>
          <w:ilvl w:val="0"/>
          <w:numId w:val="6"/>
        </w:numPr>
        <w:tabs>
          <w:tab w:val="left" w:pos="0"/>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Generowanie raportów dziennych, tygodniowych, miesięcznych wraz z możliwością podziału na format papieru, duplex, </w:t>
      </w:r>
      <w:proofErr w:type="spellStart"/>
      <w:r>
        <w:rPr>
          <w:rFonts w:ascii="Times New Roman" w:eastAsia="Times New Roman" w:hAnsi="Times New Roman" w:cs="Times New Roman"/>
          <w:color w:val="000000"/>
          <w:sz w:val="20"/>
          <w:szCs w:val="20"/>
        </w:rPr>
        <w:t>simplex</w:t>
      </w:r>
      <w:proofErr w:type="spellEnd"/>
      <w:r>
        <w:rPr>
          <w:rFonts w:ascii="Times New Roman" w:eastAsia="Times New Roman" w:hAnsi="Times New Roman" w:cs="Times New Roman"/>
          <w:color w:val="000000"/>
          <w:sz w:val="20"/>
          <w:szCs w:val="20"/>
        </w:rPr>
        <w:t xml:space="preserve"> oraz wydruk kolorowy i monochromatyczny dla poszczególnych urządzeń Zamawiającego;</w:t>
      </w:r>
    </w:p>
    <w:p w14:paraId="2EBE7142" w14:textId="77777777" w:rsidR="00260686" w:rsidRDefault="00260686" w:rsidP="00260686">
      <w:pPr>
        <w:pStyle w:val="Standard"/>
        <w:numPr>
          <w:ilvl w:val="0"/>
          <w:numId w:val="6"/>
        </w:numPr>
        <w:tabs>
          <w:tab w:val="left" w:pos="0"/>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Generowanie raportu miesięcznego ilości i kosztu wydruków (stron) dla każdego urządzenia z agregacją względem ośrodków powstawania kosztów;</w:t>
      </w:r>
    </w:p>
    <w:p w14:paraId="5B0BBC34" w14:textId="77777777" w:rsidR="00260686" w:rsidRDefault="00260686" w:rsidP="00260686">
      <w:pPr>
        <w:pStyle w:val="Standard"/>
        <w:numPr>
          <w:ilvl w:val="0"/>
          <w:numId w:val="6"/>
        </w:numPr>
        <w:tabs>
          <w:tab w:val="left" w:pos="0"/>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Eksport raportów drukowania do jednego z wybranych plików: CSV, XLS, ODS</w:t>
      </w:r>
    </w:p>
    <w:p w14:paraId="6C3FFED0" w14:textId="77777777" w:rsidR="00260686" w:rsidRDefault="00260686" w:rsidP="00260686">
      <w:pPr>
        <w:pStyle w:val="Standard"/>
        <w:numPr>
          <w:ilvl w:val="0"/>
          <w:numId w:val="6"/>
        </w:numPr>
        <w:tabs>
          <w:tab w:val="left" w:pos="0"/>
        </w:tabs>
        <w:spacing w:after="30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Śledzenie zużycia materiałów eksploatacyjnych w urządzeniach drukujących jak również możliwość zliczania ilości wydrukowanych stron.</w:t>
      </w:r>
    </w:p>
    <w:p w14:paraId="6E1F6F4A" w14:textId="77777777" w:rsidR="00260686" w:rsidRDefault="00260686" w:rsidP="00260686">
      <w:pPr>
        <w:pStyle w:val="Standard"/>
        <w:jc w:val="center"/>
        <w:rPr>
          <w:rFonts w:ascii="Times New Roman" w:hAnsi="Times New Roman"/>
          <w:sz w:val="20"/>
          <w:szCs w:val="20"/>
        </w:rPr>
      </w:pPr>
    </w:p>
    <w:p w14:paraId="46FD624B" w14:textId="77777777" w:rsidR="00260686" w:rsidRDefault="00260686" w:rsidP="00260686">
      <w:pPr>
        <w:pStyle w:val="Standard"/>
        <w:jc w:val="center"/>
        <w:rPr>
          <w:rFonts w:ascii="Times New Roman" w:hAnsi="Times New Roman"/>
          <w:sz w:val="20"/>
          <w:szCs w:val="20"/>
        </w:rPr>
      </w:pPr>
    </w:p>
    <w:p w14:paraId="01B0AD31" w14:textId="77777777" w:rsidR="00260686" w:rsidRDefault="00260686" w:rsidP="00260686">
      <w:pPr>
        <w:pStyle w:val="Standard"/>
        <w:jc w:val="center"/>
        <w:rPr>
          <w:rFonts w:ascii="Times New Roman" w:hAnsi="Times New Roman"/>
          <w:sz w:val="20"/>
          <w:szCs w:val="20"/>
        </w:rPr>
      </w:pPr>
    </w:p>
    <w:p w14:paraId="71F0F163" w14:textId="77777777" w:rsidR="00260686" w:rsidRDefault="00260686" w:rsidP="00260686">
      <w:pPr>
        <w:pStyle w:val="Standard"/>
        <w:jc w:val="center"/>
        <w:rPr>
          <w:rFonts w:ascii="Times New Roman" w:hAnsi="Times New Roman"/>
          <w:sz w:val="20"/>
          <w:szCs w:val="20"/>
        </w:rPr>
      </w:pPr>
    </w:p>
    <w:p w14:paraId="436952D6" w14:textId="77777777" w:rsidR="00260686" w:rsidRDefault="00260686" w:rsidP="00260686">
      <w:pPr>
        <w:pStyle w:val="Standard"/>
        <w:jc w:val="center"/>
        <w:rPr>
          <w:rFonts w:ascii="Times New Roman" w:hAnsi="Times New Roman"/>
          <w:sz w:val="20"/>
          <w:szCs w:val="20"/>
        </w:rPr>
      </w:pPr>
    </w:p>
    <w:p w14:paraId="3A9BAD7D" w14:textId="77777777" w:rsidR="00260686" w:rsidRDefault="00260686" w:rsidP="00260686">
      <w:pPr>
        <w:pStyle w:val="Standard"/>
        <w:jc w:val="center"/>
        <w:rPr>
          <w:rFonts w:ascii="Times New Roman" w:hAnsi="Times New Roman"/>
          <w:sz w:val="20"/>
          <w:szCs w:val="20"/>
        </w:rPr>
      </w:pPr>
    </w:p>
    <w:p w14:paraId="015B74C6" w14:textId="77777777" w:rsidR="00260686" w:rsidRDefault="00260686" w:rsidP="00260686">
      <w:pPr>
        <w:pStyle w:val="Standard"/>
        <w:jc w:val="center"/>
        <w:rPr>
          <w:rFonts w:ascii="Times New Roman" w:hAnsi="Times New Roman"/>
          <w:sz w:val="20"/>
          <w:szCs w:val="20"/>
        </w:rPr>
      </w:pPr>
    </w:p>
    <w:p w14:paraId="2C9B73AC" w14:textId="77777777" w:rsidR="00260686" w:rsidRDefault="00260686" w:rsidP="00260686">
      <w:pPr>
        <w:pStyle w:val="Standard"/>
        <w:jc w:val="center"/>
        <w:rPr>
          <w:rFonts w:ascii="Times New Roman" w:hAnsi="Times New Roman"/>
          <w:sz w:val="20"/>
          <w:szCs w:val="20"/>
        </w:rPr>
      </w:pPr>
    </w:p>
    <w:p w14:paraId="62B1599C" w14:textId="77777777" w:rsidR="00260686" w:rsidRDefault="00260686" w:rsidP="00260686">
      <w:pPr>
        <w:pStyle w:val="Standard"/>
        <w:jc w:val="center"/>
        <w:rPr>
          <w:rFonts w:ascii="Times New Roman" w:hAnsi="Times New Roman"/>
          <w:sz w:val="20"/>
          <w:szCs w:val="20"/>
        </w:rPr>
      </w:pPr>
    </w:p>
    <w:p w14:paraId="48C7AFFE" w14:textId="77777777" w:rsidR="00260686" w:rsidRDefault="00260686" w:rsidP="00260686">
      <w:pPr>
        <w:pStyle w:val="Standard"/>
        <w:jc w:val="center"/>
        <w:rPr>
          <w:rFonts w:ascii="Times New Roman" w:hAnsi="Times New Roman"/>
          <w:sz w:val="20"/>
          <w:szCs w:val="20"/>
        </w:rPr>
      </w:pPr>
    </w:p>
    <w:p w14:paraId="2FB77E3D" w14:textId="77777777" w:rsidR="00260686" w:rsidRDefault="00260686" w:rsidP="00260686">
      <w:pPr>
        <w:pStyle w:val="Standard"/>
        <w:jc w:val="center"/>
        <w:rPr>
          <w:rFonts w:ascii="Times New Roman" w:hAnsi="Times New Roman"/>
          <w:sz w:val="20"/>
          <w:szCs w:val="20"/>
        </w:rPr>
      </w:pPr>
    </w:p>
    <w:p w14:paraId="2D72B145" w14:textId="77777777" w:rsidR="00260686" w:rsidRDefault="00260686" w:rsidP="00260686">
      <w:pPr>
        <w:pStyle w:val="Standard"/>
        <w:jc w:val="center"/>
        <w:rPr>
          <w:rFonts w:ascii="Times New Roman" w:hAnsi="Times New Roman"/>
          <w:sz w:val="20"/>
          <w:szCs w:val="20"/>
        </w:rPr>
      </w:pPr>
    </w:p>
    <w:p w14:paraId="24076601" w14:textId="77777777" w:rsidR="00260686" w:rsidRDefault="00260686" w:rsidP="00260686">
      <w:pPr>
        <w:pStyle w:val="NormalnyWeb"/>
        <w:spacing w:after="0"/>
        <w:ind w:right="227"/>
        <w:jc w:val="center"/>
        <w:rPr>
          <w:rFonts w:ascii="Times New Roman" w:hAnsi="Times New Roman"/>
          <w:sz w:val="20"/>
          <w:szCs w:val="20"/>
        </w:rPr>
      </w:pPr>
    </w:p>
    <w:bookmarkEnd w:id="0"/>
    <w:p w14:paraId="55819FF0" w14:textId="77777777" w:rsidR="00260686" w:rsidRDefault="00260686">
      <w:pPr>
        <w:rPr>
          <w:rFonts w:hint="eastAsia"/>
        </w:rPr>
      </w:pPr>
    </w:p>
    <w:sectPr w:rsidR="00260686">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EE"/>
    <w:family w:val="script"/>
    <w:pitch w:val="variable"/>
    <w:sig w:usb0="00000287" w:usb1="00000013"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imesNewRomanPSMT">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2674E"/>
    <w:multiLevelType w:val="multilevel"/>
    <w:tmpl w:val="AC801EC0"/>
    <w:styleLink w:val="WW8Num3"/>
    <w:lvl w:ilvl="0">
      <w:start w:val="1"/>
      <w:numFmt w:val="decimal"/>
      <w:lvlText w:val="%1."/>
      <w:lvlJc w:val="left"/>
      <w:pPr>
        <w:ind w:left="720" w:hanging="360"/>
      </w:pPr>
      <w:rPr>
        <w:rFonts w:ascii="Calibri" w:eastAsia="Times New Roman" w:hAnsi="Calibri" w:cs="Times New Roman"/>
        <w:b/>
        <w:bCs/>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F1A153B"/>
    <w:multiLevelType w:val="multilevel"/>
    <w:tmpl w:val="42F88D02"/>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FBF632E"/>
    <w:multiLevelType w:val="multilevel"/>
    <w:tmpl w:val="5FB07B36"/>
    <w:styleLink w:val="WWNum3"/>
    <w:lvl w:ilvl="0">
      <w:start w:val="1"/>
      <w:numFmt w:val="decimal"/>
      <w:lvlText w:val="%1."/>
      <w:lvlJc w:val="left"/>
      <w:pPr>
        <w:ind w:left="644" w:hanging="360"/>
      </w:pPr>
      <w:rPr>
        <w:b/>
        <w:bCs/>
        <w:sz w:val="24"/>
        <w:szCs w:val="24"/>
      </w:rPr>
    </w:lvl>
    <w:lvl w:ilvl="1">
      <w:start w:val="1"/>
      <w:numFmt w:val="decimal"/>
      <w:lvlText w:val="%2."/>
      <w:lvlJc w:val="left"/>
      <w:pPr>
        <w:ind w:left="1004" w:hanging="360"/>
      </w:pPr>
    </w:lvl>
    <w:lvl w:ilvl="2">
      <w:start w:val="1"/>
      <w:numFmt w:val="decimal"/>
      <w:lvlText w:val="%3."/>
      <w:lvlJc w:val="left"/>
      <w:pPr>
        <w:ind w:left="1364" w:hanging="360"/>
      </w:pPr>
    </w:lvl>
    <w:lvl w:ilvl="3">
      <w:start w:val="1"/>
      <w:numFmt w:val="decimal"/>
      <w:lvlText w:val="%4."/>
      <w:lvlJc w:val="left"/>
      <w:pPr>
        <w:ind w:left="1724" w:hanging="360"/>
      </w:pPr>
    </w:lvl>
    <w:lvl w:ilvl="4">
      <w:start w:val="1"/>
      <w:numFmt w:val="decimal"/>
      <w:lvlText w:val="%5."/>
      <w:lvlJc w:val="left"/>
      <w:pPr>
        <w:ind w:left="2084" w:hanging="360"/>
      </w:pPr>
    </w:lvl>
    <w:lvl w:ilvl="5">
      <w:start w:val="1"/>
      <w:numFmt w:val="decimal"/>
      <w:lvlText w:val="%6."/>
      <w:lvlJc w:val="left"/>
      <w:pPr>
        <w:ind w:left="2444" w:hanging="360"/>
      </w:pPr>
    </w:lvl>
    <w:lvl w:ilvl="6">
      <w:start w:val="1"/>
      <w:numFmt w:val="decimal"/>
      <w:lvlText w:val="%7."/>
      <w:lvlJc w:val="left"/>
      <w:pPr>
        <w:ind w:left="2804" w:hanging="360"/>
      </w:pPr>
    </w:lvl>
    <w:lvl w:ilvl="7">
      <w:start w:val="1"/>
      <w:numFmt w:val="decimal"/>
      <w:lvlText w:val="%8."/>
      <w:lvlJc w:val="left"/>
      <w:pPr>
        <w:ind w:left="3164" w:hanging="360"/>
      </w:pPr>
    </w:lvl>
    <w:lvl w:ilvl="8">
      <w:start w:val="1"/>
      <w:numFmt w:val="decimal"/>
      <w:lvlText w:val="%9."/>
      <w:lvlJc w:val="left"/>
      <w:pPr>
        <w:ind w:left="3524" w:hanging="360"/>
      </w:pPr>
    </w:lvl>
  </w:abstractNum>
  <w:abstractNum w:abstractNumId="3" w15:restartNumberingAfterBreak="0">
    <w:nsid w:val="4614227B"/>
    <w:multiLevelType w:val="multilevel"/>
    <w:tmpl w:val="1EFE4D28"/>
    <w:styleLink w:val="WW8Num5"/>
    <w:lvl w:ilvl="0">
      <w:start w:val="2"/>
      <w:numFmt w:val="upperRoman"/>
      <w:lvlText w:val="%1."/>
      <w:lvlJc w:val="left"/>
      <w:pPr>
        <w:ind w:left="1080" w:hanging="720"/>
      </w:pPr>
      <w:rPr>
        <w:b/>
        <w:bCs/>
        <w:i/>
        <w:iC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49662390"/>
    <w:multiLevelType w:val="multilevel"/>
    <w:tmpl w:val="11FE8938"/>
    <w:styleLink w:val="WW8Num6"/>
    <w:lvl w:ilvl="0">
      <w:start w:val="1"/>
      <w:numFmt w:val="decimal"/>
      <w:lvlText w:val="%1)"/>
      <w:lvlJc w:val="left"/>
      <w:pPr>
        <w:ind w:left="1080" w:hanging="360"/>
      </w:pPr>
      <w:rPr>
        <w:b/>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52C34404"/>
    <w:multiLevelType w:val="multilevel"/>
    <w:tmpl w:val="212E4F0C"/>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55F7363E"/>
    <w:multiLevelType w:val="multilevel"/>
    <w:tmpl w:val="3D7A02A2"/>
    <w:styleLink w:val="WWNum4"/>
    <w:lvl w:ilvl="0">
      <w:start w:val="1"/>
      <w:numFmt w:val="none"/>
      <w:suff w:val="nothing"/>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58364A48"/>
    <w:multiLevelType w:val="multilevel"/>
    <w:tmpl w:val="E48C8700"/>
    <w:styleLink w:val="WW8Num2"/>
    <w:lvl w:ilvl="0">
      <w:start w:val="1"/>
      <w:numFmt w:val="decimal"/>
      <w:lvlText w:val="%1."/>
      <w:lvlJc w:val="left"/>
      <w:pPr>
        <w:ind w:left="547" w:hanging="360"/>
      </w:pPr>
      <w:rPr>
        <w:b/>
        <w:bCs/>
        <w:sz w:val="16"/>
        <w:szCs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5B5170F4"/>
    <w:multiLevelType w:val="multilevel"/>
    <w:tmpl w:val="1902AF02"/>
    <w:styleLink w:val="WW8Num4"/>
    <w:lvl w:ilvl="0">
      <w:start w:val="1"/>
      <w:numFmt w:val="decimal"/>
      <w:lvlText w:val="%1."/>
      <w:lvlJc w:val="left"/>
      <w:pPr>
        <w:ind w:left="720" w:hanging="360"/>
      </w:pPr>
      <w:rPr>
        <w:rFonts w:ascii="Calibri" w:eastAsia="Times New Roman" w:hAnsi="Calibri" w:cs="Times New Roman"/>
        <w:b/>
        <w:bCs/>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005674185">
    <w:abstractNumId w:val="7"/>
  </w:num>
  <w:num w:numId="2" w16cid:durableId="82380044">
    <w:abstractNumId w:val="0"/>
  </w:num>
  <w:num w:numId="3" w16cid:durableId="1183278775">
    <w:abstractNumId w:val="8"/>
  </w:num>
  <w:num w:numId="4" w16cid:durableId="817108127">
    <w:abstractNumId w:val="3"/>
  </w:num>
  <w:num w:numId="5" w16cid:durableId="1329595501">
    <w:abstractNumId w:val="4"/>
  </w:num>
  <w:num w:numId="6" w16cid:durableId="413205697">
    <w:abstractNumId w:val="2"/>
  </w:num>
  <w:num w:numId="7" w16cid:durableId="73355444">
    <w:abstractNumId w:val="1"/>
  </w:num>
  <w:num w:numId="8" w16cid:durableId="2137601452">
    <w:abstractNumId w:val="5"/>
  </w:num>
  <w:num w:numId="9" w16cid:durableId="936906750">
    <w:abstractNumId w:val="6"/>
  </w:num>
  <w:num w:numId="10" w16cid:durableId="779835478">
    <w:abstractNumId w:val="7"/>
    <w:lvlOverride w:ilvl="0">
      <w:startOverride w:val="1"/>
    </w:lvlOverride>
  </w:num>
  <w:num w:numId="11" w16cid:durableId="334190977">
    <w:abstractNumId w:val="0"/>
    <w:lvlOverride w:ilvl="0">
      <w:startOverride w:val="1"/>
    </w:lvlOverride>
  </w:num>
  <w:num w:numId="12" w16cid:durableId="1941837265">
    <w:abstractNumId w:val="8"/>
    <w:lvlOverride w:ilvl="0">
      <w:startOverride w:val="1"/>
    </w:lvlOverride>
  </w:num>
  <w:num w:numId="13" w16cid:durableId="548611626">
    <w:abstractNumId w:val="3"/>
    <w:lvlOverride w:ilvl="0">
      <w:startOverride w:val="2"/>
    </w:lvlOverride>
  </w:num>
  <w:num w:numId="14" w16cid:durableId="1092312511">
    <w:abstractNumId w:val="4"/>
    <w:lvlOverride w:ilvl="0">
      <w:startOverride w:val="1"/>
    </w:lvlOverride>
  </w:num>
  <w:num w:numId="15" w16cid:durableId="918368871">
    <w:abstractNumId w:val="1"/>
    <w:lvlOverride w:ilvl="0">
      <w:startOverride w:val="1"/>
    </w:lvlOverride>
  </w:num>
  <w:num w:numId="16" w16cid:durableId="1765488961">
    <w:abstractNumId w:val="5"/>
    <w:lvlOverride w:ilvl="0">
      <w:startOverride w:val="1"/>
    </w:lvlOverride>
  </w:num>
  <w:num w:numId="17" w16cid:durableId="759958239">
    <w:abstractNumId w:val="6"/>
    <w:lvlOverride w:ilvl="0">
      <w:startOverride w:val="1"/>
    </w:lvlOverride>
  </w:num>
  <w:num w:numId="18" w16cid:durableId="112180005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86"/>
    <w:rsid w:val="00117526"/>
    <w:rsid w:val="00260686"/>
    <w:rsid w:val="004B3938"/>
    <w:rsid w:val="009E1E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928FF"/>
  <w15:chartTrackingRefBased/>
  <w15:docId w15:val="{CE360976-7B0C-4E44-9B92-F4A66B165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0686"/>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styleId="Nagwek3">
    <w:name w:val="heading 3"/>
    <w:basedOn w:val="Standard"/>
    <w:next w:val="Standard"/>
    <w:link w:val="Nagwek3Znak"/>
    <w:uiPriority w:val="9"/>
    <w:unhideWhenUsed/>
    <w:qFormat/>
    <w:rsid w:val="00260686"/>
    <w:pPr>
      <w:keepNext/>
      <w:spacing w:before="240" w:after="60"/>
      <w:outlineLvl w:val="2"/>
    </w:pPr>
    <w:rPr>
      <w:rFonts w:ascii="Arial" w:eastAsia="Arial" w:hAnsi="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260686"/>
    <w:rPr>
      <w:rFonts w:ascii="Arial" w:eastAsia="Arial" w:hAnsi="Arial" w:cs="Arial"/>
      <w:b/>
      <w:bCs/>
      <w:kern w:val="3"/>
      <w:sz w:val="26"/>
      <w:szCs w:val="26"/>
      <w:lang w:eastAsia="zh-CN" w:bidi="hi-IN"/>
      <w14:ligatures w14:val="none"/>
    </w:rPr>
  </w:style>
  <w:style w:type="paragraph" w:customStyle="1" w:styleId="Standard">
    <w:name w:val="Standard"/>
    <w:rsid w:val="00260686"/>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customStyle="1" w:styleId="Textbody">
    <w:name w:val="Text body"/>
    <w:basedOn w:val="Standard"/>
    <w:rsid w:val="00260686"/>
    <w:pPr>
      <w:spacing w:after="140" w:line="276" w:lineRule="auto"/>
    </w:pPr>
  </w:style>
  <w:style w:type="paragraph" w:styleId="NormalnyWeb">
    <w:name w:val="Normal (Web)"/>
    <w:basedOn w:val="Standard"/>
    <w:rsid w:val="00260686"/>
    <w:pPr>
      <w:widowControl w:val="0"/>
      <w:spacing w:before="280" w:after="119"/>
    </w:pPr>
    <w:rPr>
      <w:rFonts w:eastAsia="SimSun"/>
      <w:lang w:eastAsia="hi-IN"/>
    </w:rPr>
  </w:style>
  <w:style w:type="character" w:customStyle="1" w:styleId="Internetlink">
    <w:name w:val="Internet link"/>
    <w:basedOn w:val="Domylnaczcionkaakapitu"/>
    <w:rsid w:val="00260686"/>
    <w:rPr>
      <w:color w:val="000080"/>
      <w:u w:val="single"/>
    </w:rPr>
  </w:style>
  <w:style w:type="numbering" w:customStyle="1" w:styleId="WW8Num2">
    <w:name w:val="WW8Num2"/>
    <w:basedOn w:val="Bezlisty"/>
    <w:rsid w:val="00260686"/>
    <w:pPr>
      <w:numPr>
        <w:numId w:val="1"/>
      </w:numPr>
    </w:pPr>
  </w:style>
  <w:style w:type="numbering" w:customStyle="1" w:styleId="WW8Num3">
    <w:name w:val="WW8Num3"/>
    <w:basedOn w:val="Bezlisty"/>
    <w:rsid w:val="00260686"/>
    <w:pPr>
      <w:numPr>
        <w:numId w:val="2"/>
      </w:numPr>
    </w:pPr>
  </w:style>
  <w:style w:type="numbering" w:customStyle="1" w:styleId="WW8Num4">
    <w:name w:val="WW8Num4"/>
    <w:basedOn w:val="Bezlisty"/>
    <w:rsid w:val="00260686"/>
    <w:pPr>
      <w:numPr>
        <w:numId w:val="3"/>
      </w:numPr>
    </w:pPr>
  </w:style>
  <w:style w:type="numbering" w:customStyle="1" w:styleId="WW8Num5">
    <w:name w:val="WW8Num5"/>
    <w:basedOn w:val="Bezlisty"/>
    <w:rsid w:val="00260686"/>
    <w:pPr>
      <w:numPr>
        <w:numId w:val="4"/>
      </w:numPr>
    </w:pPr>
  </w:style>
  <w:style w:type="numbering" w:customStyle="1" w:styleId="WW8Num6">
    <w:name w:val="WW8Num6"/>
    <w:basedOn w:val="Bezlisty"/>
    <w:rsid w:val="00260686"/>
    <w:pPr>
      <w:numPr>
        <w:numId w:val="5"/>
      </w:numPr>
    </w:pPr>
  </w:style>
  <w:style w:type="numbering" w:customStyle="1" w:styleId="WWNum3">
    <w:name w:val="WWNum3"/>
    <w:basedOn w:val="Bezlisty"/>
    <w:rsid w:val="00260686"/>
    <w:pPr>
      <w:numPr>
        <w:numId w:val="6"/>
      </w:numPr>
    </w:pPr>
  </w:style>
  <w:style w:type="numbering" w:customStyle="1" w:styleId="WWNum1">
    <w:name w:val="WWNum1"/>
    <w:basedOn w:val="Bezlisty"/>
    <w:rsid w:val="00260686"/>
    <w:pPr>
      <w:numPr>
        <w:numId w:val="7"/>
      </w:numPr>
    </w:pPr>
  </w:style>
  <w:style w:type="numbering" w:customStyle="1" w:styleId="WWNum2">
    <w:name w:val="WWNum2"/>
    <w:basedOn w:val="Bezlisty"/>
    <w:rsid w:val="00260686"/>
    <w:pPr>
      <w:numPr>
        <w:numId w:val="8"/>
      </w:numPr>
    </w:pPr>
  </w:style>
  <w:style w:type="numbering" w:customStyle="1" w:styleId="WWNum4">
    <w:name w:val="WWNum4"/>
    <w:basedOn w:val="Bezlisty"/>
    <w:rsid w:val="00260686"/>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wock-szpital.pl/" TargetMode="External"/><Relationship Id="rId3" Type="http://schemas.openxmlformats.org/officeDocument/2006/relationships/settings" Target="settings.xml"/><Relationship Id="rId7" Type="http://schemas.openxmlformats.org/officeDocument/2006/relationships/hyperlink" Target="mailto:zampub@otwock-szpital.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twock-szpital.pl/"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otwock-szpital.pl/" TargetMode="External"/><Relationship Id="rId4" Type="http://schemas.openxmlformats.org/officeDocument/2006/relationships/webSettings" Target="webSettings.xml"/><Relationship Id="rId9" Type="http://schemas.openxmlformats.org/officeDocument/2006/relationships/hyperlink" Target="http://www.otwock-szpita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2456</Words>
  <Characters>14738</Characters>
  <Application>Microsoft Office Word</Application>
  <DocSecurity>0</DocSecurity>
  <Lines>122</Lines>
  <Paragraphs>34</Paragraphs>
  <ScaleCrop>false</ScaleCrop>
  <Company/>
  <LinksUpToDate>false</LinksUpToDate>
  <CharactersWithSpaces>17160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Cichecka</dc:creator>
  <cp:keywords/>
  <dc:description/>
  <cp:lastModifiedBy>Mazowieckie Centrum</cp:lastModifiedBy>
  <cp:revision>4</cp:revision>
  <dcterms:created xsi:type="dcterms:W3CDTF">2023-11-30T12:02:00Z</dcterms:created>
  <dcterms:modified xsi:type="dcterms:W3CDTF">2023-12-04T11:23:00Z</dcterms:modified>
</cp:coreProperties>
</file>