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pacing w:lineRule="auto" w:line="276"/>
        <w:jc w:val="center"/>
        <w:rPr/>
      </w:pPr>
      <w:r>
        <w:rPr>
          <w:rFonts w:eastAsia="Calibri"/>
          <w:b/>
          <w:lang w:eastAsia="en-US"/>
        </w:rPr>
        <w:t xml:space="preserve">                                                                                                                          </w:t>
      </w:r>
      <w:r>
        <w:rPr>
          <w:rFonts w:eastAsia="Calibri"/>
          <w:b/>
          <w:lang w:eastAsia="en-US"/>
        </w:rPr>
        <w:t>Załącznik nr 1 – Projekt umowy</w:t>
      </w:r>
    </w:p>
    <w:p>
      <w:pPr>
        <w:pStyle w:val="Normal"/>
        <w:widowControl/>
        <w:spacing w:lineRule="auto" w:line="276"/>
        <w:jc w:val="center"/>
        <w:rPr>
          <w:rFonts w:eastAsia="Calibri"/>
          <w:b/>
          <w:b/>
          <w:lang w:eastAsia="en-US"/>
        </w:rPr>
      </w:pPr>
      <w:r>
        <w:rPr>
          <w:rFonts w:eastAsia="Calibri"/>
          <w:b/>
          <w:lang w:eastAsia="en-US"/>
        </w:rPr>
        <w:t>UMOWA</w:t>
      </w:r>
    </w:p>
    <w:p>
      <w:pPr>
        <w:pStyle w:val="Normal"/>
        <w:widowControl/>
        <w:spacing w:lineRule="auto" w:line="276"/>
        <w:jc w:val="both"/>
        <w:rPr>
          <w:rFonts w:eastAsia="Calibri"/>
          <w:lang w:eastAsia="en-US"/>
        </w:rPr>
      </w:pPr>
      <w:r>
        <w:rPr>
          <w:rFonts w:eastAsia="Calibri"/>
          <w:lang w:eastAsia="en-US"/>
        </w:rPr>
      </w:r>
    </w:p>
    <w:p>
      <w:pPr>
        <w:pStyle w:val="Normal"/>
        <w:widowControl/>
        <w:spacing w:lineRule="auto" w:line="276"/>
        <w:jc w:val="both"/>
        <w:rPr>
          <w:rFonts w:eastAsia="Calibri"/>
          <w:lang w:eastAsia="en-US"/>
        </w:rPr>
      </w:pPr>
      <w:r>
        <w:rPr>
          <w:rFonts w:eastAsia="Calibri"/>
          <w:lang w:eastAsia="en-US"/>
        </w:rPr>
      </w:r>
    </w:p>
    <w:p>
      <w:pPr>
        <w:pStyle w:val="Normal"/>
        <w:widowControl/>
        <w:spacing w:lineRule="auto" w:line="276"/>
        <w:jc w:val="both"/>
        <w:rPr/>
      </w:pPr>
      <w:r>
        <w:rPr>
          <w:rFonts w:eastAsia="Calibri"/>
          <w:lang w:eastAsia="en-US"/>
        </w:rPr>
        <w:t xml:space="preserve">zawarta w dniu _________________________ w </w:t>
      </w:r>
      <w:r>
        <w:rPr>
          <w:rFonts w:eastAsia="Calibri"/>
          <w:lang w:eastAsia="en-US"/>
        </w:rPr>
        <w:t>Otwocku</w:t>
      </w:r>
      <w:r>
        <w:rPr>
          <w:rFonts w:eastAsia="Calibri"/>
          <w:lang w:eastAsia="en-US"/>
        </w:rPr>
        <w:t xml:space="preserve"> pomiędzy: </w:t>
      </w:r>
    </w:p>
    <w:p>
      <w:pPr>
        <w:pStyle w:val="Tretekstu"/>
        <w:spacing w:lineRule="auto" w:line="240" w:before="0" w:after="0"/>
        <w:jc w:val="both"/>
        <w:rPr>
          <w:rFonts w:ascii="Calibri" w:hAnsi="Calibri" w:cs="Calibri"/>
        </w:rPr>
      </w:pPr>
      <w:r>
        <w:rPr>
          <w:rFonts w:cs="Calibri" w:ascii="Calibri" w:hAnsi="Calibri"/>
        </w:rPr>
        <w:t>Mazowieckim Centrum Leczenia Chorób Płuc i Gruźlicy 05-400 Otwock ul. Narutowicza 80 , wpisanym do rejestru zakładów opieki zdrowotnej prowadzonego przez Mazowiecki Urząd Wojewódzki w Warszawie pod numerem 000000007278 oraz do rejestru prowadzonego przez Sąd Rejonowy dla m. st. Warszawy - XXI Wydział Gospodarczy Krajowego Rejestru Sądowego pod numerem 0000080790, posiadającą numer identyfikacyjny REGON 000676714 i numer identyfikacji podatkowej NIP 532-16-64-002, reprezentowaną przez:</w:t>
      </w:r>
    </w:p>
    <w:p>
      <w:pPr>
        <w:pStyle w:val="Tretekstu"/>
        <w:spacing w:lineRule="auto" w:line="240" w:before="0" w:after="0"/>
        <w:rPr>
          <w:rFonts w:ascii="Calibri" w:hAnsi="Calibri" w:cs="Calibri"/>
        </w:rPr>
      </w:pPr>
      <w:r>
        <w:rPr>
          <w:rFonts w:cs="Calibri" w:ascii="Calibri" w:hAnsi="Calibri"/>
        </w:rPr>
        <w:t>Dyrektora - Antoniego Błachnio</w:t>
      </w:r>
    </w:p>
    <w:p>
      <w:pPr>
        <w:pStyle w:val="Tretekstu"/>
        <w:spacing w:lineRule="auto" w:line="240" w:before="0" w:after="0"/>
        <w:rPr>
          <w:rFonts w:ascii="Calibri" w:hAnsi="Calibri" w:cs="Calibri"/>
        </w:rPr>
      </w:pPr>
      <w:r>
        <w:rPr>
          <w:rFonts w:cs="Calibri" w:ascii="Calibri" w:hAnsi="Calibri"/>
        </w:rPr>
        <w:t>Przy kontrasygnacie :</w:t>
      </w:r>
    </w:p>
    <w:p>
      <w:pPr>
        <w:pStyle w:val="Tretekstu"/>
        <w:spacing w:lineRule="auto" w:line="240" w:before="0" w:after="0"/>
        <w:rPr>
          <w:rFonts w:ascii="Calibri" w:hAnsi="Calibri" w:cs="Calibri"/>
        </w:rPr>
      </w:pPr>
      <w:r>
        <w:rPr>
          <w:rFonts w:cs="Calibri" w:ascii="Calibri" w:hAnsi="Calibri"/>
        </w:rPr>
        <w:t>Głównej Księgowej - Marii Sierpińskiej</w:t>
      </w:r>
    </w:p>
    <w:p>
      <w:pPr>
        <w:pStyle w:val="Tretekstu"/>
        <w:widowControl/>
        <w:spacing w:lineRule="auto" w:line="240" w:before="0" w:after="0"/>
        <w:jc w:val="both"/>
        <w:rPr>
          <w:rFonts w:ascii="Calibri" w:hAnsi="Calibri" w:eastAsia="Calibri" w:cs="Calibri"/>
          <w:lang w:eastAsia="en-US"/>
        </w:rPr>
      </w:pPr>
      <w:r>
        <w:rPr>
          <w:rFonts w:eastAsia="Calibri" w:cs="Calibri" w:ascii="Calibri" w:hAnsi="Calibri"/>
          <w:lang w:eastAsia="en-US"/>
        </w:rPr>
        <w:t>zwanym w treści umowy ZAMAWIAJĄCYM</w:t>
      </w:r>
    </w:p>
    <w:p>
      <w:pPr>
        <w:pStyle w:val="Domy"/>
        <w:tabs>
          <w:tab w:val="clear" w:pos="708"/>
          <w:tab w:val="left" w:pos="141" w:leader="none"/>
        </w:tabs>
        <w:jc w:val="both"/>
        <w:rPr>
          <w:bCs/>
          <w:sz w:val="20"/>
          <w:szCs w:val="20"/>
        </w:rPr>
      </w:pPr>
      <w:r>
        <w:rPr>
          <w:sz w:val="20"/>
          <w:szCs w:val="20"/>
        </w:rPr>
      </w:r>
    </w:p>
    <w:p>
      <w:pPr>
        <w:pStyle w:val="Normal"/>
        <w:widowControl/>
        <w:spacing w:lineRule="auto" w:line="276"/>
        <w:jc w:val="both"/>
        <w:rPr>
          <w:rFonts w:eastAsia="Calibri"/>
          <w:lang w:eastAsia="en-US"/>
        </w:rPr>
      </w:pPr>
      <w:r>
        <w:rPr>
          <w:rFonts w:eastAsia="Calibri"/>
          <w:lang w:eastAsia="en-US"/>
        </w:rPr>
        <w:t>zwana dalej „Zamawiającym”</w:t>
      </w:r>
    </w:p>
    <w:p>
      <w:pPr>
        <w:pStyle w:val="Normal"/>
        <w:widowControl/>
        <w:spacing w:lineRule="auto" w:line="276"/>
        <w:rPr>
          <w:rFonts w:eastAsia="Calibri"/>
          <w:lang w:eastAsia="en-US"/>
        </w:rPr>
      </w:pPr>
      <w:r>
        <w:rPr>
          <w:rFonts w:eastAsia="Calibri"/>
          <w:lang w:eastAsia="en-US"/>
        </w:rPr>
        <w:t xml:space="preserve">a </w:t>
      </w:r>
    </w:p>
    <w:p>
      <w:pPr>
        <w:pStyle w:val="Normal"/>
        <w:widowControl/>
        <w:spacing w:lineRule="auto" w:line="276"/>
        <w:rPr>
          <w:rFonts w:eastAsia="Calibri"/>
          <w:lang w:eastAsia="en-US"/>
        </w:rPr>
      </w:pPr>
      <w:r>
        <w:rPr>
          <w:rFonts w:eastAsia="Calibri"/>
          <w:lang w:eastAsia="en-US"/>
        </w:rPr>
      </w:r>
    </w:p>
    <w:p>
      <w:pPr>
        <w:pStyle w:val="Normal"/>
        <w:widowControl/>
        <w:spacing w:lineRule="auto" w:line="276"/>
        <w:jc w:val="both"/>
        <w:rPr>
          <w:rFonts w:eastAsia="Calibri"/>
          <w:lang w:eastAsia="en-US"/>
        </w:rPr>
      </w:pPr>
      <w:r>
        <w:rPr>
          <w:rFonts w:eastAsia="Calibri"/>
          <w:lang w:eastAsia="en-US"/>
        </w:rPr>
        <w:t>……………</w:t>
      </w:r>
      <w:r>
        <w:rPr>
          <w:rFonts w:eastAsia="Calibri"/>
          <w:lang w:eastAsia="en-US"/>
        </w:rPr>
        <w:t xml:space="preserve">..……………..………………..…z siedzibą w ……………………………..…, wpisaną do rejestru przedsiębiorców prowadzonego przez Sąd Rejonowy …………….……………………………..….… Wydział Gospodarczy Krajowego Rejestru Sądowego pod numerem KRS: ………………. (NIP …………………, REGON …………), </w:t>
      </w:r>
    </w:p>
    <w:p>
      <w:pPr>
        <w:pStyle w:val="Domy"/>
        <w:tabs>
          <w:tab w:val="clear" w:pos="708"/>
          <w:tab w:val="left" w:pos="141" w:leader="none"/>
        </w:tabs>
        <w:jc w:val="both"/>
        <w:rPr>
          <w:b/>
          <w:b/>
          <w:sz w:val="20"/>
          <w:szCs w:val="20"/>
        </w:rPr>
      </w:pPr>
      <w:r>
        <w:rPr>
          <w:bCs/>
          <w:sz w:val="20"/>
          <w:szCs w:val="20"/>
        </w:rPr>
        <w:t xml:space="preserve">reprezentowana przez _________________  </w:t>
      </w:r>
    </w:p>
    <w:p>
      <w:pPr>
        <w:pStyle w:val="Normal"/>
        <w:widowControl/>
        <w:spacing w:lineRule="auto" w:line="276"/>
        <w:jc w:val="both"/>
        <w:rPr>
          <w:rFonts w:eastAsia="Calibri"/>
          <w:lang w:eastAsia="en-US"/>
        </w:rPr>
      </w:pPr>
      <w:r>
        <w:rPr>
          <w:rFonts w:eastAsia="Calibri"/>
          <w:lang w:eastAsia="en-US"/>
        </w:rPr>
      </w:r>
    </w:p>
    <w:p>
      <w:pPr>
        <w:pStyle w:val="Normal"/>
        <w:widowControl/>
        <w:spacing w:lineRule="auto" w:line="276"/>
        <w:jc w:val="both"/>
        <w:rPr>
          <w:rFonts w:eastAsia="Calibri"/>
          <w:lang w:eastAsia="en-US"/>
        </w:rPr>
      </w:pPr>
      <w:r>
        <w:rPr>
          <w:rFonts w:eastAsia="Calibri"/>
          <w:lang w:eastAsia="en-US"/>
        </w:rPr>
        <w:t xml:space="preserve">zwana dalej „Wykonawcą”,  </w:t>
      </w:r>
    </w:p>
    <w:p>
      <w:pPr>
        <w:pStyle w:val="Normal"/>
        <w:widowControl/>
        <w:spacing w:lineRule="auto" w:line="276"/>
        <w:rPr>
          <w:rFonts w:eastAsia="Calibri"/>
          <w:lang w:eastAsia="en-US"/>
        </w:rPr>
      </w:pPr>
      <w:r>
        <w:rPr>
          <w:rFonts w:eastAsia="Calibri"/>
          <w:lang w:eastAsia="en-US"/>
        </w:rPr>
      </w:r>
    </w:p>
    <w:p>
      <w:pPr>
        <w:pStyle w:val="Normal"/>
        <w:widowControl/>
        <w:spacing w:lineRule="auto" w:line="276"/>
        <w:rPr>
          <w:rFonts w:eastAsia="Calibri"/>
          <w:lang w:eastAsia="en-US"/>
        </w:rPr>
      </w:pPr>
      <w:r>
        <w:rPr>
          <w:rFonts w:eastAsia="Calibri"/>
          <w:lang w:eastAsia="en-US"/>
        </w:rPr>
        <w:t xml:space="preserve">zwanymi dalej łącznie Stronami. </w:t>
      </w:r>
    </w:p>
    <w:p>
      <w:pPr>
        <w:pStyle w:val="Normal"/>
        <w:widowControl/>
        <w:spacing w:lineRule="auto" w:line="276"/>
        <w:jc w:val="both"/>
        <w:rPr>
          <w:rFonts w:eastAsia="Calibri"/>
          <w:lang w:eastAsia="en-US"/>
        </w:rPr>
      </w:pPr>
      <w:r>
        <w:rPr>
          <w:rFonts w:eastAsia="Calibri"/>
          <w:lang w:eastAsia="en-US"/>
        </w:rPr>
      </w:r>
    </w:p>
    <w:p>
      <w:pPr>
        <w:pStyle w:val="Normal"/>
        <w:widowControl/>
        <w:spacing w:lineRule="auto" w:line="276"/>
        <w:jc w:val="both"/>
        <w:rPr/>
      </w:pPr>
      <w:r>
        <w:rPr/>
      </w:r>
    </w:p>
    <w:p>
      <w:pPr>
        <w:pStyle w:val="Normal"/>
        <w:widowControl/>
        <w:spacing w:lineRule="auto" w:line="276"/>
        <w:jc w:val="center"/>
        <w:rPr>
          <w:b/>
          <w:b/>
        </w:rPr>
      </w:pPr>
      <w:r>
        <w:rPr>
          <w:b/>
        </w:rPr>
        <w:t>§ 1 Przedmiot umowy</w:t>
      </w:r>
    </w:p>
    <w:p>
      <w:pPr>
        <w:pStyle w:val="Normal"/>
        <w:widowControl/>
        <w:spacing w:lineRule="auto" w:line="276"/>
        <w:jc w:val="both"/>
        <w:rPr/>
      </w:pPr>
      <w:r>
        <w:rPr/>
        <w:t xml:space="preserve">1. Przedmiotem umowy jest wykonanie przez Wykonawcę na rzecz Zamawiającego usługi przeprowadzenia audytu oraz diagnozy poziomu bezpieczeństwa teleinformatycznego (cyberbezpieczeństwa) i rekomendacji dotyczących podniesienia tego poziomu, zgodnie z Zapytaniem ofertowym. </w:t>
      </w:r>
    </w:p>
    <w:p>
      <w:pPr>
        <w:pStyle w:val="Normal"/>
        <w:widowControl/>
        <w:spacing w:lineRule="auto" w:line="276"/>
        <w:jc w:val="both"/>
        <w:rPr/>
      </w:pPr>
      <w:r>
        <w:rPr/>
        <w:t xml:space="preserve">2. Na przedmiot zamówienia składa się: </w:t>
      </w:r>
    </w:p>
    <w:p>
      <w:pPr>
        <w:pStyle w:val="Normal"/>
        <w:widowControl/>
        <w:spacing w:lineRule="auto" w:line="276"/>
        <w:jc w:val="both"/>
        <w:rPr/>
      </w:pPr>
      <w:r>
        <w:rPr/>
        <w:t xml:space="preserve">a) przeprowadzenie audytu cyberbezpieczeństwa we wszystkich jednostkach Zamawiającego w obszarach wskazanych w załączniku nr 2 do umowy; </w:t>
      </w:r>
    </w:p>
    <w:p>
      <w:pPr>
        <w:pStyle w:val="Normal"/>
        <w:widowControl/>
        <w:spacing w:lineRule="auto" w:line="276"/>
        <w:jc w:val="both"/>
        <w:rPr/>
      </w:pPr>
      <w:r>
        <w:rPr/>
        <w:t xml:space="preserve">b) przedstawienie raportu z przeprowadzonego audytu w formie papierowej i elektronicznej; </w:t>
      </w:r>
    </w:p>
    <w:p>
      <w:pPr>
        <w:pStyle w:val="Normal"/>
        <w:widowControl/>
        <w:spacing w:lineRule="auto" w:line="276"/>
        <w:jc w:val="both"/>
        <w:rPr/>
      </w:pPr>
      <w:r>
        <w:rPr/>
        <w:t xml:space="preserve">c) przekazanie ________________________. </w:t>
      </w:r>
    </w:p>
    <w:p>
      <w:pPr>
        <w:pStyle w:val="Normal"/>
        <w:widowControl/>
        <w:spacing w:lineRule="auto" w:line="276"/>
        <w:jc w:val="both"/>
        <w:rPr/>
      </w:pPr>
      <w:r>
        <w:rPr/>
        <w:t>3. Audyt cyberbezpieczeństwa zostanie przeprowadzony w dwóch etapach:</w:t>
      </w:r>
    </w:p>
    <w:p>
      <w:pPr>
        <w:pStyle w:val="Normal"/>
        <w:widowControl/>
        <w:spacing w:lineRule="auto" w:line="276"/>
        <w:jc w:val="both"/>
        <w:rPr/>
      </w:pPr>
      <w:r>
        <w:rPr/>
        <w:t>a) audyt wstępny (diagnostyczny), którego celem będzie weryfikacja poziomu bezpieczeństwa istniejącej infrastruktury teleinformatycznej Zamawiającego oraz przedstawienie rekomendacji dotyczących podniesienia tego poziomu,</w:t>
      </w:r>
    </w:p>
    <w:p>
      <w:pPr>
        <w:pStyle w:val="Normal"/>
        <w:widowControl/>
        <w:spacing w:lineRule="auto" w:line="276"/>
        <w:jc w:val="both"/>
        <w:rPr/>
      </w:pPr>
      <w:r>
        <w:rPr/>
        <w:t xml:space="preserve">b) audyt końcowy, którego celem będzie ocena stopnia podniesienia poziomu bezpieczeństwa teleinformatycznego Zamawiającego w wyniku zrealizowania działań wdrożeniowych i szkoleniowych, w tym rekomendowanych przez Wykonawcę. </w:t>
      </w:r>
    </w:p>
    <w:p>
      <w:pPr>
        <w:pStyle w:val="Normal"/>
        <w:widowControl/>
        <w:spacing w:lineRule="auto" w:line="276"/>
        <w:jc w:val="both"/>
        <w:rPr/>
      </w:pPr>
      <w:r>
        <w:rPr/>
      </w:r>
    </w:p>
    <w:p>
      <w:pPr>
        <w:pStyle w:val="Normal"/>
        <w:widowControl/>
        <w:spacing w:lineRule="auto" w:line="276"/>
        <w:jc w:val="center"/>
        <w:rPr>
          <w:b/>
          <w:b/>
        </w:rPr>
      </w:pPr>
      <w:r>
        <w:rPr>
          <w:b/>
        </w:rPr>
        <w:t>§ 2 Przedmiot audytu</w:t>
      </w:r>
    </w:p>
    <w:p>
      <w:pPr>
        <w:pStyle w:val="Normal"/>
        <w:widowControl/>
        <w:spacing w:lineRule="auto" w:line="276"/>
        <w:jc w:val="both"/>
        <w:rPr/>
      </w:pPr>
      <w:r>
        <w:rPr/>
        <w:t xml:space="preserve">1. Przed wykonaniem audytu Wykonawca przedstawi Zamawiającemu plan jego przeprowadzenia zawierający wskazanie działań audytowych, terminy ich wykonania, komórki organizacyjne Zamawiającego wyznaczone do współpracy przy realizacji audytu, listę wymaganych informacji, dokumentów lub innych dowodów. </w:t>
      </w:r>
    </w:p>
    <w:p>
      <w:pPr>
        <w:pStyle w:val="Normal"/>
        <w:widowControl/>
        <w:spacing w:lineRule="auto" w:line="276"/>
        <w:jc w:val="both"/>
        <w:rPr>
          <w:rFonts w:eastAsia="Calibri"/>
          <w:lang w:eastAsia="en-US"/>
        </w:rPr>
      </w:pPr>
      <w:r>
        <w:rPr>
          <w:rFonts w:eastAsia="Calibri"/>
          <w:lang w:eastAsia="en-US"/>
        </w:rPr>
        <w:t>2. Po wykonaniu audytu wstępnego Wykonawca sporządzi raport zawierający:</w:t>
      </w:r>
    </w:p>
    <w:p>
      <w:pPr>
        <w:pStyle w:val="Normal"/>
        <w:widowControl/>
        <w:numPr>
          <w:ilvl w:val="3"/>
          <w:numId w:val="8"/>
        </w:numPr>
        <w:spacing w:lineRule="auto" w:line="276"/>
        <w:ind w:left="1276" w:hanging="425"/>
        <w:jc w:val="both"/>
        <w:rPr>
          <w:rFonts w:eastAsia="Calibri"/>
          <w:lang w:eastAsia="en-US"/>
        </w:rPr>
      </w:pPr>
      <w:r>
        <w:rPr>
          <w:rFonts w:eastAsia="Calibri"/>
          <w:lang w:eastAsia="en-US"/>
        </w:rPr>
        <w:t>opis wykonania audytu,</w:t>
      </w:r>
    </w:p>
    <w:p>
      <w:pPr>
        <w:pStyle w:val="Normal"/>
        <w:widowControl/>
        <w:numPr>
          <w:ilvl w:val="3"/>
          <w:numId w:val="8"/>
        </w:numPr>
        <w:spacing w:lineRule="auto" w:line="276"/>
        <w:ind w:left="1276" w:hanging="425"/>
        <w:jc w:val="both"/>
        <w:rPr>
          <w:rFonts w:eastAsia="Calibri"/>
          <w:lang w:eastAsia="en-US"/>
        </w:rPr>
      </w:pPr>
      <w:r>
        <w:rPr>
          <w:rFonts w:eastAsia="Calibri"/>
          <w:lang w:eastAsia="en-US"/>
        </w:rPr>
        <w:t>opis wykorzystanych standardów,</w:t>
      </w:r>
    </w:p>
    <w:p>
      <w:pPr>
        <w:pStyle w:val="Normal"/>
        <w:widowControl/>
        <w:numPr>
          <w:ilvl w:val="3"/>
          <w:numId w:val="8"/>
        </w:numPr>
        <w:spacing w:lineRule="auto" w:line="276"/>
        <w:ind w:left="1276" w:hanging="425"/>
        <w:jc w:val="both"/>
        <w:rPr>
          <w:rFonts w:eastAsia="Calibri"/>
          <w:lang w:eastAsia="en-US"/>
        </w:rPr>
      </w:pPr>
      <w:r>
        <w:rPr>
          <w:rFonts w:eastAsia="Calibri"/>
          <w:lang w:eastAsia="en-US"/>
        </w:rPr>
        <w:t>ocenę aktualnego poziomu cyberbezpieczeństwa infrastruktury Zamawiającego,</w:t>
      </w:r>
    </w:p>
    <w:p>
      <w:pPr>
        <w:pStyle w:val="Normal"/>
        <w:widowControl/>
        <w:numPr>
          <w:ilvl w:val="3"/>
          <w:numId w:val="8"/>
        </w:numPr>
        <w:spacing w:lineRule="auto" w:line="276"/>
        <w:ind w:left="1276" w:hanging="425"/>
        <w:jc w:val="both"/>
        <w:rPr>
          <w:rFonts w:eastAsia="Calibri"/>
          <w:lang w:eastAsia="en-US"/>
        </w:rPr>
      </w:pPr>
      <w:r>
        <w:rPr>
          <w:rFonts w:eastAsia="Calibri"/>
          <w:lang w:eastAsia="en-US"/>
        </w:rPr>
        <w:t>rekomendacje dotyczące sposobu podniesienia poziomu cyberbezpieczeństwa infrastruktury Zamawiającego, w tym wykaz proponowanych działań we wszystkich obszarach wskazanych w załączniku nr 2 do umowy.</w:t>
      </w:r>
    </w:p>
    <w:p>
      <w:pPr>
        <w:pStyle w:val="Normal"/>
        <w:widowControl/>
        <w:spacing w:lineRule="auto" w:line="276"/>
        <w:jc w:val="both"/>
        <w:rPr>
          <w:rFonts w:eastAsia="Calibri"/>
          <w:lang w:eastAsia="en-US"/>
        </w:rPr>
      </w:pPr>
      <w:r>
        <w:rPr>
          <w:rFonts w:eastAsia="Calibri"/>
          <w:lang w:eastAsia="en-US"/>
        </w:rPr>
        <w:t>3. Wskazanie proponowanych działań w celu podniesienia poziomu cyberbezpieczeństwa nastąpi z uwzględnieniem istniejących środków organizacyjnych i technicznych Zamawiającego.</w:t>
      </w:r>
    </w:p>
    <w:p>
      <w:pPr>
        <w:pStyle w:val="Normal"/>
        <w:widowControl/>
        <w:spacing w:lineRule="auto" w:line="276"/>
        <w:jc w:val="both"/>
        <w:rPr>
          <w:rFonts w:eastAsia="Calibri"/>
          <w:lang w:eastAsia="en-US"/>
        </w:rPr>
      </w:pPr>
      <w:r>
        <w:rPr>
          <w:rFonts w:eastAsia="Calibri"/>
          <w:lang w:eastAsia="en-US"/>
        </w:rPr>
        <w:t>4. Po wykonaniu audytu końcowego Wykonawca sporządzi raport zawierający:</w:t>
      </w:r>
    </w:p>
    <w:p>
      <w:pPr>
        <w:pStyle w:val="Normal"/>
        <w:widowControl/>
        <w:numPr>
          <w:ilvl w:val="3"/>
          <w:numId w:val="8"/>
        </w:numPr>
        <w:spacing w:lineRule="auto" w:line="276"/>
        <w:ind w:left="1276" w:hanging="425"/>
        <w:jc w:val="both"/>
        <w:rPr>
          <w:rFonts w:eastAsia="Calibri"/>
          <w:lang w:eastAsia="en-US"/>
        </w:rPr>
      </w:pPr>
      <w:r>
        <w:rPr>
          <w:rFonts w:eastAsia="Calibri"/>
          <w:lang w:eastAsia="en-US"/>
        </w:rPr>
        <w:t>opis wykonania audytu,</w:t>
      </w:r>
    </w:p>
    <w:p>
      <w:pPr>
        <w:pStyle w:val="Normal"/>
        <w:widowControl/>
        <w:numPr>
          <w:ilvl w:val="3"/>
          <w:numId w:val="8"/>
        </w:numPr>
        <w:spacing w:lineRule="auto" w:line="276"/>
        <w:ind w:left="1276" w:hanging="425"/>
        <w:jc w:val="both"/>
        <w:rPr>
          <w:rFonts w:eastAsia="Calibri"/>
          <w:lang w:eastAsia="en-US"/>
        </w:rPr>
      </w:pPr>
      <w:r>
        <w:rPr>
          <w:rFonts w:eastAsia="Calibri"/>
          <w:lang w:eastAsia="en-US"/>
        </w:rPr>
        <w:t>opis wykorzystanych standardów,</w:t>
      </w:r>
    </w:p>
    <w:p>
      <w:pPr>
        <w:pStyle w:val="Normal"/>
        <w:widowControl/>
        <w:numPr>
          <w:ilvl w:val="3"/>
          <w:numId w:val="8"/>
        </w:numPr>
        <w:spacing w:lineRule="auto" w:line="276"/>
        <w:ind w:left="1276" w:hanging="425"/>
        <w:jc w:val="both"/>
        <w:rPr>
          <w:rFonts w:eastAsia="Calibri"/>
          <w:lang w:eastAsia="en-US"/>
        </w:rPr>
      </w:pPr>
      <w:r>
        <w:rPr>
          <w:rFonts w:eastAsia="Calibri"/>
          <w:lang w:eastAsia="en-US"/>
        </w:rPr>
        <w:t>zaktualizowaną ocenę poziomu cyberbezpieczeństwa infrastruktury Zamawiającego po wdrożeniu działań rekomendowanych w raporcie wstępnym,</w:t>
      </w:r>
    </w:p>
    <w:p>
      <w:pPr>
        <w:pStyle w:val="Normal"/>
        <w:widowControl/>
        <w:numPr>
          <w:ilvl w:val="3"/>
          <w:numId w:val="8"/>
        </w:numPr>
        <w:spacing w:lineRule="auto" w:line="276"/>
        <w:ind w:left="1276" w:hanging="425"/>
        <w:jc w:val="both"/>
        <w:rPr>
          <w:rFonts w:eastAsia="Calibri"/>
          <w:lang w:eastAsia="en-US"/>
        </w:rPr>
      </w:pPr>
      <w:r>
        <w:rPr>
          <w:rFonts w:eastAsia="Calibri"/>
          <w:lang w:eastAsia="en-US"/>
        </w:rPr>
        <w:t xml:space="preserve">wskazanie, czy wdrożone działania i spożytkowane środki wpłynęły na podniesienie poziomu cyberbezpieczeństwa Zamawiającego.    </w:t>
      </w:r>
    </w:p>
    <w:p>
      <w:pPr>
        <w:pStyle w:val="Normal"/>
        <w:widowControl/>
        <w:spacing w:lineRule="auto" w:line="276"/>
        <w:jc w:val="both"/>
        <w:rPr>
          <w:rFonts w:eastAsia="Calibri"/>
          <w:lang w:eastAsia="en-US"/>
        </w:rPr>
      </w:pPr>
      <w:r>
        <w:rPr>
          <w:rFonts w:ascii="Fira Sans" w:hAnsi="Fira Sans"/>
          <w:sz w:val="19"/>
          <w:szCs w:val="19"/>
        </w:rPr>
        <w:t>5. Dokumenty wytworzone przez Wykonawcę w ramach realizacji przedmiotu umowy będą opracowaniem kompletnym i wyczerpującym z punktu widzenia celu, któremu mają służyć i zawierać będą wyłącznie autorskie treści, które powstały w wyniku realizacji przedmiotu Umowy.</w:t>
      </w:r>
    </w:p>
    <w:p>
      <w:pPr>
        <w:pStyle w:val="ListParagraph"/>
        <w:widowControl/>
        <w:spacing w:lineRule="auto" w:line="276"/>
        <w:ind w:left="360" w:hanging="0"/>
        <w:jc w:val="both"/>
        <w:rPr>
          <w:rFonts w:eastAsia="Calibri"/>
          <w:lang w:eastAsia="en-US"/>
        </w:rPr>
      </w:pPr>
      <w:r>
        <w:rPr>
          <w:rFonts w:eastAsia="Calibri"/>
          <w:lang w:eastAsia="en-US"/>
        </w:rPr>
      </w:r>
    </w:p>
    <w:p>
      <w:pPr>
        <w:pStyle w:val="Normal"/>
        <w:widowControl/>
        <w:spacing w:lineRule="auto" w:line="276"/>
        <w:jc w:val="center"/>
        <w:rPr>
          <w:b/>
          <w:b/>
        </w:rPr>
      </w:pPr>
      <w:r>
        <w:rPr>
          <w:b/>
        </w:rPr>
      </w:r>
    </w:p>
    <w:p>
      <w:pPr>
        <w:pStyle w:val="Normal"/>
        <w:widowControl/>
        <w:spacing w:lineRule="auto" w:line="276"/>
        <w:jc w:val="center"/>
        <w:rPr/>
      </w:pPr>
      <w:r>
        <w:rPr>
          <w:b/>
        </w:rPr>
        <w:t>§ 3 Termin realizacji umowy</w:t>
      </w:r>
    </w:p>
    <w:p>
      <w:pPr>
        <w:pStyle w:val="Normal"/>
        <w:widowControl/>
        <w:spacing w:lineRule="auto" w:line="276"/>
        <w:jc w:val="both"/>
        <w:rPr/>
      </w:pPr>
      <w:r>
        <w:rPr/>
        <w:t>1. Ustala się następujące terminy realizacji umowy, z zastrzeżeniem ust. 2 i 3 poniżej:</w:t>
      </w:r>
    </w:p>
    <w:p>
      <w:pPr>
        <w:pStyle w:val="Normal"/>
        <w:widowControl/>
        <w:spacing w:lineRule="auto" w:line="276"/>
        <w:jc w:val="both"/>
        <w:rPr/>
      </w:pPr>
      <w:r>
        <w:rPr/>
        <w:t>(i) audyt wstępny zostanie wykonany w terminie do dnia 1</w:t>
      </w:r>
      <w:r>
        <w:rPr/>
        <w:t>5</w:t>
      </w:r>
      <w:r>
        <w:rPr/>
        <w:t xml:space="preserve"> </w:t>
      </w:r>
      <w:r>
        <w:rPr/>
        <w:t>września</w:t>
      </w:r>
      <w:r>
        <w:rPr/>
        <w:t xml:space="preserve"> 2022 roku,</w:t>
      </w:r>
    </w:p>
    <w:p>
      <w:pPr>
        <w:pStyle w:val="Normal"/>
        <w:widowControl/>
        <w:spacing w:lineRule="auto" w:line="276"/>
        <w:jc w:val="both"/>
        <w:rPr/>
      </w:pPr>
      <w:r>
        <w:rPr/>
        <w:t>(ii) audyt końcowy zostanie wykonany w terminie do dnia 20 grudnia 2022 roku.</w:t>
      </w:r>
    </w:p>
    <w:p>
      <w:pPr>
        <w:pStyle w:val="Normal"/>
        <w:widowControl/>
        <w:spacing w:lineRule="auto" w:line="276"/>
        <w:jc w:val="both"/>
        <w:rPr/>
      </w:pPr>
      <w:r>
        <w:rPr/>
        <w:t>2. Za dzień wykonania audytu uważa się dzień podpisania przez Zamawiającego protokołu odbioru raportu z wykonania audytu, o którym mowa w § 2 umowy.</w:t>
      </w:r>
    </w:p>
    <w:p>
      <w:pPr>
        <w:pStyle w:val="Normal"/>
        <w:widowControl/>
        <w:spacing w:lineRule="auto" w:line="276"/>
        <w:jc w:val="both"/>
        <w:rPr/>
      </w:pPr>
      <w:r>
        <w:rPr/>
        <w:t xml:space="preserve">3. Audyt końcowy zostanie przeprowadzony w terminie 14 dni od dnia zgłoszenia przez Zamawiającego gotowości do przystąpienia do tego audytu, przy czym wskazana w ust. 1 data 20 grudnia 2022 roku jest najpóźniejszym dniem, kiedy może zostać podpisany protokół odbioru raportu z audytu końcowego. </w:t>
      </w:r>
    </w:p>
    <w:p>
      <w:pPr>
        <w:pStyle w:val="Normal"/>
        <w:widowControl/>
        <w:spacing w:lineRule="auto" w:line="276"/>
        <w:jc w:val="both"/>
        <w:rPr/>
      </w:pPr>
      <w:r>
        <w:rPr/>
        <w:t xml:space="preserve"> </w:t>
      </w:r>
    </w:p>
    <w:p>
      <w:pPr>
        <w:pStyle w:val="Normal"/>
        <w:widowControl/>
        <w:spacing w:lineRule="auto" w:line="276"/>
        <w:jc w:val="center"/>
        <w:rPr>
          <w:b/>
          <w:b/>
        </w:rPr>
      </w:pPr>
      <w:r>
        <w:rPr>
          <w:b/>
        </w:rPr>
        <w:t>§ 4 Obowiązki Wykonawcy</w:t>
      </w:r>
    </w:p>
    <w:p>
      <w:pPr>
        <w:pStyle w:val="Normal"/>
        <w:widowControl/>
        <w:spacing w:lineRule="auto" w:line="276"/>
        <w:jc w:val="both"/>
        <w:rPr/>
      </w:pPr>
      <w:r>
        <w:rPr/>
        <w:t>1. Wykonawca zobowiązuje się, że przedmiot umowy zostanie w całości wykonany przez co najmniej 2 audytorów posiadających certyfikaty uprawniające do przeprowadzenia audytu, wskazane w załączniku nr 2 do umowy.</w:t>
      </w:r>
    </w:p>
    <w:p>
      <w:pPr>
        <w:pStyle w:val="Normal"/>
        <w:widowControl/>
        <w:spacing w:lineRule="auto" w:line="276"/>
        <w:jc w:val="both"/>
        <w:rPr/>
      </w:pPr>
      <w:r>
        <w:rPr/>
        <w:t xml:space="preserve">2. Wykonawca ponosi całkowitą odpowiedzialność za nadzór nad personelem, za pomocą którego wykonuje umowę, a także za dopełnienie wszelkich zobowiązań związanych z zatrudnieniem personelu lub zawarciem stosownych umów cywilnoprawnych. </w:t>
      </w:r>
    </w:p>
    <w:p>
      <w:pPr>
        <w:pStyle w:val="Normal"/>
        <w:widowControl/>
        <w:spacing w:lineRule="auto" w:line="276"/>
        <w:jc w:val="both"/>
        <w:rPr/>
      </w:pPr>
      <w:r>
        <w:rPr/>
        <w:t xml:space="preserve">3. Wykonawca nie ma prawa do wykonywania zobowiązań określonych w umowie przez osoby zatrudnione przez Zamawiającego pod rygorem odstąpienia przez Zamawiającego od umowy. </w:t>
      </w:r>
    </w:p>
    <w:p>
      <w:pPr>
        <w:pStyle w:val="Normal"/>
        <w:widowControl/>
        <w:spacing w:lineRule="auto" w:line="276"/>
        <w:jc w:val="both"/>
        <w:rPr/>
      </w:pPr>
      <w:r>
        <w:rPr/>
        <w:t xml:space="preserve">4. Dane audytorów wykonujących umowę w imieniu Wykonawcy zawarte są w załączniku nr 1 do umowy. Zmiana audytorów wykonujących umowę wymaga zgody Zamawiającego. Na żądanie Zamawiającego w przypadku niewłaściwego wykonywania umowy przez aktualnych audytorów Wykonawca zobowiązuje się do zastąpienia ich nowymi osobami, z uwzględnieniem wskazań Zamawiającego.      </w:t>
      </w:r>
    </w:p>
    <w:p>
      <w:pPr>
        <w:pStyle w:val="Normal"/>
        <w:widowControl/>
        <w:spacing w:lineRule="auto" w:line="276"/>
        <w:jc w:val="both"/>
        <w:rPr/>
      </w:pPr>
      <w:r>
        <w:rPr/>
        <w:t xml:space="preserve">5. Wykonawca zobowiązuje się do prawidłowego wykonania umowy, zgodnie z jej postanowieniami i obowiązującym prawem, z najwyższą starannością. </w:t>
      </w:r>
    </w:p>
    <w:p>
      <w:pPr>
        <w:pStyle w:val="Normal"/>
        <w:widowControl/>
        <w:spacing w:lineRule="auto" w:line="276"/>
        <w:jc w:val="both"/>
        <w:rPr/>
      </w:pPr>
      <w:r>
        <w:rPr/>
        <w:t xml:space="preserve">6. Wykonawca zobowiązany jest do ścisłej współpracy z Zamawiającym na każdym etapie realizacji umowy. </w:t>
      </w:r>
    </w:p>
    <w:p>
      <w:pPr>
        <w:pStyle w:val="Normal"/>
        <w:widowControl/>
        <w:spacing w:lineRule="auto" w:line="276"/>
        <w:jc w:val="both"/>
        <w:rPr/>
      </w:pPr>
      <w:r>
        <w:rPr/>
        <w:t xml:space="preserve">7. Wykonawca zobowiązuje się do niezwłocznego informowania Zamawiającego o przeszkodach w prawidłowym lub terminowym wykonaniu umowy. Na żądanie Zamawiającego Wykonawca przekaże mu niezwłocznie wszelkie informacje dotyczące przebiegu realizacji umowy.  </w:t>
      </w:r>
    </w:p>
    <w:p>
      <w:pPr>
        <w:pStyle w:val="Normal"/>
        <w:widowControl/>
        <w:spacing w:lineRule="auto" w:line="276"/>
        <w:jc w:val="both"/>
        <w:rPr>
          <w:rFonts w:ascii="Fira Sans" w:hAnsi="Fira Sans" w:cs="Arial"/>
          <w:i/>
          <w:i/>
          <w:sz w:val="19"/>
          <w:szCs w:val="19"/>
        </w:rPr>
      </w:pPr>
      <w:r>
        <w:rPr/>
        <w:t xml:space="preserve">8. </w:t>
      </w:r>
      <w:r>
        <w:rPr>
          <w:rFonts w:ascii="Fira Sans" w:hAnsi="Fira Sans"/>
          <w:sz w:val="19"/>
          <w:szCs w:val="19"/>
        </w:rPr>
        <w:t>Wykonawca nie może przenieść na osoby trzecie swoich obowiązków i wierzytelności wynikających z umowy bez uprzedniej pisemnej zgody Zamawiającego.</w:t>
      </w:r>
    </w:p>
    <w:p>
      <w:pPr>
        <w:pStyle w:val="Normal"/>
        <w:widowControl/>
        <w:spacing w:lineRule="auto" w:line="276"/>
        <w:jc w:val="both"/>
        <w:rPr/>
      </w:pPr>
      <w:r>
        <w:rPr/>
      </w:r>
    </w:p>
    <w:p>
      <w:pPr>
        <w:pStyle w:val="Normal"/>
        <w:widowControl/>
        <w:spacing w:lineRule="auto" w:line="276"/>
        <w:jc w:val="both"/>
        <w:rPr/>
      </w:pPr>
      <w:r>
        <w:rPr/>
      </w:r>
    </w:p>
    <w:p>
      <w:pPr>
        <w:pStyle w:val="Normal"/>
        <w:widowControl/>
        <w:spacing w:lineRule="auto" w:line="276"/>
        <w:jc w:val="center"/>
        <w:rPr>
          <w:b/>
          <w:b/>
        </w:rPr>
      </w:pPr>
      <w:r>
        <w:rPr>
          <w:b/>
        </w:rPr>
        <w:t>§ 5 Obowiązki Zamawiającego</w:t>
      </w:r>
    </w:p>
    <w:p>
      <w:pPr>
        <w:pStyle w:val="Normal"/>
        <w:widowControl/>
        <w:spacing w:lineRule="auto" w:line="276"/>
        <w:jc w:val="both"/>
        <w:rPr/>
      </w:pPr>
      <w:r>
        <w:rPr/>
        <w:t xml:space="preserve">1. Zamawiający udostępni Wykonawcy informacje, urządzenia lub dokumenty będące w jego posiadaniu, niezbędne do prawidłowego wykonania umowy oraz zobowiązuje się do współdziałania z Wykonawca w celu należytego wykonania umowy. </w:t>
      </w:r>
    </w:p>
    <w:p>
      <w:pPr>
        <w:pStyle w:val="Normal"/>
        <w:widowControl/>
        <w:spacing w:lineRule="auto" w:line="276"/>
        <w:jc w:val="center"/>
        <w:rPr>
          <w:b/>
          <w:b/>
        </w:rPr>
      </w:pPr>
      <w:r>
        <w:rPr>
          <w:b/>
        </w:rPr>
      </w:r>
    </w:p>
    <w:p>
      <w:pPr>
        <w:pStyle w:val="Normal"/>
        <w:widowControl/>
        <w:spacing w:lineRule="auto" w:line="276"/>
        <w:jc w:val="center"/>
        <w:rPr>
          <w:b/>
          <w:b/>
        </w:rPr>
      </w:pPr>
      <w:r>
        <w:rPr>
          <w:b/>
        </w:rPr>
        <w:t>§ 6 Odbiór przedmiotu umowy</w:t>
      </w:r>
    </w:p>
    <w:p>
      <w:pPr>
        <w:pStyle w:val="Normal"/>
        <w:widowControl/>
        <w:spacing w:lineRule="auto" w:line="276"/>
        <w:jc w:val="both"/>
        <w:rPr/>
      </w:pPr>
      <w:r>
        <w:rPr/>
        <w:t>1. Zamawiający dokona odbioru przedmiotu umowy w terminie 3 dni roboczych od dostarczenia mu raportów, o których mowa w § 2 ust. 2 i 4.</w:t>
      </w:r>
    </w:p>
    <w:p>
      <w:pPr>
        <w:pStyle w:val="Normal"/>
        <w:widowControl/>
        <w:spacing w:lineRule="auto" w:line="276"/>
        <w:jc w:val="both"/>
        <w:rPr/>
      </w:pPr>
      <w:r>
        <w:rPr/>
        <w:t>2. W przypadku stwierdzenia przez Zamawiającego braków lub nieprawidłowości w przekazanych dokumentach Zamawiający poinformuje o tym fakcie Wykonawcę za pomocą poczty e-mail na adres określony w § 14.</w:t>
      </w:r>
    </w:p>
    <w:p>
      <w:pPr>
        <w:pStyle w:val="Normal"/>
        <w:widowControl/>
        <w:spacing w:lineRule="auto" w:line="276"/>
        <w:jc w:val="both"/>
        <w:rPr/>
      </w:pPr>
      <w:r>
        <w:rPr/>
        <w:t xml:space="preserve">3. Wykonawca jest zobowiązany do przedłożenia poprawionego lub uzupełnionego przedmiotu umowy (w całości lub w części), zgodnie z wymaganiami Zamawiającego, nie później niż w ciągu 3 dni roboczych od otrzymania wiadomości zawierającej wskazane przez Zamawiającego braki lub nieprawidłowości. </w:t>
      </w:r>
    </w:p>
    <w:p>
      <w:pPr>
        <w:pStyle w:val="Normal"/>
        <w:widowControl/>
        <w:spacing w:lineRule="auto" w:line="276"/>
        <w:jc w:val="both"/>
        <w:rPr/>
      </w:pPr>
      <w:r>
        <w:rPr/>
        <w:t>4. Ostateczna akceptacja przedmiotu umowy nastąpi w formie pisemnej w postaci protokołu odbioru. Data podpisania protokołu odbioru jest datą wykonania umowy.</w:t>
      </w:r>
    </w:p>
    <w:p>
      <w:pPr>
        <w:pStyle w:val="Normal"/>
        <w:widowControl/>
        <w:spacing w:lineRule="auto" w:line="276"/>
        <w:jc w:val="both"/>
        <w:rPr/>
      </w:pPr>
      <w:r>
        <w:rPr/>
        <w:t>5. Podpisany przez Zamawiającego protokół odbioru raportu z audytu końcowego stanowi potwierdzenie wykonania umowy i będzie podstawą do wystawienia przez Wykonawcę faktury z tytułu wynagrodzenia za wykonanie umowy.</w:t>
      </w:r>
    </w:p>
    <w:p>
      <w:pPr>
        <w:pStyle w:val="Normal"/>
        <w:widowControl/>
        <w:spacing w:lineRule="auto" w:line="276"/>
        <w:jc w:val="both"/>
        <w:rPr/>
      </w:pPr>
      <w:r>
        <w:rPr/>
      </w:r>
    </w:p>
    <w:p>
      <w:pPr>
        <w:pStyle w:val="Normal"/>
        <w:widowControl/>
        <w:spacing w:lineRule="auto" w:line="276"/>
        <w:jc w:val="center"/>
        <w:rPr>
          <w:b/>
          <w:b/>
        </w:rPr>
      </w:pPr>
      <w:r>
        <w:rPr>
          <w:b/>
        </w:rPr>
        <w:t>§7. Wynagrodzenie Wykonawcy</w:t>
      </w:r>
    </w:p>
    <w:p>
      <w:pPr>
        <w:pStyle w:val="Normal"/>
        <w:widowControl/>
        <w:spacing w:lineRule="auto" w:line="276"/>
        <w:jc w:val="both"/>
        <w:rPr/>
      </w:pPr>
      <w:r>
        <w:rPr/>
        <w:t>1. Zamawiający zapłaci Wykonawcy za wykonanie przedmiotu umowy wynagrodzenie w wysokości ……..………. (słownie: ………………………………………………) zł brutto (w tym podatek VAT w stawce 23%).</w:t>
      </w:r>
    </w:p>
    <w:p>
      <w:pPr>
        <w:pStyle w:val="Normal"/>
        <w:widowControl/>
        <w:spacing w:lineRule="auto" w:line="276"/>
        <w:jc w:val="both"/>
        <w:rPr/>
      </w:pPr>
      <w:r>
        <w:rPr/>
        <w:t xml:space="preserve">2. Wynagrodzenie, o którym mowa w ust. 1, jest ryczałtowe i  obejmuje wszystkie koszy związane z wykonaniem umowy. </w:t>
      </w:r>
    </w:p>
    <w:p>
      <w:pPr>
        <w:pStyle w:val="Normal"/>
        <w:widowControl/>
        <w:spacing w:lineRule="auto" w:line="276"/>
        <w:jc w:val="both"/>
        <w:rPr/>
      </w:pPr>
      <w:r>
        <w:rPr/>
        <w:t xml:space="preserve">3. Wynagrodzenie należne Wykonawcy zostanie zapłacone w terminie 14 dni od otrzymania przez Zamawiającego prawidłowo wystawionej przez Wykonawcę faktury, przelewem na rachunek bankowy wskazany na fakturze. Za dzień zapłaty Strony uznają dzień obciążenia rachunku bankowego Zamawiającego. </w:t>
      </w:r>
    </w:p>
    <w:p>
      <w:pPr>
        <w:pStyle w:val="Normal"/>
        <w:shd w:val="clear" w:color="auto" w:fill="FFFFFF"/>
        <w:spacing w:lineRule="auto" w:line="276" w:before="360" w:after="240"/>
        <w:ind w:right="6" w:hanging="0"/>
        <w:jc w:val="center"/>
        <w:rPr>
          <w:b/>
          <w:b/>
        </w:rPr>
      </w:pPr>
      <w:r>
        <w:rPr>
          <w:b/>
        </w:rPr>
        <w:t>§ 8.  Własność intelektualna</w:t>
      </w:r>
    </w:p>
    <w:p>
      <w:pPr>
        <w:pStyle w:val="ListParagraph"/>
        <w:numPr>
          <w:ilvl w:val="6"/>
          <w:numId w:val="7"/>
        </w:numPr>
        <w:shd w:val="clear" w:color="auto" w:fill="FFFFFF"/>
        <w:tabs>
          <w:tab w:val="clear" w:pos="708"/>
          <w:tab w:val="left" w:pos="426" w:leader="none"/>
        </w:tabs>
        <w:spacing w:lineRule="auto" w:line="276"/>
        <w:ind w:left="426" w:hanging="426"/>
        <w:rPr>
          <w:kern w:val="2"/>
        </w:rPr>
      </w:pPr>
      <w:r>
        <w:rPr>
          <w:kern w:val="2"/>
        </w:rPr>
        <w:t xml:space="preserve">W ramach wynagrodzenia brutto, o którym mowa w § </w:t>
      </w:r>
      <w:r>
        <w:rPr>
          <w:kern w:val="2"/>
          <w:lang w:val="pl-PL"/>
        </w:rPr>
        <w:t>7</w:t>
      </w:r>
      <w:r>
        <w:rPr>
          <w:kern w:val="2"/>
        </w:rPr>
        <w:t xml:space="preserve"> ust. 1 Umowy, Wykonawca:</w:t>
      </w:r>
    </w:p>
    <w:p>
      <w:pPr>
        <w:pStyle w:val="Normal"/>
        <w:numPr>
          <w:ilvl w:val="0"/>
          <w:numId w:val="3"/>
        </w:numPr>
        <w:shd w:val="clear" w:color="auto" w:fill="FFFFFF"/>
        <w:spacing w:lineRule="auto" w:line="276"/>
        <w:ind w:left="709" w:hanging="282"/>
        <w:jc w:val="both"/>
        <w:rPr>
          <w:kern w:val="2"/>
        </w:rPr>
      </w:pPr>
      <w:r>
        <w:rPr>
          <w:kern w:val="2"/>
        </w:rPr>
        <w:t xml:space="preserve">przenosi na Zamawiającego, bezterminowo, bezwarunkowo i bez dodatkowych opłat, autorskie prawa majątkowe do wszystkich utworów w rozumieniu ustawy z dnia 4 lutego 1994 r. o prawie autorskim i prawach pokrewnych (Dz. U. z 2019 r., poz. 1231, z późn. zm.), wytworzonych </w:t>
        <w:br/>
        <w:t xml:space="preserve">w trakcie realizacji przedmiotu Umowy, w  szczególności do </w:t>
      </w:r>
      <w:r>
        <w:rPr>
          <w:spacing w:val="-1"/>
          <w:lang w:eastAsia="en-US"/>
        </w:rPr>
        <w:t xml:space="preserve">raportów z audytu wstępnego i końcowego </w:t>
      </w:r>
      <w:r>
        <w:rPr/>
        <w:t xml:space="preserve">oraz dokumentów uzupełniających i </w:t>
      </w:r>
      <w:r>
        <w:rPr>
          <w:kern w:val="2"/>
        </w:rPr>
        <w:t>materiałów sporządzonych w ramach wykonywania niniejszej umowy, zwanych dalej Utworami;</w:t>
      </w:r>
    </w:p>
    <w:p>
      <w:pPr>
        <w:pStyle w:val="Normal"/>
        <w:numPr>
          <w:ilvl w:val="0"/>
          <w:numId w:val="3"/>
        </w:numPr>
        <w:shd w:val="clear" w:color="auto" w:fill="FFFFFF"/>
        <w:spacing w:lineRule="auto" w:line="276"/>
        <w:ind w:left="709" w:hanging="282"/>
        <w:jc w:val="both"/>
        <w:rPr>
          <w:kern w:val="2"/>
        </w:rPr>
      </w:pPr>
      <w:r>
        <w:rPr>
          <w:kern w:val="2"/>
        </w:rPr>
        <w:t>zezwala Zamawiającemu na dokonywanie i korzystanie z opracowań Utworów oraz ich przeróbek oraz na rozporządzanie tymi opracowaniami wraz z przeróbkami – tj. udziela Zamawiającemu praw zależnych.</w:t>
      </w:r>
    </w:p>
    <w:p>
      <w:pPr>
        <w:pStyle w:val="ListParagraph"/>
        <w:numPr>
          <w:ilvl w:val="6"/>
          <w:numId w:val="7"/>
        </w:numPr>
        <w:shd w:val="clear" w:color="auto" w:fill="FFFFFF"/>
        <w:tabs>
          <w:tab w:val="clear" w:pos="708"/>
          <w:tab w:val="left" w:pos="426" w:leader="none"/>
        </w:tabs>
        <w:spacing w:lineRule="auto" w:line="276"/>
        <w:ind w:left="426" w:hanging="426"/>
        <w:rPr>
          <w:kern w:val="2"/>
        </w:rPr>
      </w:pPr>
      <w:r>
        <w:rPr>
          <w:kern w:val="2"/>
        </w:rPr>
        <w:t>Nabycie przez Zamawiającego praw, o których mowa w ust. 1, następuje:</w:t>
      </w:r>
    </w:p>
    <w:p>
      <w:pPr>
        <w:pStyle w:val="Normal"/>
        <w:numPr>
          <w:ilvl w:val="0"/>
          <w:numId w:val="5"/>
        </w:numPr>
        <w:shd w:val="clear" w:color="auto" w:fill="FFFFFF"/>
        <w:spacing w:lineRule="auto" w:line="276"/>
        <w:ind w:left="851" w:hanging="424"/>
        <w:jc w:val="both"/>
        <w:rPr>
          <w:kern w:val="2"/>
        </w:rPr>
      </w:pPr>
      <w:r>
        <w:rPr>
          <w:kern w:val="2"/>
        </w:rPr>
        <w:t>z chwilą faktycznego przekazania poszczególnych Utworów Zamawiającemu, oraz</w:t>
      </w:r>
    </w:p>
    <w:p>
      <w:pPr>
        <w:pStyle w:val="Normal"/>
        <w:numPr>
          <w:ilvl w:val="0"/>
          <w:numId w:val="5"/>
        </w:numPr>
        <w:shd w:val="clear" w:color="auto" w:fill="FFFFFF"/>
        <w:spacing w:lineRule="auto" w:line="276"/>
        <w:ind w:left="709" w:hanging="282"/>
        <w:jc w:val="both"/>
        <w:rPr>
          <w:kern w:val="2"/>
        </w:rPr>
      </w:pPr>
      <w:r>
        <w:rPr>
          <w:kern w:val="2"/>
        </w:rPr>
        <w:t>bez ograniczeń co do terytorium, czasu, liczby egzemplarzy, w zakresie następujących pól eksploatacji:</w:t>
      </w:r>
    </w:p>
    <w:p>
      <w:pPr>
        <w:pStyle w:val="Normal"/>
        <w:widowControl/>
        <w:numPr>
          <w:ilvl w:val="0"/>
          <w:numId w:val="6"/>
        </w:numPr>
        <w:spacing w:lineRule="auto" w:line="276" w:before="0" w:after="0"/>
        <w:ind w:left="1134" w:hanging="425"/>
        <w:contextualSpacing/>
        <w:jc w:val="both"/>
        <w:rPr/>
      </w:pPr>
      <w:r>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pPr>
        <w:pStyle w:val="Normal"/>
        <w:widowControl/>
        <w:numPr>
          <w:ilvl w:val="0"/>
          <w:numId w:val="6"/>
        </w:numPr>
        <w:spacing w:lineRule="auto" w:line="276" w:before="0" w:after="0"/>
        <w:ind w:left="1134" w:hanging="425"/>
        <w:contextualSpacing/>
        <w:jc w:val="both"/>
        <w:rPr/>
      </w:pPr>
      <w:r>
        <w:rPr/>
        <w:t xml:space="preserve">stosowanie, wprowadzanie, wyświetlanie, przekazywanie i przechowywanie niezależnie </w:t>
        <w:br/>
        <w:t>od formatu, systemu lub standardu,</w:t>
      </w:r>
    </w:p>
    <w:p>
      <w:pPr>
        <w:pStyle w:val="Normal"/>
        <w:widowControl/>
        <w:numPr>
          <w:ilvl w:val="0"/>
          <w:numId w:val="6"/>
        </w:numPr>
        <w:spacing w:lineRule="auto" w:line="276" w:before="0" w:after="0"/>
        <w:ind w:left="1134" w:hanging="425"/>
        <w:contextualSpacing/>
        <w:jc w:val="both"/>
        <w:rPr/>
      </w:pPr>
      <w:r>
        <w:rPr/>
        <w:t>wprowadzanie do obrotu, użyczanie najem lub dzierżawa oryginału albo egzemplarzy,</w:t>
      </w:r>
    </w:p>
    <w:p>
      <w:pPr>
        <w:pStyle w:val="Normal"/>
        <w:widowControl/>
        <w:numPr>
          <w:ilvl w:val="0"/>
          <w:numId w:val="6"/>
        </w:numPr>
        <w:spacing w:lineRule="auto" w:line="276" w:before="0" w:after="0"/>
        <w:ind w:left="1134" w:hanging="425"/>
        <w:contextualSpacing/>
        <w:jc w:val="both"/>
        <w:rPr/>
      </w:pPr>
      <w:r>
        <w:rPr/>
        <w:t>tworzenie nowych wersji, opracowań i adaptacji (tłumaczenie, przystosowanie, zmianę układu lub jakiekolwiek inne zmiany),</w:t>
      </w:r>
    </w:p>
    <w:p>
      <w:pPr>
        <w:pStyle w:val="Normal"/>
        <w:widowControl/>
        <w:numPr>
          <w:ilvl w:val="0"/>
          <w:numId w:val="6"/>
        </w:numPr>
        <w:spacing w:lineRule="auto" w:line="276" w:before="0" w:after="0"/>
        <w:ind w:left="1134" w:hanging="425"/>
        <w:contextualSpacing/>
        <w:jc w:val="both"/>
        <w:rPr/>
      </w:pPr>
      <w:r>
        <w:rPr/>
        <w:t>publiczne rozpowszechnianie, w szczególności wyświetlanie, publiczne odtwarzanie, nadawanie i reemitowanie w dowolnym systemie lub standardzie, a także publiczne udostępnianie w ten sposób, aby Zamawiający lub osoby albo podmioty przez niego upoważnione mogły mieć do nich dostęp w określonym przez Zamawiającego miejscu i czasie, w szczególności poprzez elektroniczne udostępnianie,</w:t>
      </w:r>
    </w:p>
    <w:p>
      <w:pPr>
        <w:pStyle w:val="Normal"/>
        <w:widowControl/>
        <w:numPr>
          <w:ilvl w:val="0"/>
          <w:numId w:val="6"/>
        </w:numPr>
        <w:spacing w:lineRule="auto" w:line="276" w:before="0" w:after="0"/>
        <w:ind w:left="1134" w:hanging="425"/>
        <w:contextualSpacing/>
        <w:jc w:val="both"/>
        <w:rPr/>
      </w:pPr>
      <w:r>
        <w:rPr/>
        <w:t>rozpowszechnianie w sieciach zamkniętych,</w:t>
      </w:r>
    </w:p>
    <w:p>
      <w:pPr>
        <w:pStyle w:val="Normal"/>
        <w:widowControl/>
        <w:numPr>
          <w:ilvl w:val="0"/>
          <w:numId w:val="6"/>
        </w:numPr>
        <w:spacing w:lineRule="auto" w:line="276" w:before="0" w:after="0"/>
        <w:ind w:left="1134" w:hanging="425"/>
        <w:contextualSpacing/>
        <w:jc w:val="both"/>
        <w:rPr/>
      </w:pPr>
      <w:r>
        <w:rPr/>
        <w:t xml:space="preserve">nadawanie za pomocą fonii lub wizji, w sposób bezprzewodowy (drogą naziemną </w:t>
        <w:br/>
        <w:t>i satelitarną) lub w sposób przewodowy, w dowolnym systemie i standardzie,</w:t>
      </w:r>
    </w:p>
    <w:p>
      <w:pPr>
        <w:pStyle w:val="Normal"/>
        <w:widowControl/>
        <w:numPr>
          <w:ilvl w:val="0"/>
          <w:numId w:val="6"/>
        </w:numPr>
        <w:spacing w:lineRule="auto" w:line="276" w:before="0" w:after="0"/>
        <w:ind w:left="1134" w:hanging="425"/>
        <w:contextualSpacing/>
        <w:jc w:val="both"/>
        <w:rPr/>
      </w:pPr>
      <w:r>
        <w:rPr/>
        <w:t>prawo do wykorzystywania dla celów promocji, dla celów edukacyjnych lub szkoleniowych,</w:t>
      </w:r>
    </w:p>
    <w:p>
      <w:pPr>
        <w:pStyle w:val="Normal"/>
        <w:widowControl/>
        <w:numPr>
          <w:ilvl w:val="0"/>
          <w:numId w:val="6"/>
        </w:numPr>
        <w:spacing w:lineRule="auto" w:line="276" w:before="0" w:after="0"/>
        <w:ind w:left="1134" w:hanging="425"/>
        <w:contextualSpacing/>
        <w:jc w:val="both"/>
        <w:rPr>
          <w:kern w:val="2"/>
        </w:rPr>
      </w:pPr>
      <w:r>
        <w:rPr/>
        <w:t xml:space="preserve">zezwolenie na tworzenie opracowań, przeróbek i adaptacji, prawo do rozporządzania opracowaniami, przeróbkami i adaptacjami oraz prawo udostępniania ich do korzystania, </w:t>
        <w:br/>
        <w:t>w tym udzielania licencji na rzecz osób trzecich, na wszystkich wymienionych powyżej polach eksploatacji</w:t>
      </w:r>
      <w:r>
        <w:rPr>
          <w:kern w:val="2"/>
        </w:rPr>
        <w:t>.</w:t>
      </w:r>
    </w:p>
    <w:p>
      <w:pPr>
        <w:pStyle w:val="ListParagraph"/>
        <w:numPr>
          <w:ilvl w:val="6"/>
          <w:numId w:val="7"/>
        </w:numPr>
        <w:shd w:val="clear" w:color="auto" w:fill="FFFFFF"/>
        <w:tabs>
          <w:tab w:val="clear" w:pos="708"/>
          <w:tab w:val="left" w:pos="426" w:leader="none"/>
        </w:tabs>
        <w:spacing w:lineRule="auto" w:line="276"/>
        <w:ind w:left="426" w:hanging="426"/>
        <w:jc w:val="both"/>
        <w:rPr>
          <w:kern w:val="2"/>
        </w:rPr>
      </w:pPr>
      <w:r>
        <w:rPr>
          <w:kern w:val="2"/>
        </w:rPr>
        <w:t>Równocześnie z nabyciem autorskich praw majątkowych do Utworów Zamawiający nabywa własność wszystkich egzemplarzy, na których Utwory zostały utrwalone.</w:t>
      </w:r>
    </w:p>
    <w:p>
      <w:pPr>
        <w:pStyle w:val="ListParagraph"/>
        <w:numPr>
          <w:ilvl w:val="6"/>
          <w:numId w:val="7"/>
        </w:numPr>
        <w:shd w:val="clear" w:color="auto" w:fill="FFFFFF"/>
        <w:tabs>
          <w:tab w:val="clear" w:pos="708"/>
          <w:tab w:val="left" w:pos="426" w:leader="none"/>
        </w:tabs>
        <w:spacing w:lineRule="auto" w:line="276"/>
        <w:ind w:left="426" w:hanging="426"/>
        <w:jc w:val="both"/>
        <w:rPr>
          <w:kern w:val="2"/>
        </w:rPr>
      </w:pPr>
      <w:r>
        <w:rPr>
          <w:kern w:val="2"/>
        </w:rPr>
        <w:t xml:space="preserve">Wykonawca zobowiązuje się, że wykonując Umowę będzie przestrzegał przepisów ustawy z dnia </w:t>
        <w:br/>
        <w:t>4 lutego 1994 r. o prawie autorskim i prawach pokrewnych i nie naruszy praw majątkowych osób trzecich, a Utwory przekaże Zamawiającemu w stanie wolnym od obciążeń prawami tych osób.</w:t>
      </w:r>
    </w:p>
    <w:p>
      <w:pPr>
        <w:pStyle w:val="ListParagraph"/>
        <w:numPr>
          <w:ilvl w:val="6"/>
          <w:numId w:val="7"/>
        </w:numPr>
        <w:shd w:val="clear" w:color="auto" w:fill="FFFFFF"/>
        <w:tabs>
          <w:tab w:val="clear" w:pos="708"/>
          <w:tab w:val="left" w:pos="426" w:leader="none"/>
        </w:tabs>
        <w:spacing w:lineRule="auto" w:line="276"/>
        <w:ind w:left="426" w:hanging="426"/>
        <w:jc w:val="both"/>
        <w:rPr>
          <w:kern w:val="2"/>
        </w:rPr>
      </w:pPr>
      <w:r>
        <w:rPr>
          <w:kern w:val="2"/>
        </w:rPr>
        <w:t xml:space="preserve">W przypadku wystąpienia przez osobę trzecią w stosunku do Zamawiającego z roszczeniem </w:t>
        <w:br/>
        <w:t>z tytułu naruszenia praw autorskich, zarówno osobistych, jak i majątkowych do Utworów, Wykonawca:</w:t>
      </w:r>
    </w:p>
    <w:p>
      <w:pPr>
        <w:pStyle w:val="Normal"/>
        <w:numPr>
          <w:ilvl w:val="0"/>
          <w:numId w:val="4"/>
        </w:numPr>
        <w:shd w:val="clear" w:color="auto" w:fill="FFFFFF"/>
        <w:tabs>
          <w:tab w:val="clear" w:pos="708"/>
          <w:tab w:val="left" w:pos="709" w:leader="none"/>
        </w:tabs>
        <w:spacing w:lineRule="auto" w:line="276"/>
        <w:ind w:left="709" w:right="5" w:hanging="283"/>
        <w:jc w:val="both"/>
        <w:rPr>
          <w:kern w:val="2"/>
        </w:rPr>
      </w:pPr>
      <w:r>
        <w:rPr>
          <w:kern w:val="2"/>
        </w:rPr>
        <w:t>przyjmie na siebie pełną odpowiedzialność za powstanie oraz wszelkie skutki powyższych zdarzeń;</w:t>
      </w:r>
    </w:p>
    <w:p>
      <w:pPr>
        <w:pStyle w:val="Normal"/>
        <w:numPr>
          <w:ilvl w:val="0"/>
          <w:numId w:val="4"/>
        </w:numPr>
        <w:shd w:val="clear" w:color="auto" w:fill="FFFFFF"/>
        <w:tabs>
          <w:tab w:val="clear" w:pos="708"/>
          <w:tab w:val="left" w:pos="709" w:leader="none"/>
        </w:tabs>
        <w:spacing w:lineRule="auto" w:line="276"/>
        <w:ind w:left="709" w:right="5" w:hanging="283"/>
        <w:jc w:val="both"/>
        <w:rPr>
          <w:kern w:val="2"/>
        </w:rPr>
      </w:pPr>
      <w:r>
        <w:rPr>
          <w:kern w:val="2"/>
        </w:rPr>
        <w:t xml:space="preserve">w przypadku skierowania sprawy na drogę postępowania sądowego wstąpi do procesu </w:t>
        <w:br/>
        <w:t xml:space="preserve">po stronie Zamawiającego i pokryje wszelkie koszty związane z udziałem Zamawiającego </w:t>
        <w:br/>
        <w:t>w postępowaniu sądowym oraz ewentualnym postępowaniu egzekucyjnym, w tym koszty obsługi prawnej postępowania;</w:t>
      </w:r>
    </w:p>
    <w:p>
      <w:pPr>
        <w:pStyle w:val="Normal"/>
        <w:numPr>
          <w:ilvl w:val="0"/>
          <w:numId w:val="4"/>
        </w:numPr>
        <w:shd w:val="clear" w:color="auto" w:fill="FFFFFF"/>
        <w:tabs>
          <w:tab w:val="clear" w:pos="708"/>
          <w:tab w:val="left" w:pos="709" w:leader="none"/>
        </w:tabs>
        <w:spacing w:lineRule="auto" w:line="276"/>
        <w:ind w:left="709" w:right="5" w:hanging="283"/>
        <w:jc w:val="both"/>
        <w:rPr>
          <w:kern w:val="2"/>
        </w:rPr>
      </w:pPr>
      <w:r>
        <w:rPr>
          <w:kern w:val="2"/>
        </w:rPr>
        <w:t>poniesie wszelkie koszty związane z ewentualnym pokryciem roszczeń majątkowych i niemajątkowych związanych z naruszeniem praw autorskich majątkowych lub osobistych osoby lub osób zgłaszających roszczenia.</w:t>
      </w:r>
    </w:p>
    <w:p>
      <w:pPr>
        <w:pStyle w:val="Normal"/>
        <w:widowControl/>
        <w:spacing w:lineRule="auto" w:line="276"/>
        <w:jc w:val="both"/>
        <w:rPr/>
      </w:pPr>
      <w:r>
        <w:rPr/>
      </w:r>
    </w:p>
    <w:p>
      <w:pPr>
        <w:pStyle w:val="Normal"/>
        <w:widowControl/>
        <w:spacing w:lineRule="auto" w:line="276"/>
        <w:jc w:val="center"/>
        <w:rPr>
          <w:b/>
          <w:b/>
        </w:rPr>
      </w:pPr>
      <w:r>
        <w:rPr>
          <w:b/>
        </w:rPr>
        <w:t>§ 9. Kary umowne</w:t>
      </w:r>
    </w:p>
    <w:p>
      <w:pPr>
        <w:pStyle w:val="Normal"/>
        <w:widowControl/>
        <w:spacing w:lineRule="auto" w:line="276"/>
        <w:jc w:val="both"/>
        <w:rPr/>
      </w:pPr>
      <w:r>
        <w:rPr/>
        <w:t xml:space="preserve">1. Strony ustalają odpowiedzialność za niewykonanie lub nienależyte wykonanie umowy w formie kar umownych. </w:t>
      </w:r>
    </w:p>
    <w:p>
      <w:pPr>
        <w:pStyle w:val="Normal"/>
        <w:widowControl/>
        <w:spacing w:lineRule="auto" w:line="276"/>
        <w:jc w:val="both"/>
        <w:rPr/>
      </w:pPr>
      <w:r>
        <w:rPr/>
        <w:t xml:space="preserve">2. Wykonawca jest zobowiązany do zapłaty kar umownych w następujących przypadkach i wysokościach: </w:t>
      </w:r>
    </w:p>
    <w:p>
      <w:pPr>
        <w:pStyle w:val="Normal"/>
        <w:widowControl/>
        <w:spacing w:lineRule="auto" w:line="276"/>
        <w:jc w:val="both"/>
        <w:rPr/>
      </w:pPr>
      <w:r>
        <w:rPr/>
        <w:t>1) w przypadku odstąpienia od umowy z przyczyn leżących po stronie Wykonawcy lub rozwiązania umowy przez Wykonawcę z przyczyn leżących po jego stronie - w wysokości 10% wynagrodzenia brutto, o którym mowa §7 ust. 1,</w:t>
      </w:r>
    </w:p>
    <w:p>
      <w:pPr>
        <w:pStyle w:val="Normal"/>
        <w:widowControl/>
        <w:spacing w:lineRule="auto" w:line="276"/>
        <w:jc w:val="both"/>
        <w:rPr/>
      </w:pPr>
      <w:r>
        <w:rPr/>
        <w:t>2) w przypadku odstąpienia od umowy przez Zamawiającego w sytuacji, o której mowa w § 10 ust. 1 umowy - w wysokości 50% wynagrodzenia brutto, o którym mowa §7 ust. 1,</w:t>
      </w:r>
    </w:p>
    <w:p>
      <w:pPr>
        <w:pStyle w:val="Normal"/>
        <w:widowControl/>
        <w:spacing w:lineRule="auto" w:line="276"/>
        <w:jc w:val="both"/>
        <w:rPr/>
      </w:pPr>
      <w:r>
        <w:rPr/>
        <w:t xml:space="preserve">3) w przypadku utraty, zniekształcenia lub ujawnienia nieupoważnionym osobom trzecim jakichkolwiek Informacji Poufnych, a także w przypadku ich wykorzystania w celach innych niż wykonanie umowy – w wysokości 20% wynagrodzenia brutto, o którym mowa w §7 ust. 1, za każdy przypadek naruszenia; </w:t>
      </w:r>
    </w:p>
    <w:p>
      <w:pPr>
        <w:pStyle w:val="Normal"/>
        <w:widowControl/>
        <w:spacing w:lineRule="auto" w:line="276"/>
        <w:jc w:val="both"/>
        <w:rPr/>
      </w:pPr>
      <w:r>
        <w:rPr/>
        <w:t xml:space="preserve">4) w przypadku opóźnienia w realizacji prac będących przedmiotem umowy w stosunku do terminów określonych w niniejszej umowie - w wysokości 1% wynagrodzenia brutto, o którym mowa w §7 ust. 1, za każdy dzień opóźnienia; </w:t>
      </w:r>
    </w:p>
    <w:p>
      <w:pPr>
        <w:pStyle w:val="Normal"/>
        <w:widowControl/>
        <w:spacing w:lineRule="auto" w:line="276"/>
        <w:jc w:val="both"/>
        <w:rPr/>
      </w:pPr>
      <w:r>
        <w:rPr/>
        <w:t xml:space="preserve">5) w przypadku opóźnienia w przekazaniu Zamawiającemu poprawionych lub uzupełnionych dokumentów, o którym mowa w §6 ust. 3 – w wysokości 2% wynagrodzenia brutto, o którym mowa w §7 ust. 1, za każdy dzień opóźnienia; </w:t>
      </w:r>
    </w:p>
    <w:p>
      <w:pPr>
        <w:pStyle w:val="Normal"/>
        <w:widowControl/>
        <w:spacing w:lineRule="auto" w:line="276"/>
        <w:jc w:val="both"/>
        <w:rPr/>
      </w:pPr>
      <w:r>
        <w:rPr/>
        <w:t xml:space="preserve">6) za inne niż wymienione wyżej nienależyte wykonanie umowy, każdorazowo w wysokości 5% wynagrodzenia brutto, o którym mowa w §7 ust. 1. </w:t>
      </w:r>
    </w:p>
    <w:p>
      <w:pPr>
        <w:pStyle w:val="Normal"/>
        <w:widowControl/>
        <w:spacing w:lineRule="auto" w:line="276"/>
        <w:jc w:val="both"/>
        <w:rPr/>
      </w:pPr>
      <w:r>
        <w:rPr/>
        <w:t xml:space="preserve">3. Kary umowne mogą podlegać łączeniu. </w:t>
      </w:r>
      <w:r>
        <w:rPr>
          <w:rFonts w:cs="Arial" w:ascii="Fira Sans" w:hAnsi="Fira Sans"/>
          <w:sz w:val="19"/>
          <w:szCs w:val="19"/>
        </w:rPr>
        <w:t>Wykonawca wyraża zgodę na potrącanie kar umownych z należnego mu wynagrodzenia.</w:t>
      </w:r>
      <w:r>
        <w:rPr/>
        <w:t xml:space="preserve"> </w:t>
      </w:r>
    </w:p>
    <w:p>
      <w:pPr>
        <w:pStyle w:val="Normal"/>
        <w:widowControl/>
        <w:spacing w:lineRule="auto" w:line="276"/>
        <w:jc w:val="both"/>
        <w:rPr/>
      </w:pPr>
      <w:r>
        <w:rPr/>
        <w:t xml:space="preserve">4. Na kary umowne zostanie wystawiona przez Zamawiającego nota obciążeniowa. </w:t>
      </w:r>
    </w:p>
    <w:p>
      <w:pPr>
        <w:pStyle w:val="Normal"/>
        <w:widowControl/>
        <w:spacing w:lineRule="auto" w:line="276"/>
        <w:jc w:val="both"/>
        <w:rPr/>
      </w:pPr>
      <w:r>
        <w:rPr/>
        <w:t xml:space="preserve">5. W terminie 14 dni od dnia doręczenia noty obciążeniowej Wykonawca zapłaci kary umowne wskazane w nocie obciążeniowej, o ile inny termin nie został wskazany w nocie obciążeniowej. Doręczenie może odbywać się za pośrednictwem operatora pocztowego, kuriera, osobiście, za pośrednictwem poczty elektronicznej (skan podpisanej noty), na adresy i numery wskazane w § 14. </w:t>
      </w:r>
    </w:p>
    <w:p>
      <w:pPr>
        <w:pStyle w:val="Normal"/>
        <w:widowControl/>
        <w:spacing w:lineRule="auto" w:line="276"/>
        <w:jc w:val="both"/>
        <w:rPr/>
      </w:pPr>
      <w:r>
        <w:rPr/>
        <w:t xml:space="preserve">6. Zamawiający ma prawo dochodzenia odszkodowania przewyższającego wysokość zastrzeżonych kar umownych, na zasadach ogólnych. </w:t>
      </w:r>
    </w:p>
    <w:p>
      <w:pPr>
        <w:pStyle w:val="Normal"/>
        <w:widowControl/>
        <w:spacing w:lineRule="auto" w:line="276"/>
        <w:jc w:val="both"/>
        <w:rPr/>
      </w:pPr>
      <w:r>
        <w:rPr/>
      </w:r>
    </w:p>
    <w:p>
      <w:pPr>
        <w:pStyle w:val="Normal"/>
        <w:widowControl/>
        <w:spacing w:lineRule="auto" w:line="276"/>
        <w:jc w:val="both"/>
        <w:rPr/>
      </w:pPr>
      <w:r>
        <w:rPr/>
      </w:r>
    </w:p>
    <w:p>
      <w:pPr>
        <w:pStyle w:val="Normal"/>
        <w:widowControl/>
        <w:spacing w:lineRule="auto" w:line="276"/>
        <w:jc w:val="center"/>
        <w:rPr>
          <w:b/>
          <w:b/>
        </w:rPr>
      </w:pPr>
      <w:r>
        <w:rPr>
          <w:b/>
        </w:rPr>
        <w:t>§ 10. Odstąpienie od umowy</w:t>
      </w:r>
    </w:p>
    <w:p>
      <w:pPr>
        <w:pStyle w:val="Normal"/>
        <w:widowControl/>
        <w:spacing w:lineRule="auto" w:line="276"/>
        <w:jc w:val="both"/>
        <w:rPr/>
      </w:pPr>
      <w:r>
        <w:rPr/>
        <w:t xml:space="preserve">1. Zamawiający może odstąpić od umowy lub od jej części, w następujących przypadkach: </w:t>
      </w:r>
    </w:p>
    <w:p>
      <w:pPr>
        <w:pStyle w:val="Normal"/>
        <w:widowControl/>
        <w:spacing w:lineRule="auto" w:line="276"/>
        <w:jc w:val="both"/>
        <w:rPr/>
      </w:pPr>
      <w:r>
        <w:rPr/>
        <w:t xml:space="preserve">1) bez wyznaczania terminu dodatkowego, nawet przed terminem wykonania przedmiotu umowy, jeżeli dotychczasowy przebieg prac wskazywać będzie, iż Wykonawca opóźnia się z rozpoczęciem, realizacją lub zakończeniem przedmiotu umowy tak dalece, że nie jest prawdopodobne, żeby zdołał go ukończyć w czasie umówionym – w terminie do 14 dni od dnia, kiedy Zamawiający powziął wiadomość o okolicznościach uzasadniających odstąpienie z tej przyczyny; </w:t>
      </w:r>
    </w:p>
    <w:p>
      <w:pPr>
        <w:pStyle w:val="Normal"/>
        <w:widowControl/>
        <w:spacing w:lineRule="auto" w:line="276"/>
        <w:jc w:val="both"/>
        <w:rPr/>
      </w:pPr>
      <w:r>
        <w:rPr/>
        <w:t xml:space="preserve">2) gdy 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do 14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 wówczas termin 14 dni biegnie od dnia, w którym Zamawiający dowiedział się o przyczynie uzasadniającej odstąpienie; </w:t>
      </w:r>
    </w:p>
    <w:p>
      <w:pPr>
        <w:pStyle w:val="Normal"/>
        <w:widowControl/>
        <w:spacing w:lineRule="auto" w:line="276"/>
        <w:jc w:val="both"/>
        <w:rPr/>
      </w:pPr>
      <w:r>
        <w:rPr/>
        <w:t xml:space="preserve">3) gdy Wykonawca zaprzestał prowadzenia działalności, w terminie do 14 dni od dnia, kiedy Zamawiający powziął wiadomość o okolicznościach uzasadniających odstąpienie od umowy z tych przyczyn; </w:t>
      </w:r>
    </w:p>
    <w:p>
      <w:pPr>
        <w:pStyle w:val="Normal"/>
        <w:widowControl/>
        <w:spacing w:lineRule="auto" w:line="276"/>
        <w:jc w:val="both"/>
        <w:rPr/>
      </w:pPr>
      <w:r>
        <w:rPr/>
        <w:t>5) w razie zaistnienia istotnej zmiany okoliczności powodującej, że wykonanie zamówienia nie leży w interesie Zamawiającego, czego nie można było przewidzieć w chwili zawarcia umowy – w terminie 14 dni od powzięcia informacji o tych okolicznościach.</w:t>
      </w:r>
    </w:p>
    <w:p>
      <w:pPr>
        <w:pStyle w:val="Normal"/>
        <w:widowControl/>
        <w:spacing w:lineRule="auto" w:line="276"/>
        <w:jc w:val="both"/>
        <w:rPr/>
      </w:pPr>
      <w:r>
        <w:rPr/>
        <w:t xml:space="preserve">2. Odstąpienie od umowy wywołuje skutki na przyszłość. W przypadku odstąpienia od umowy przez Zamawiającego Strony zobowiązują się do sporządzenia protokołu, który będzie zawierał opis wykonanych prac do dnia odstąpienia od umowy. Wysokość wynagrodzenia należna Wykonawcy zostanie ustalona proporcjonalnie na podstawie zakresu prac wykonanych przez niego i zaakceptowanych przez Zamawiającego do dnia odstąpienia od umowy. </w:t>
      </w:r>
    </w:p>
    <w:p>
      <w:pPr>
        <w:pStyle w:val="Normal"/>
        <w:widowControl/>
        <w:spacing w:lineRule="auto" w:line="276"/>
        <w:jc w:val="both"/>
        <w:rPr/>
      </w:pPr>
      <w:r>
        <w:rPr/>
        <w:t xml:space="preserve">3. Oświadczenie o odstąpieniu od umowy wymaga formy pisemnej pod rygorem nieważności oraz uzasadnienia. </w:t>
      </w:r>
    </w:p>
    <w:p>
      <w:pPr>
        <w:pStyle w:val="Normal"/>
        <w:widowControl/>
        <w:spacing w:lineRule="auto" w:line="276"/>
        <w:jc w:val="both"/>
        <w:rPr/>
      </w:pPr>
      <w:r>
        <w:rPr/>
      </w:r>
    </w:p>
    <w:p>
      <w:pPr>
        <w:pStyle w:val="Normal"/>
        <w:widowControl/>
        <w:spacing w:lineRule="auto" w:line="276"/>
        <w:jc w:val="center"/>
        <w:rPr>
          <w:b/>
          <w:b/>
        </w:rPr>
      </w:pPr>
      <w:r>
        <w:rPr>
          <w:b/>
        </w:rPr>
        <w:t>§11 Poufność danych</w:t>
      </w:r>
    </w:p>
    <w:p>
      <w:pPr>
        <w:pStyle w:val="Normal"/>
        <w:widowControl/>
        <w:spacing w:lineRule="auto" w:line="276"/>
        <w:jc w:val="both"/>
        <w:rPr/>
      </w:pPr>
      <w:r>
        <w:rPr/>
        <w:t xml:space="preserve">1.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2. Obowiązku zachowania poufności, o którym mowa w ust. 1, nie stosuje się do danych i informacji: </w:t>
      </w:r>
    </w:p>
    <w:p>
      <w:pPr>
        <w:pStyle w:val="Normal"/>
        <w:widowControl/>
        <w:spacing w:lineRule="auto" w:line="276"/>
        <w:jc w:val="both"/>
        <w:rPr/>
      </w:pPr>
      <w:r>
        <w:rPr/>
        <w:t xml:space="preserve">1) dostępnych publicznie; </w:t>
      </w:r>
    </w:p>
    <w:p>
      <w:pPr>
        <w:pStyle w:val="Normal"/>
        <w:widowControl/>
        <w:spacing w:lineRule="auto" w:line="276"/>
        <w:jc w:val="both"/>
        <w:rPr/>
      </w:pPr>
      <w:r>
        <w:rPr/>
        <w:t xml:space="preserve">2) otrzymanych przez Wykonawcę, zgodnie z przepisami prawa powszechnie obowiązującego, od osoby trzeciej bez obowiązku zachowania poufności; </w:t>
      </w:r>
    </w:p>
    <w:p>
      <w:pPr>
        <w:pStyle w:val="Normal"/>
        <w:widowControl/>
        <w:spacing w:lineRule="auto" w:line="276"/>
        <w:jc w:val="both"/>
        <w:rPr/>
      </w:pPr>
      <w:r>
        <w:rPr/>
        <w:t xml:space="preserve">3) które w momencie ich przekazania przez Zamawiającego były już znane Wykonawcy bez obowiązku zachowania poufności; </w:t>
      </w:r>
    </w:p>
    <w:p>
      <w:pPr>
        <w:pStyle w:val="Normal"/>
        <w:widowControl/>
        <w:spacing w:lineRule="auto" w:line="276"/>
        <w:jc w:val="both"/>
        <w:rPr/>
      </w:pPr>
      <w:r>
        <w:rPr/>
        <w:t xml:space="preserve">4) w stosunku do których Wykonawca uzyskał pisemną zgodę Zamawiającego na ich ujawnienie. </w:t>
      </w:r>
    </w:p>
    <w:p>
      <w:pPr>
        <w:pStyle w:val="Normal"/>
        <w:widowControl/>
        <w:spacing w:lineRule="auto" w:line="276"/>
        <w:jc w:val="both"/>
        <w:rPr/>
      </w:pPr>
      <w:r>
        <w:rPr/>
        <w:t xml:space="preserve">3. 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pPr>
        <w:pStyle w:val="Normal"/>
        <w:widowControl/>
        <w:spacing w:lineRule="auto" w:line="276"/>
        <w:jc w:val="both"/>
        <w:rPr/>
      </w:pPr>
      <w:r>
        <w:rPr/>
        <w:t xml:space="preserve">4. Wykonawca zobowiązuje się do: </w:t>
      </w:r>
    </w:p>
    <w:p>
      <w:pPr>
        <w:pStyle w:val="Normal"/>
        <w:widowControl/>
        <w:spacing w:lineRule="auto" w:line="276"/>
        <w:jc w:val="both"/>
        <w:rPr/>
      </w:pPr>
      <w:r>
        <w:rPr/>
        <w:t xml:space="preserve">1) dołożenia właściwych starań w celu zabezpieczenia Informacji Poufnych przed ich utratą, zniekształceniem oraz dostępem nieupoważnionych osób trzecich; </w:t>
      </w:r>
    </w:p>
    <w:p>
      <w:pPr>
        <w:pStyle w:val="Normal"/>
        <w:widowControl/>
        <w:spacing w:lineRule="auto" w:line="276"/>
        <w:jc w:val="both"/>
        <w:rPr/>
      </w:pPr>
      <w:r>
        <w:rPr/>
        <w:t xml:space="preserve">2) niewykorzystywania Informacji Poufnych w celach innych niż wykonanie umowy. </w:t>
      </w:r>
    </w:p>
    <w:p>
      <w:pPr>
        <w:pStyle w:val="Normal"/>
        <w:widowControl/>
        <w:spacing w:lineRule="auto" w:line="276"/>
        <w:jc w:val="both"/>
        <w:rPr/>
      </w:pPr>
      <w:r>
        <w:rPr/>
        <w:t xml:space="preserve">5. 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 </w:t>
      </w:r>
    </w:p>
    <w:p>
      <w:pPr>
        <w:pStyle w:val="Normal"/>
        <w:widowControl/>
        <w:spacing w:lineRule="auto" w:line="276"/>
        <w:jc w:val="both"/>
        <w:rPr/>
      </w:pPr>
      <w:r>
        <w:rPr/>
        <w:t xml:space="preserve">6. 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 </w:t>
      </w:r>
    </w:p>
    <w:p>
      <w:pPr>
        <w:pStyle w:val="Normal"/>
        <w:widowControl/>
        <w:spacing w:lineRule="auto" w:line="276"/>
        <w:jc w:val="both"/>
        <w:rPr/>
      </w:pPr>
      <w:r>
        <w:rPr/>
        <w:t xml:space="preserve">7. Po wykonaniu umowy oraz w przypadku rozwiązania umowy przez którąkolwiek ze Stron, Wykonawca bezzwłocznie zwróci Zamawiającemu wszelkie Informacje Poufne. </w:t>
      </w:r>
    </w:p>
    <w:p>
      <w:pPr>
        <w:pStyle w:val="Normal"/>
        <w:widowControl/>
        <w:spacing w:lineRule="auto" w:line="276"/>
        <w:jc w:val="both"/>
        <w:rPr/>
      </w:pPr>
      <w:r>
        <w:rPr/>
        <w:t xml:space="preserve">8. Ustanowione umową zasady zachowania poufności Informacji Poufnych, jak również przewidziane w umowie kary umowne z tytułu naruszenia zasad zachowania poufności Informacji Poufnych, obowiązują zarówno podczas wykonania umowy, jak i po jej wygaśnięciu, do momentu utraty przez te informacje charakteru Informacji Poufnych. </w:t>
      </w:r>
    </w:p>
    <w:p>
      <w:pPr>
        <w:pStyle w:val="Normal"/>
        <w:shd w:val="clear" w:color="auto" w:fill="FFFFFF"/>
        <w:spacing w:lineRule="auto" w:line="276" w:before="360" w:after="240"/>
        <w:ind w:right="6" w:hanging="0"/>
        <w:jc w:val="center"/>
        <w:rPr>
          <w:b/>
          <w:b/>
        </w:rPr>
      </w:pPr>
      <w:r>
        <w:rPr>
          <w:b/>
        </w:rPr>
        <w:t>§ 12. Siła wyższa</w:t>
      </w:r>
    </w:p>
    <w:p>
      <w:pPr>
        <w:pStyle w:val="Normal"/>
        <w:numPr>
          <w:ilvl w:val="0"/>
          <w:numId w:val="1"/>
        </w:numPr>
        <w:shd w:val="clear" w:color="auto" w:fill="FFFFFF"/>
        <w:spacing w:lineRule="auto" w:line="276"/>
        <w:ind w:left="425" w:hanging="425"/>
        <w:jc w:val="both"/>
        <w:rPr/>
      </w:pPr>
      <w:r>
        <w:rPr/>
        <w:t>Termin „Siła Wyższa” oznacza zewnętrzne, niemożliwe do przewidzenia i zapobieżenia zdarzenie występujące po zawarciu Umowy, uniemożliwiające należyte wykonanie przez Stronę jej obowiązków, w szczególności takie jak katastrofy naturalne, wojny, ataki terrorystyczne.</w:t>
      </w:r>
    </w:p>
    <w:p>
      <w:pPr>
        <w:pStyle w:val="Normal"/>
        <w:numPr>
          <w:ilvl w:val="0"/>
          <w:numId w:val="1"/>
        </w:numPr>
        <w:shd w:val="clear" w:color="auto" w:fill="FFFFFF"/>
        <w:spacing w:lineRule="auto" w:line="276"/>
        <w:ind w:left="426" w:hanging="426"/>
        <w:jc w:val="both"/>
        <w:rPr/>
      </w:pPr>
      <w:r>
        <w:rPr/>
        <w:t>Żadna Strona nie będzie odpowiedzialna za niewykonanie lub nienależyte wykonanie swoich zobowiązań w ramach Umowy, jeżeli niewykonanie lub nienależyte wykonanie zobowiązań wynikających z Umowy jest wynikiem działania Siły Wyższej.</w:t>
      </w:r>
    </w:p>
    <w:p>
      <w:pPr>
        <w:pStyle w:val="Normal"/>
        <w:numPr>
          <w:ilvl w:val="0"/>
          <w:numId w:val="1"/>
        </w:numPr>
        <w:shd w:val="clear" w:color="auto" w:fill="FFFFFF"/>
        <w:spacing w:lineRule="auto" w:line="276"/>
        <w:ind w:left="426" w:hanging="426"/>
        <w:jc w:val="both"/>
        <w:rPr/>
      </w:pPr>
      <w:r>
        <w:rPr/>
        <w:t>Jeżeli zaistnieje Siła Wyższa, Strona, której dotyczą okoliczności Siły Wyższej bezzwłocznie zawiadomi drugą Stronę na piśmie o jej zaistnieniu i przyczynach. Strona, której dotyczą okoliczności Siły Wyższej dołoży wszelkich starań, aby w terminie do 5 dni kalendarzowych od daty zawiadomienia przedstawić drugiej Stronie dokumentację, która wyjaśnia naturę i przyczyny zaistniałej okoliczności Siły Wyższej w takim zakresie, w jakim jest to możliwie osiągalne. Jeżeli po zawiadomieniu Strony nie uzgodnią inaczej w formie pisemnej, każda ze Stron będzie kontynuowała wysiłki w celu wywiązania się ze swoich zobowiązań.</w:t>
      </w:r>
    </w:p>
    <w:p>
      <w:pPr>
        <w:pStyle w:val="Normal"/>
        <w:numPr>
          <w:ilvl w:val="0"/>
          <w:numId w:val="1"/>
        </w:numPr>
        <w:shd w:val="clear" w:color="auto" w:fill="FFFFFF"/>
        <w:spacing w:lineRule="auto" w:line="276"/>
        <w:ind w:left="426" w:hanging="426"/>
        <w:jc w:val="both"/>
        <w:rPr/>
      </w:pPr>
      <w:r>
        <w:rPr/>
        <w:t>W takim zakresie, w jakim niemożność wykonywania zobowiązań umownych wynika z Siły Wyższej oddziałującej na jedną ze Stron, druga Strona również nie będzie odpowiedzialna za wykonanie swoich zobowiązań.</w:t>
      </w:r>
    </w:p>
    <w:p>
      <w:pPr>
        <w:pStyle w:val="Normal"/>
        <w:numPr>
          <w:ilvl w:val="0"/>
          <w:numId w:val="1"/>
        </w:numPr>
        <w:shd w:val="clear" w:color="auto" w:fill="FFFFFF"/>
        <w:spacing w:lineRule="auto" w:line="276"/>
        <w:ind w:left="426" w:hanging="426"/>
        <w:jc w:val="both"/>
        <w:rPr/>
      </w:pPr>
      <w:r>
        <w:rPr/>
        <w:t xml:space="preserve">Za Siłę Wyższą nie uznaje się obecnie istniejących ograniczeń związanych z obowiązującym stanem zagrożenia epidemiologicznego lub konfliktem zbrojnym na terytorium Ukrainy.  </w:t>
      </w:r>
    </w:p>
    <w:p>
      <w:pPr>
        <w:pStyle w:val="Tytulrozdzialu"/>
        <w:spacing w:lineRule="auto" w:line="276" w:before="0" w:after="0"/>
        <w:jc w:val="both"/>
        <w:rPr>
          <w:rFonts w:ascii="Times New Roman" w:hAnsi="Times New Roman" w:cs="Times New Roman"/>
          <w:b w:val="false"/>
          <w:b w:val="false"/>
          <w:sz w:val="20"/>
          <w:szCs w:val="20"/>
        </w:rPr>
      </w:pPr>
      <w:r>
        <w:rPr>
          <w:rFonts w:cs="Times New Roman" w:ascii="Times New Roman" w:hAnsi="Times New Roman"/>
          <w:b w:val="false"/>
          <w:sz w:val="20"/>
          <w:szCs w:val="20"/>
        </w:rPr>
      </w:r>
    </w:p>
    <w:p>
      <w:pPr>
        <w:pStyle w:val="Normal"/>
        <w:shd w:val="clear" w:color="auto" w:fill="FFFFFF"/>
        <w:spacing w:lineRule="auto" w:line="276" w:before="240" w:after="240"/>
        <w:ind w:right="6" w:hanging="0"/>
        <w:jc w:val="center"/>
        <w:rPr>
          <w:b/>
          <w:b/>
          <w:kern w:val="2"/>
        </w:rPr>
      </w:pPr>
      <w:r>
        <w:rPr>
          <w:b/>
        </w:rPr>
        <w:t>§ 13. Ochrona danych osobowych</w:t>
      </w:r>
    </w:p>
    <w:p>
      <w:pPr>
        <w:pStyle w:val="Tytulrozdzialu"/>
        <w:numPr>
          <w:ilvl w:val="0"/>
          <w:numId w:val="2"/>
        </w:numPr>
        <w:spacing w:lineRule="auto" w:line="276" w:before="0" w:after="0"/>
        <w:ind w:left="425" w:hanging="425"/>
        <w:jc w:val="both"/>
        <w:rPr>
          <w:rFonts w:ascii="Times New Roman" w:hAnsi="Times New Roman" w:cs="Times New Roman"/>
          <w:b w:val="false"/>
          <w:b w:val="false"/>
          <w:sz w:val="20"/>
          <w:szCs w:val="20"/>
        </w:rPr>
      </w:pPr>
      <w:r>
        <w:rPr>
          <w:rFonts w:cs="Times New Roman" w:ascii="Times New Roman" w:hAnsi="Times New Roman"/>
          <w:b w:val="false"/>
          <w:sz w:val="20"/>
          <w:szCs w:val="20"/>
        </w:rPr>
        <w:t xml:space="preserve">Wykonawca oświadcza, że w związku z zawarciem niniejszej Umowy wypełnił obowiązki informacyjne przewidziane w art. 13 lub art. 14 ogólnego rozporządzenia o ochronie danych (RODO) wobec każdej osoby fizycznej, od której dane osobowe bezpośrednio lub pośrednio Wykonawca pozyskał w celu wpisania jej do treści Umowy. Wykonawca zobowiązuje się w przypadku wyznaczenia lub wskazania do działania przy wykonywaniu niniejszej Umowy osób innych niż wymienione w jej treści, najpóźniej wraz </w:t>
        <w:br/>
        <w:t>z przekazaniem Zamawiającemu danych osobowych tych osób, zrealizować obowiązki informacyjne w trybie art. 13 lub art. 14 RODO.</w:t>
      </w:r>
    </w:p>
    <w:p>
      <w:pPr>
        <w:pStyle w:val="Tytulrozdzialu"/>
        <w:numPr>
          <w:ilvl w:val="0"/>
          <w:numId w:val="2"/>
        </w:numPr>
        <w:spacing w:lineRule="auto" w:line="276" w:before="0" w:after="0"/>
        <w:ind w:left="425" w:hanging="425"/>
        <w:jc w:val="both"/>
        <w:rPr>
          <w:rFonts w:ascii="Times New Roman" w:hAnsi="Times New Roman" w:cs="Times New Roman"/>
          <w:b w:val="false"/>
          <w:b w:val="false"/>
          <w:bCs w:val="false"/>
          <w:sz w:val="20"/>
          <w:szCs w:val="20"/>
        </w:rPr>
      </w:pPr>
      <w:r>
        <w:rPr>
          <w:rFonts w:cs="Times New Roman" w:ascii="Times New Roman" w:hAnsi="Times New Roman"/>
          <w:b w:val="false"/>
          <w:sz w:val="20"/>
          <w:szCs w:val="20"/>
        </w:rPr>
        <w:t>W celu realizacji przedmiotu umowy Wykonawca będzie przetwarzał następujące dane osobowe: imiona i nazwiska, numery telefonów oraz adresy mailowe pracowników, którzy będą współdziałać przy realizacji umowy ze strony Zamawiającego.</w:t>
      </w:r>
    </w:p>
    <w:p>
      <w:pPr>
        <w:pStyle w:val="Tytulrozdzialu"/>
        <w:numPr>
          <w:ilvl w:val="0"/>
          <w:numId w:val="2"/>
        </w:numPr>
        <w:spacing w:lineRule="auto" w:line="276" w:before="0" w:after="0"/>
        <w:ind w:left="425" w:hanging="425"/>
        <w:jc w:val="both"/>
        <w:rPr>
          <w:rFonts w:ascii="Fira Sans" w:hAnsi="Fira Sans"/>
          <w:b w:val="false"/>
          <w:b w:val="false"/>
          <w:sz w:val="19"/>
          <w:szCs w:val="19"/>
        </w:rPr>
      </w:pPr>
      <w:r>
        <w:rPr>
          <w:rFonts w:cs="Times New Roman" w:ascii="Times New Roman" w:hAnsi="Times New Roman"/>
          <w:b w:val="false"/>
          <w:sz w:val="20"/>
          <w:szCs w:val="20"/>
        </w:rPr>
        <w:t>W celu realizacji przedmiotu umowy Zamawiający będzie przetwarzał następujące dane osobowe: imiona i nazwiska, numery telefonów oraz adresy mailowe pracowników, którzy będą wykonywać lub współdziałać przy realizacji umowy ze strony Wykonawcy.</w:t>
      </w:r>
    </w:p>
    <w:p>
      <w:pPr>
        <w:pStyle w:val="Tytulrozdzialu"/>
        <w:numPr>
          <w:ilvl w:val="0"/>
          <w:numId w:val="2"/>
        </w:numPr>
        <w:spacing w:lineRule="auto" w:line="276" w:before="0" w:after="0"/>
        <w:ind w:left="425" w:hanging="425"/>
        <w:jc w:val="both"/>
        <w:rPr>
          <w:rFonts w:ascii="Fira Sans" w:hAnsi="Fira Sans"/>
          <w:b w:val="false"/>
          <w:b w:val="false"/>
          <w:sz w:val="19"/>
          <w:szCs w:val="19"/>
        </w:rPr>
      </w:pPr>
      <w:r>
        <w:rPr>
          <w:rFonts w:ascii="Fira Sans" w:hAnsi="Fira Sans"/>
          <w:b w:val="false"/>
          <w:sz w:val="19"/>
          <w:szCs w:val="19"/>
        </w:rPr>
        <w:t xml:space="preserve">Wykonawca w trakcie wykonywania Umowy zobowiązuje się do przetwarzania danych osobowych zgodnie z obowiązującym prawem, w szczególności zachowaniem przepisów Rozporządzenia Parlamentu Europejskiego i Rady (UE) 2016/679 w sprawie ochrony osób fizycznych w związku </w:t>
        <w:br/>
        <w:t xml:space="preserve">z przetwarzaniem danych osobowych i w sprawie swobodnego przepływu takich danych oraz uchylenia dyrektywy 95/46/WE. </w:t>
      </w:r>
    </w:p>
    <w:p>
      <w:pPr>
        <w:pStyle w:val="ListParagraph"/>
        <w:widowControl/>
        <w:spacing w:lineRule="auto" w:line="276"/>
        <w:rPr>
          <w:b/>
          <w:b/>
        </w:rPr>
      </w:pPr>
      <w:r>
        <w:rPr>
          <w:b/>
        </w:rPr>
      </w:r>
    </w:p>
    <w:p>
      <w:pPr>
        <w:pStyle w:val="ListParagraph"/>
        <w:widowControl/>
        <w:spacing w:lineRule="auto" w:line="276"/>
        <w:jc w:val="center"/>
        <w:rPr>
          <w:b/>
          <w:b/>
        </w:rPr>
      </w:pPr>
      <w:r>
        <w:rPr>
          <w:b/>
        </w:rPr>
        <w:t>§1</w:t>
      </w:r>
      <w:r>
        <w:rPr>
          <w:b/>
          <w:lang w:val="pl-PL"/>
        </w:rPr>
        <w:t>4</w:t>
      </w:r>
      <w:r>
        <w:rPr>
          <w:b/>
        </w:rPr>
        <w:t>. Postanowienia końcowe</w:t>
      </w:r>
    </w:p>
    <w:p>
      <w:pPr>
        <w:pStyle w:val="Normal"/>
        <w:widowControl/>
        <w:spacing w:lineRule="auto" w:line="276"/>
        <w:jc w:val="both"/>
        <w:rPr/>
      </w:pPr>
      <w:r>
        <w:rPr/>
        <w:t xml:space="preserve">1. Osobą upoważnioną ze strony Zamawiającego do bieżącego współdziałania z Wykonawcą oraz do sprawowania nadzoru nad realizacją umowy i odbioru jakościowego przedmiotu umowy jest Pan </w:t>
      </w:r>
      <w:r>
        <w:rPr/>
        <w:t xml:space="preserve">Krzysztof Stec </w:t>
      </w:r>
      <w:r>
        <w:rPr/>
        <w:t xml:space="preserve">e-mail </w:t>
      </w:r>
      <w:r>
        <w:rPr/>
        <w:t>informatyk@otwock-szpital</w:t>
      </w:r>
      <w:r>
        <w:rPr/>
        <w:t>.pl</w:t>
      </w:r>
    </w:p>
    <w:p>
      <w:pPr>
        <w:pStyle w:val="Normal"/>
        <w:widowControl/>
        <w:spacing w:lineRule="auto" w:line="276"/>
        <w:jc w:val="both"/>
        <w:rPr/>
      </w:pPr>
      <w:r>
        <w:rPr/>
        <w:t>2. Osobą upoważnioną do koordynowania prac związanych z realizacją umowy i bieżących kontaktów z Zamawiającym jest: ____________________</w:t>
      </w:r>
    </w:p>
    <w:p>
      <w:pPr>
        <w:pStyle w:val="Normal"/>
        <w:widowControl/>
        <w:spacing w:lineRule="auto" w:line="276"/>
        <w:jc w:val="both"/>
        <w:rPr/>
      </w:pPr>
      <w:r>
        <w:rPr/>
        <w:t>3. Wszelkie zmiany umowy wymagają zachowania formy pisemnej pod rygorem nieważności.</w:t>
      </w:r>
    </w:p>
    <w:p>
      <w:pPr>
        <w:pStyle w:val="Normal"/>
        <w:widowControl/>
        <w:spacing w:lineRule="auto" w:line="276"/>
        <w:jc w:val="both"/>
        <w:rPr/>
      </w:pPr>
      <w:r>
        <w:rPr/>
        <w:t>4. W sprawach nieuregulowanych umową będą miały zastosowanie przepisy polskiego prawa.</w:t>
      </w:r>
    </w:p>
    <w:p>
      <w:pPr>
        <w:pStyle w:val="Normal"/>
        <w:widowControl/>
        <w:spacing w:lineRule="auto" w:line="276"/>
        <w:jc w:val="both"/>
        <w:rPr/>
      </w:pPr>
      <w:r>
        <w:rPr/>
        <w:t xml:space="preserve">5. Ewentualne spory wynikłe w związku z realizacją umowy, Strony zobowiązują się rozpatrywać bez zbędnej zwłoki w drodze negocjacji, a w przypadku niemożności osiągnięcia kompromisu, spory te będą rozstrzygane przez sąd powszechny właściwy miejscowo dla siedziby Zamawiającego. </w:t>
      </w:r>
    </w:p>
    <w:p>
      <w:pPr>
        <w:pStyle w:val="Normal"/>
        <w:widowControl/>
        <w:spacing w:lineRule="auto" w:line="276"/>
        <w:jc w:val="both"/>
        <w:rPr/>
      </w:pPr>
      <w:r>
        <w:rPr/>
        <w:t>6. Umowę sporządzono w dwóch jednobrzmiących egzemplarzach, po jednym dla Zamawiającego i dla Wykonawcy.</w:t>
      </w:r>
    </w:p>
    <w:p>
      <w:pPr>
        <w:pStyle w:val="Normal"/>
        <w:widowControl/>
        <w:spacing w:lineRule="auto" w:line="276"/>
        <w:jc w:val="both"/>
        <w:rPr>
          <w:rFonts w:ascii="Fira Sans" w:hAnsi="Fira Sans" w:cs="Arial"/>
          <w:sz w:val="19"/>
          <w:szCs w:val="19"/>
        </w:rPr>
      </w:pPr>
      <w:r>
        <w:rPr/>
        <w:t xml:space="preserve">7. </w:t>
      </w:r>
      <w:r>
        <w:rPr>
          <w:rFonts w:cs="Arial" w:ascii="Fira Sans" w:hAnsi="Fira Sans"/>
          <w:sz w:val="19"/>
          <w:szCs w:val="19"/>
        </w:rPr>
        <w:t>Integralną część Umowy stanowią załączniki nr 1, nr 2, kopie dokumentów certyfikatów audytorów.</w:t>
      </w:r>
    </w:p>
    <w:p>
      <w:pPr>
        <w:pStyle w:val="Normal"/>
        <w:widowControl/>
        <w:spacing w:lineRule="auto" w:line="276"/>
        <w:jc w:val="both"/>
        <w:rPr>
          <w:rFonts w:ascii="Fira Sans" w:hAnsi="Fira Sans" w:cs="Arial"/>
          <w:sz w:val="19"/>
          <w:szCs w:val="19"/>
        </w:rPr>
      </w:pPr>
      <w:r>
        <w:rPr>
          <w:rFonts w:cs="Arial" w:ascii="Fira Sans" w:hAnsi="Fira Sans"/>
          <w:sz w:val="19"/>
          <w:szCs w:val="19"/>
        </w:rPr>
      </w:r>
    </w:p>
    <w:p>
      <w:pPr>
        <w:pStyle w:val="Normal"/>
        <w:widowControl/>
        <w:spacing w:lineRule="auto" w:line="276"/>
        <w:jc w:val="both"/>
        <w:rPr>
          <w:rFonts w:ascii="Fira Sans" w:hAnsi="Fira Sans" w:cs="Arial"/>
          <w:sz w:val="19"/>
          <w:szCs w:val="19"/>
        </w:rPr>
      </w:pPr>
      <w:r>
        <w:rPr>
          <w:rFonts w:cs="Arial" w:ascii="Fira Sans" w:hAnsi="Fira Sans"/>
          <w:sz w:val="19"/>
          <w:szCs w:val="19"/>
        </w:rPr>
      </w:r>
    </w:p>
    <w:p>
      <w:pPr>
        <w:pStyle w:val="Normal"/>
        <w:shd w:val="clear" w:color="auto" w:fill="FFFFFF"/>
        <w:spacing w:lineRule="auto" w:line="276" w:before="60" w:after="60"/>
        <w:ind w:left="426" w:firstLine="282"/>
        <w:jc w:val="both"/>
        <w:rPr>
          <w:b/>
          <w:b/>
          <w:bCs/>
          <w:sz w:val="19"/>
          <w:szCs w:val="19"/>
        </w:rPr>
      </w:pPr>
      <w:r>
        <w:rPr>
          <w:b/>
          <w:bCs/>
          <w:spacing w:val="-2"/>
          <w:sz w:val="19"/>
          <w:szCs w:val="19"/>
        </w:rPr>
        <w:t>ZAMAWIAJĄCY</w:t>
      </w:r>
      <w:r>
        <w:rPr>
          <w:b/>
          <w:bCs/>
          <w:sz w:val="19"/>
          <w:szCs w:val="19"/>
        </w:rPr>
        <w:tab/>
        <w:tab/>
        <w:tab/>
        <w:tab/>
        <w:tab/>
        <w:tab/>
        <w:tab/>
        <w:t>WYKONAWCA</w:t>
      </w:r>
    </w:p>
    <w:p>
      <w:pPr>
        <w:pStyle w:val="Normal"/>
        <w:jc w:val="both"/>
        <w:rPr>
          <w:rFonts w:ascii="Fira Sans" w:hAnsi="Fira Sans" w:eastAsia="Calibri"/>
          <w:b/>
          <w:b/>
          <w:sz w:val="19"/>
          <w:szCs w:val="19"/>
          <w:lang w:eastAsia="en-US"/>
        </w:rPr>
      </w:pPr>
      <w:r>
        <w:rPr>
          <w:rFonts w:eastAsia="Calibri" w:ascii="Fira Sans" w:hAnsi="Fira Sans"/>
          <w:b/>
          <w:sz w:val="19"/>
          <w:szCs w:val="19"/>
          <w:lang w:eastAsia="en-US"/>
        </w:rPr>
      </w:r>
    </w:p>
    <w:p>
      <w:pPr>
        <w:pStyle w:val="Normal"/>
        <w:spacing w:lineRule="auto" w:line="276"/>
        <w:rPr>
          <w:rFonts w:ascii="Fira Sans" w:hAnsi="Fira Sans" w:cs="Arial"/>
          <w:sz w:val="19"/>
          <w:szCs w:val="19"/>
        </w:rPr>
      </w:pPr>
      <w:r>
        <w:rPr>
          <w:rFonts w:cs="Arial" w:ascii="Fira Sans" w:hAnsi="Fira Sans"/>
          <w:sz w:val="19"/>
          <w:szCs w:val="19"/>
        </w:rPr>
      </w:r>
    </w:p>
    <w:p>
      <w:pPr>
        <w:pStyle w:val="Normal"/>
        <w:rPr/>
      </w:pPr>
      <w:r>
        <w:rPr/>
      </w:r>
    </w:p>
    <w:sectPr>
      <w:headerReference w:type="default" r:id="rId2"/>
      <w:footerReference w:type="default" r:id="rId3"/>
      <w:type w:val="nextPage"/>
      <w:pgSz w:w="11906" w:h="16838"/>
      <w:pgMar w:left="1418" w:right="1558" w:header="425" w:top="1531" w:footer="531"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Tahoma">
    <w:charset w:val="ee"/>
    <w:family w:val="roman"/>
    <w:pitch w:val="variable"/>
  </w:font>
  <w:font w:name="Arial">
    <w:charset w:val="ee"/>
    <w:family w:val="roman"/>
    <w:pitch w:val="variable"/>
  </w:font>
  <w:font w:name="Fira Sans">
    <w:charset w:val="ee"/>
    <w:family w:val="roman"/>
    <w:pitch w:val="variable"/>
  </w:font>
  <w:font w:name="Liberation Sans">
    <w:altName w:val="Arial"/>
    <w:charset w:val="ee"/>
    <w:family w:val="swiss"/>
    <w:pitch w:val="variable"/>
  </w:font>
  <w:font w:name="Verdana">
    <w:charset w:val="ee"/>
    <w:family w:val="roman"/>
    <w:pitch w:val="variable"/>
  </w:font>
  <w:font w:name="Times New Roman">
    <w:charset w:val="ee"/>
    <w:family w:val="swiss"/>
    <w:pitch w:val="variable"/>
  </w:font>
  <w:font w:name="Lato Light">
    <w:charset w:val="ee"/>
    <w:family w:val="roman"/>
    <w:pitch w:val="variable"/>
  </w:font>
  <w:font w:name="Calibri">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p>
    <w:pPr>
      <w:pStyle w:val="Normal"/>
      <w:jc w:val="right"/>
      <w:rPr/>
    </w:pPr>
    <w:r>
      <w:rPr>
        <w:rFonts w:cs="Arial" w:ascii="Fira Sans" w:hAnsi="Fira Sans"/>
        <w:sz w:val="18"/>
        <w:szCs w:val="18"/>
      </w:rPr>
      <w:fldChar w:fldCharType="begin"/>
    </w:r>
    <w:r>
      <w:rPr>
        <w:sz w:val="18"/>
        <w:szCs w:val="18"/>
        <w:rFonts w:cs="Arial" w:ascii="Fira Sans" w:hAnsi="Fira Sans"/>
      </w:rPr>
      <w:instrText> PAGE </w:instrText>
    </w:r>
    <w:r>
      <w:rPr>
        <w:sz w:val="18"/>
        <w:szCs w:val="18"/>
        <w:rFonts w:cs="Arial" w:ascii="Fira Sans" w:hAnsi="Fira Sans"/>
      </w:rPr>
      <w:fldChar w:fldCharType="separate"/>
    </w:r>
    <w:r>
      <w:rPr>
        <w:sz w:val="18"/>
        <w:szCs w:val="18"/>
        <w:rFonts w:cs="Arial" w:ascii="Fira Sans" w:hAnsi="Fira Sans"/>
      </w:rPr>
      <w:t>7</w:t>
    </w:r>
    <w:r>
      <w:rPr>
        <w:sz w:val="18"/>
        <w:szCs w:val="18"/>
        <w:rFonts w:cs="Arial" w:ascii="Fira Sans" w:hAnsi="Fira San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720" w:hanging="360"/>
      </w:pPr>
      <w:rPr>
        <w:sz w:val="19"/>
        <w:b w:val="false"/>
        <w:rFonts w:ascii="Fira Sans" w:hAnsi="Fira San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
    <w:lvl w:ilvl="0">
      <w:start w:val="8"/>
      <w:numFmt w:val="decimal"/>
      <w:lvlText w:val="%1."/>
      <w:lvlJc w:val="left"/>
      <w:pPr>
        <w:ind w:left="928" w:hanging="360"/>
      </w:pPr>
      <w:rPr>
        <w:i w:val="false"/>
        <w:rFonts w:cs="Times New Roman"/>
        <w:color w:val="auto"/>
      </w:rPr>
    </w:lvl>
    <w:lvl w:ilvl="1">
      <w:start w:val="1"/>
      <w:numFmt w:val="lowerLetter"/>
      <w:lvlText w:val="%2)"/>
      <w:lvlJc w:val="left"/>
      <w:pPr>
        <w:ind w:left="1353" w:hanging="360"/>
      </w:pPr>
      <w:rPr>
        <w:rFonts w:cs="Times New Roman"/>
      </w:rPr>
    </w:lvl>
    <w:lvl w:ilvl="2">
      <w:start w:val="1"/>
      <w:numFmt w:val="lowerRoman"/>
      <w:lvlText w:val="%3)"/>
      <w:lvlJc w:val="left"/>
      <w:pPr>
        <w:ind w:left="1648" w:hanging="360"/>
      </w:pPr>
      <w:rPr>
        <w:rFonts w:cs="Times New Roman"/>
      </w:rPr>
    </w:lvl>
    <w:lvl w:ilvl="3">
      <w:start w:val="1"/>
      <w:numFmt w:val="decimal"/>
      <w:lvlText w:val="(%4)"/>
      <w:lvlJc w:val="left"/>
      <w:pPr>
        <w:ind w:left="2008" w:hanging="360"/>
      </w:pPr>
      <w:rPr>
        <w:rFonts w:cs="Times New Roman"/>
      </w:rPr>
    </w:lvl>
    <w:lvl w:ilvl="4">
      <w:start w:val="1"/>
      <w:numFmt w:val="lowerLetter"/>
      <w:lvlText w:val="(%5)"/>
      <w:lvlJc w:val="left"/>
      <w:pPr>
        <w:ind w:left="2368" w:hanging="360"/>
      </w:pPr>
      <w:rPr>
        <w:rFonts w:cs="Times New Roman"/>
      </w:rPr>
    </w:lvl>
    <w:lvl w:ilvl="5">
      <w:start w:val="1"/>
      <w:numFmt w:val="lowerRoman"/>
      <w:lvlText w:val="(%6)"/>
      <w:lvlJc w:val="left"/>
      <w:pPr>
        <w:ind w:left="2728" w:hanging="360"/>
      </w:pPr>
      <w:rPr>
        <w:rFonts w:cs="Times New Roman"/>
      </w:rPr>
    </w:lvl>
    <w:lvl w:ilvl="6">
      <w:start w:val="1"/>
      <w:numFmt w:val="decimal"/>
      <w:lvlText w:val="%7."/>
      <w:lvlJc w:val="left"/>
      <w:pPr>
        <w:ind w:left="3088" w:hanging="360"/>
      </w:pPr>
      <w:rPr>
        <w:b w:val="false"/>
        <w:rFonts w:cs="Times New Roman"/>
      </w:rPr>
    </w:lvl>
    <w:lvl w:ilvl="7">
      <w:start w:val="1"/>
      <w:numFmt w:val="lowerLetter"/>
      <w:lvlText w:val="%8."/>
      <w:lvlJc w:val="left"/>
      <w:pPr>
        <w:ind w:left="3448" w:hanging="360"/>
      </w:pPr>
      <w:rPr>
        <w:rFonts w:cs="Times New Roman"/>
      </w:rPr>
    </w:lvl>
    <w:lvl w:ilvl="8">
      <w:start w:val="1"/>
      <w:numFmt w:val="lowerRoman"/>
      <w:lvlText w:val="%9."/>
      <w:lvlJc w:val="left"/>
      <w:pPr>
        <w:ind w:left="3808" w:hanging="360"/>
      </w:pPr>
      <w:rPr>
        <w:rFonts w:cs="Times New Roman"/>
      </w:rPr>
    </w:lvl>
  </w:abstractNum>
  <w:abstractNum w:abstractNumId="8">
    <w:lvl w:ilvl="0">
      <w:start w:val="1"/>
      <w:numFmt w:val="decimal"/>
      <w:lvlText w:val="%1."/>
      <w:lvlJc w:val="left"/>
      <w:pPr>
        <w:ind w:left="360" w:hanging="360"/>
      </w:pPr>
      <w:rPr>
        <w:b/>
        <w:rFonts w:eastAsia="Calibri" w:cs="Times New Roman"/>
      </w:rPr>
    </w:lvl>
    <w:lvl w:ilvl="1">
      <w:start w:val="1"/>
      <w:numFmt w:val="decimal"/>
      <w:lvlText w:val="%1.%2."/>
      <w:lvlJc w:val="left"/>
      <w:pPr>
        <w:ind w:left="792" w:hanging="432"/>
      </w:pPr>
      <w:rPr>
        <w:b w:val="false"/>
        <w:bCs/>
      </w:rPr>
    </w:lvl>
    <w:lvl w:ilvl="2">
      <w:start w:val="1"/>
      <w:numFmt w:val="decimal"/>
      <w:lvlText w:val="%1.%2.%3."/>
      <w:lvlJc w:val="left"/>
      <w:pPr>
        <w:ind w:left="1224" w:hanging="504"/>
      </w:pPr>
      <w:rPr>
        <w:b w:val="false"/>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uiPriority="0"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936ce"/>
    <w:pPr>
      <w:widowControl w:val="false"/>
      <w:bidi w:val="0"/>
      <w:spacing w:lineRule="auto" w:line="240" w:before="0" w:after="0"/>
      <w:jc w:val="left"/>
    </w:pPr>
    <w:rPr>
      <w:rFonts w:ascii="Times New Roman" w:hAnsi="Times New Roman" w:eastAsia="Times New Roman" w:cs="Times New Roman"/>
      <w:color w:val="auto"/>
      <w:kern w:val="0"/>
      <w:sz w:val="20"/>
      <w:szCs w:val="20"/>
      <w:lang w:eastAsia="pl-PL" w:val="pl-PL" w:bidi="ar-SA"/>
    </w:rPr>
  </w:style>
  <w:style w:type="paragraph" w:styleId="Nagwek1">
    <w:name w:val="Heading 1"/>
    <w:basedOn w:val="Normal"/>
    <w:next w:val="Normal"/>
    <w:link w:val="Nagwek1Znak"/>
    <w:uiPriority w:val="99"/>
    <w:qFormat/>
    <w:rsid w:val="009936ce"/>
    <w:pPr>
      <w:keepNext w:val="true"/>
      <w:widowControl/>
      <w:suppressAutoHyphens w:val="true"/>
      <w:outlineLvl w:val="0"/>
    </w:pPr>
    <w:rPr>
      <w:rFonts w:ascii="Cambria" w:hAnsi="Cambria"/>
      <w:b/>
      <w:bCs/>
      <w:kern w:val="2"/>
      <w:sz w:val="32"/>
      <w:szCs w:val="32"/>
      <w:lang w:val="x-none" w:eastAsia="x-none"/>
    </w:rPr>
  </w:style>
  <w:style w:type="paragraph" w:styleId="Nagwek2">
    <w:name w:val="Heading 2"/>
    <w:basedOn w:val="Normal"/>
    <w:next w:val="Normal"/>
    <w:link w:val="Nagwek2Znak"/>
    <w:uiPriority w:val="99"/>
    <w:qFormat/>
    <w:rsid w:val="009936ce"/>
    <w:pPr>
      <w:keepLines/>
      <w:suppressAutoHyphens w:val="true"/>
      <w:spacing w:before="60" w:after="60"/>
      <w:ind w:left="1440" w:hanging="720"/>
      <w:outlineLvl w:val="1"/>
    </w:pPr>
    <w:rPr>
      <w:rFonts w:ascii="Cambria" w:hAnsi="Cambria"/>
      <w:b/>
      <w:bCs/>
      <w:i/>
      <w:iCs/>
      <w:sz w:val="28"/>
      <w:szCs w:val="28"/>
      <w:lang w:val="x-none" w:eastAsia="x-none"/>
    </w:rPr>
  </w:style>
  <w:style w:type="paragraph" w:styleId="Nagwek3">
    <w:name w:val="Heading 3"/>
    <w:basedOn w:val="Normal"/>
    <w:next w:val="Normal"/>
    <w:link w:val="Nagwek3Znak"/>
    <w:qFormat/>
    <w:rsid w:val="009936ce"/>
    <w:pPr>
      <w:keepNext w:val="true"/>
      <w:spacing w:before="240" w:after="60"/>
      <w:outlineLvl w:val="2"/>
    </w:pPr>
    <w:rPr>
      <w:rFonts w:ascii="Cambria" w:hAnsi="Cambria"/>
      <w:b/>
      <w:bCs/>
      <w:sz w:val="26"/>
      <w:szCs w:val="26"/>
      <w:lang w:val="x-none" w:eastAsia="x-none"/>
    </w:rPr>
  </w:style>
  <w:style w:type="paragraph" w:styleId="Nagwek4">
    <w:name w:val="Heading 4"/>
    <w:basedOn w:val="Normal"/>
    <w:next w:val="Normal"/>
    <w:link w:val="Nagwek4Znak"/>
    <w:uiPriority w:val="9"/>
    <w:semiHidden/>
    <w:unhideWhenUsed/>
    <w:qFormat/>
    <w:rsid w:val="009936ce"/>
    <w:pPr>
      <w:keepNext w:val="true"/>
      <w:spacing w:before="240" w:after="60"/>
      <w:outlineLvl w:val="3"/>
    </w:pPr>
    <w:rPr>
      <w:rFonts w:ascii="Calibri" w:hAnsi="Calibri"/>
      <w:b/>
      <w:bCs/>
      <w:sz w:val="28"/>
      <w:szCs w:val="28"/>
      <w:lang w:val="x-none" w:eastAsia="x-none"/>
    </w:rPr>
  </w:style>
  <w:style w:type="paragraph" w:styleId="Nagwek5">
    <w:name w:val="Heading 5"/>
    <w:basedOn w:val="Normal"/>
    <w:next w:val="Normal"/>
    <w:link w:val="Nagwek5Znak"/>
    <w:semiHidden/>
    <w:unhideWhenUsed/>
    <w:qFormat/>
    <w:rsid w:val="009936ce"/>
    <w:pPr>
      <w:keepNext w:val="true"/>
      <w:keepLines/>
      <w:spacing w:before="200" w:after="0"/>
      <w:outlineLvl w:val="4"/>
    </w:pPr>
    <w:rPr>
      <w:rFonts w:ascii="Cambria" w:hAnsi="Cambria"/>
      <w:color w:val="243F60"/>
      <w:lang w:val="x-none" w:eastAsia="x-none"/>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9"/>
    <w:qFormat/>
    <w:rsid w:val="009936ce"/>
    <w:rPr>
      <w:rFonts w:ascii="Cambria" w:hAnsi="Cambria" w:eastAsia="Times New Roman" w:cs="Times New Roman"/>
      <w:b/>
      <w:bCs/>
      <w:kern w:val="2"/>
      <w:sz w:val="32"/>
      <w:szCs w:val="32"/>
      <w:lang w:val="x-none" w:eastAsia="x-none"/>
    </w:rPr>
  </w:style>
  <w:style w:type="character" w:styleId="Nagwek2Znak" w:customStyle="1">
    <w:name w:val="Nagłówek 2 Znak"/>
    <w:basedOn w:val="DefaultParagraphFont"/>
    <w:link w:val="Nagwek2"/>
    <w:uiPriority w:val="99"/>
    <w:qFormat/>
    <w:rsid w:val="009936ce"/>
    <w:rPr>
      <w:rFonts w:ascii="Cambria" w:hAnsi="Cambria" w:eastAsia="Times New Roman" w:cs="Times New Roman"/>
      <w:b/>
      <w:bCs/>
      <w:i/>
      <w:iCs/>
      <w:sz w:val="28"/>
      <w:szCs w:val="28"/>
      <w:lang w:val="x-none" w:eastAsia="x-none"/>
    </w:rPr>
  </w:style>
  <w:style w:type="character" w:styleId="Nagwek3Znak" w:customStyle="1">
    <w:name w:val="Nagłówek 3 Znak"/>
    <w:basedOn w:val="DefaultParagraphFont"/>
    <w:link w:val="Nagwek3"/>
    <w:qFormat/>
    <w:rsid w:val="009936ce"/>
    <w:rPr>
      <w:rFonts w:ascii="Cambria" w:hAnsi="Cambria" w:eastAsia="Times New Roman" w:cs="Times New Roman"/>
      <w:b/>
      <w:bCs/>
      <w:sz w:val="26"/>
      <w:szCs w:val="26"/>
      <w:lang w:val="x-none" w:eastAsia="x-none"/>
    </w:rPr>
  </w:style>
  <w:style w:type="character" w:styleId="Nagwek4Znak" w:customStyle="1">
    <w:name w:val="Nagłówek 4 Znak"/>
    <w:basedOn w:val="DefaultParagraphFont"/>
    <w:link w:val="Nagwek4"/>
    <w:uiPriority w:val="9"/>
    <w:semiHidden/>
    <w:qFormat/>
    <w:rsid w:val="009936ce"/>
    <w:rPr>
      <w:rFonts w:ascii="Calibri" w:hAnsi="Calibri" w:eastAsia="Times New Roman" w:cs="Times New Roman"/>
      <w:b/>
      <w:bCs/>
      <w:sz w:val="28"/>
      <w:szCs w:val="28"/>
      <w:lang w:val="x-none" w:eastAsia="x-none"/>
    </w:rPr>
  </w:style>
  <w:style w:type="character" w:styleId="Nagwek5Znak" w:customStyle="1">
    <w:name w:val="Nagłówek 5 Znak"/>
    <w:basedOn w:val="DefaultParagraphFont"/>
    <w:link w:val="Nagwek5"/>
    <w:semiHidden/>
    <w:qFormat/>
    <w:rsid w:val="009936ce"/>
    <w:rPr>
      <w:rFonts w:ascii="Cambria" w:hAnsi="Cambria" w:eastAsia="Times New Roman" w:cs="Times New Roman"/>
      <w:color w:val="243F60"/>
      <w:sz w:val="20"/>
      <w:szCs w:val="20"/>
      <w:lang w:val="x-none" w:eastAsia="x-none"/>
    </w:rPr>
  </w:style>
  <w:style w:type="character" w:styleId="StopkaZnak" w:customStyle="1">
    <w:name w:val="Stopka Znak"/>
    <w:basedOn w:val="DefaultParagraphFont"/>
    <w:link w:val="Stopka"/>
    <w:uiPriority w:val="99"/>
    <w:qFormat/>
    <w:rsid w:val="009936ce"/>
    <w:rPr>
      <w:rFonts w:ascii="Times New Roman" w:hAnsi="Times New Roman" w:eastAsia="Times New Roman" w:cs="Times New Roman"/>
      <w:sz w:val="20"/>
      <w:szCs w:val="20"/>
      <w:lang w:val="x-none" w:eastAsia="x-none"/>
    </w:rPr>
  </w:style>
  <w:style w:type="character" w:styleId="Pagenumber">
    <w:name w:val="page number"/>
    <w:uiPriority w:val="99"/>
    <w:qFormat/>
    <w:rsid w:val="009936ce"/>
    <w:rPr>
      <w:rFonts w:cs="Times New Roman"/>
    </w:rPr>
  </w:style>
  <w:style w:type="character" w:styleId="NagwekZnak" w:customStyle="1">
    <w:name w:val="Nagłówek Znak"/>
    <w:basedOn w:val="DefaultParagraphFont"/>
    <w:link w:val="Nagwek"/>
    <w:uiPriority w:val="99"/>
    <w:qFormat/>
    <w:rsid w:val="009936ce"/>
    <w:rPr>
      <w:rFonts w:ascii="Calibri" w:hAnsi="Calibri" w:eastAsia="Times New Roman" w:cs="Times New Roman"/>
      <w:sz w:val="20"/>
      <w:szCs w:val="20"/>
      <w:lang w:val="x-none" w:eastAsia="pl-PL"/>
    </w:rPr>
  </w:style>
  <w:style w:type="character" w:styleId="Annotationreference">
    <w:name w:val="annotation reference"/>
    <w:uiPriority w:val="99"/>
    <w:qFormat/>
    <w:rsid w:val="009936ce"/>
    <w:rPr>
      <w:rFonts w:cs="Times New Roman"/>
      <w:sz w:val="16"/>
      <w:szCs w:val="16"/>
    </w:rPr>
  </w:style>
  <w:style w:type="character" w:styleId="TekstkomentarzaZnak" w:customStyle="1">
    <w:name w:val="Tekst komentarza Znak"/>
    <w:basedOn w:val="DefaultParagraphFont"/>
    <w:link w:val="Tekstkomentarza"/>
    <w:uiPriority w:val="99"/>
    <w:qFormat/>
    <w:rsid w:val="009936ce"/>
    <w:rPr>
      <w:rFonts w:ascii="Times New Roman" w:hAnsi="Times New Roman" w:eastAsia="Times New Roman" w:cs="Times New Roman"/>
      <w:sz w:val="20"/>
      <w:szCs w:val="20"/>
      <w:lang w:val="x-none" w:eastAsia="x-none"/>
    </w:rPr>
  </w:style>
  <w:style w:type="character" w:styleId="TematkomentarzaZnak" w:customStyle="1">
    <w:name w:val="Temat komentarza Znak"/>
    <w:basedOn w:val="TekstkomentarzaZnak"/>
    <w:link w:val="Tematkomentarza"/>
    <w:uiPriority w:val="99"/>
    <w:semiHidden/>
    <w:qFormat/>
    <w:rsid w:val="009936ce"/>
    <w:rPr>
      <w:rFonts w:ascii="Times New Roman" w:hAnsi="Times New Roman" w:eastAsia="Times New Roman" w:cs="Times New Roman"/>
      <w:b/>
      <w:bCs/>
      <w:sz w:val="20"/>
      <w:szCs w:val="20"/>
      <w:lang w:val="x-none" w:eastAsia="x-none"/>
    </w:rPr>
  </w:style>
  <w:style w:type="character" w:styleId="TekstdymkaZnak" w:customStyle="1">
    <w:name w:val="Tekst dymka Znak"/>
    <w:basedOn w:val="DefaultParagraphFont"/>
    <w:link w:val="Tekstdymka"/>
    <w:uiPriority w:val="99"/>
    <w:semiHidden/>
    <w:qFormat/>
    <w:rsid w:val="009936ce"/>
    <w:rPr>
      <w:rFonts w:ascii="Times New Roman" w:hAnsi="Times New Roman" w:eastAsia="Times New Roman" w:cs="Times New Roman"/>
      <w:sz w:val="20"/>
      <w:szCs w:val="20"/>
      <w:lang w:val="x-none" w:eastAsia="x-none"/>
    </w:rPr>
  </w:style>
  <w:style w:type="character" w:styleId="Czeinternetowe">
    <w:name w:val="Łącze internetowe"/>
    <w:uiPriority w:val="99"/>
    <w:semiHidden/>
    <w:rsid w:val="009936ce"/>
    <w:rPr>
      <w:rFonts w:cs="Times New Roman"/>
      <w:color w:val="0000FF"/>
      <w:u w:val="single"/>
    </w:rPr>
  </w:style>
  <w:style w:type="character" w:styleId="TekstpodstawowyZnak" w:customStyle="1">
    <w:name w:val="Tekst podstawowy Znak"/>
    <w:basedOn w:val="DefaultParagraphFont"/>
    <w:link w:val="Tekstpodstawowy"/>
    <w:uiPriority w:val="99"/>
    <w:semiHidden/>
    <w:qFormat/>
    <w:rsid w:val="009936ce"/>
    <w:rPr>
      <w:rFonts w:ascii="Times New Roman" w:hAnsi="Times New Roman" w:eastAsia="Times New Roman" w:cs="Times New Roman"/>
      <w:sz w:val="20"/>
      <w:szCs w:val="20"/>
      <w:lang w:val="x-none" w:eastAsia="x-none"/>
    </w:rPr>
  </w:style>
  <w:style w:type="character" w:styleId="Tekstpodstawowy2Znak" w:customStyle="1">
    <w:name w:val="Tekst podstawowy 2 Znak"/>
    <w:basedOn w:val="DefaultParagraphFont"/>
    <w:link w:val="Tekstpodstawowy2"/>
    <w:uiPriority w:val="99"/>
    <w:semiHidden/>
    <w:qFormat/>
    <w:rsid w:val="009936ce"/>
    <w:rPr>
      <w:rFonts w:ascii="Times New Roman" w:hAnsi="Times New Roman" w:eastAsia="Times New Roman" w:cs="Times New Roman"/>
      <w:sz w:val="20"/>
      <w:szCs w:val="20"/>
      <w:lang w:val="x-none" w:eastAsia="x-none"/>
    </w:rPr>
  </w:style>
  <w:style w:type="character" w:styleId="AkapitzlistZnak" w:customStyle="1">
    <w:name w:val="Akapit z listą Znak"/>
    <w:link w:val="Akapitzlist"/>
    <w:uiPriority w:val="34"/>
    <w:qFormat/>
    <w:rsid w:val="009936ce"/>
    <w:rPr>
      <w:rFonts w:ascii="Times New Roman" w:hAnsi="Times New Roman" w:eastAsia="Times New Roman" w:cs="Times New Roman"/>
      <w:sz w:val="20"/>
      <w:szCs w:val="20"/>
      <w:lang w:val="x-none" w:eastAsia="x-none"/>
    </w:rPr>
  </w:style>
  <w:style w:type="character" w:styleId="Body1Char" w:customStyle="1">
    <w:name w:val="body 1 Char"/>
    <w:link w:val="body1"/>
    <w:qFormat/>
    <w:locked/>
    <w:rsid w:val="009936ce"/>
    <w:rPr>
      <w:rFonts w:ascii="Calibri" w:hAnsi="Calibri" w:eastAsia="Times New Roman" w:cs="Times New Roman"/>
      <w:sz w:val="24"/>
      <w:szCs w:val="20"/>
      <w:lang w:val="x-none" w:eastAsia="x-none"/>
    </w:rPr>
  </w:style>
  <w:style w:type="character" w:styleId="Xenum3Char" w:customStyle="1">
    <w:name w:val="x) enum 3 Char"/>
    <w:link w:val="eenum3"/>
    <w:uiPriority w:val="99"/>
    <w:qFormat/>
    <w:locked/>
    <w:rsid w:val="009936ce"/>
    <w:rPr>
      <w:rFonts w:ascii="Calibri" w:hAnsi="Calibri" w:eastAsia="Times New Roman" w:cs="Times New Roman"/>
      <w:sz w:val="20"/>
      <w:szCs w:val="20"/>
      <w:lang w:val="en-US" w:eastAsia="x-none"/>
    </w:rPr>
  </w:style>
  <w:style w:type="character" w:styleId="FollowedHyperlink">
    <w:name w:val="FollowedHyperlink"/>
    <w:uiPriority w:val="99"/>
    <w:qFormat/>
    <w:rsid w:val="009936ce"/>
    <w:rPr>
      <w:rFonts w:cs="Times New Roman"/>
      <w:color w:val="800080"/>
      <w:u w:val="single"/>
    </w:rPr>
  </w:style>
  <w:style w:type="character" w:styleId="ListParagraphChar" w:customStyle="1">
    <w:name w:val="List Paragraph Char"/>
    <w:link w:val="Akapitzlist2"/>
    <w:qFormat/>
    <w:locked/>
    <w:rsid w:val="009936ce"/>
    <w:rPr>
      <w:rFonts w:ascii="Calibri" w:hAnsi="Calibri" w:eastAsia="Times New Roman" w:cs="Times New Roman"/>
      <w:sz w:val="20"/>
      <w:szCs w:val="20"/>
      <w:lang w:val="x-none" w:eastAsia="pl-PL"/>
    </w:rPr>
  </w:style>
  <w:style w:type="character" w:styleId="Strong">
    <w:name w:val="Strong"/>
    <w:uiPriority w:val="22"/>
    <w:qFormat/>
    <w:rsid w:val="009936ce"/>
    <w:rPr>
      <w:b/>
      <w:bCs/>
    </w:rPr>
  </w:style>
  <w:style w:type="character" w:styleId="PlandokumentuZnak" w:customStyle="1">
    <w:name w:val="Plan dokumentu Znak"/>
    <w:link w:val="Plandokumentu1"/>
    <w:uiPriority w:val="99"/>
    <w:semiHidden/>
    <w:qFormat/>
    <w:rsid w:val="009936ce"/>
    <w:rPr>
      <w:rFonts w:ascii="Tahoma" w:hAnsi="Tahoma" w:eastAsia="Times New Roman" w:cs="Times New Roman"/>
      <w:sz w:val="16"/>
      <w:szCs w:val="16"/>
      <w:lang w:val="x-none" w:eastAsia="x-none"/>
    </w:rPr>
  </w:style>
  <w:style w:type="character" w:styleId="Wyliczanka1Znak" w:customStyle="1">
    <w:name w:val="Wyliczanka 1 Znak"/>
    <w:link w:val="Wyliczanka1"/>
    <w:qFormat/>
    <w:rsid w:val="009936ce"/>
    <w:rPr>
      <w:rFonts w:ascii="Arial" w:hAnsi="Arial" w:eastAsia="Times New Roman" w:cs="Times New Roman"/>
      <w:sz w:val="20"/>
      <w:szCs w:val="24"/>
      <w:lang w:val="x-none" w:eastAsia="x-none"/>
    </w:rPr>
  </w:style>
  <w:style w:type="character" w:styleId="TytuZnak" w:customStyle="1">
    <w:name w:val="Tytuł Znak"/>
    <w:basedOn w:val="DefaultParagraphFont"/>
    <w:link w:val="Tytu"/>
    <w:uiPriority w:val="10"/>
    <w:qFormat/>
    <w:rsid w:val="009936ce"/>
    <w:rPr>
      <w:rFonts w:ascii="Cambria" w:hAnsi="Cambria" w:eastAsia="Times New Roman" w:cs="Times New Roman"/>
      <w:color w:val="17365D"/>
      <w:spacing w:val="5"/>
      <w:kern w:val="2"/>
      <w:sz w:val="52"/>
      <w:szCs w:val="52"/>
      <w:lang w:val="x-none" w:eastAsia="x-none"/>
    </w:rPr>
  </w:style>
  <w:style w:type="character" w:styleId="Tekstpodstawowy3Znak" w:customStyle="1">
    <w:name w:val="Tekst podstawowy 3 Znak"/>
    <w:basedOn w:val="DefaultParagraphFont"/>
    <w:link w:val="Tekstpodstawowy3"/>
    <w:uiPriority w:val="99"/>
    <w:qFormat/>
    <w:rsid w:val="009936ce"/>
    <w:rPr>
      <w:rFonts w:ascii="Times New Roman" w:hAnsi="Times New Roman" w:eastAsia="Times New Roman" w:cs="Times New Roman"/>
      <w:sz w:val="16"/>
      <w:szCs w:val="16"/>
      <w:lang w:val="x-none" w:eastAsia="x-none"/>
    </w:rPr>
  </w:style>
  <w:style w:type="character" w:styleId="TekstprzypisudolnegoZnak" w:customStyle="1">
    <w:name w:val="Tekst przypisu dolnego Znak"/>
    <w:basedOn w:val="DefaultParagraphFont"/>
    <w:link w:val="Tekstprzypisudolnego"/>
    <w:uiPriority w:val="99"/>
    <w:qFormat/>
    <w:rsid w:val="009936ce"/>
    <w:rPr>
      <w:rFonts w:ascii="Times New Roman" w:hAnsi="Times New Roman" w:eastAsia="Times New Roman" w:cs="Times New Roman"/>
      <w:sz w:val="20"/>
      <w:szCs w:val="20"/>
      <w:lang w:val="x-none" w:eastAsia="x-none"/>
    </w:rPr>
  </w:style>
  <w:style w:type="character" w:styleId="Zakotwiczenieprzypisudolnego">
    <w:name w:val="Zakotwiczenie przypisu dolnego"/>
    <w:rPr>
      <w:vertAlign w:val="superscript"/>
    </w:rPr>
  </w:style>
  <w:style w:type="character" w:styleId="FootnoteCharacters">
    <w:name w:val="Footnote Characters"/>
    <w:uiPriority w:val="99"/>
    <w:unhideWhenUsed/>
    <w:qFormat/>
    <w:rsid w:val="009936ce"/>
    <w:rPr>
      <w:vertAlign w:val="superscript"/>
    </w:rPr>
  </w:style>
  <w:style w:type="character" w:styleId="TekstpodstawowywcityZnak" w:customStyle="1">
    <w:name w:val="Tekst podstawowy wcięty Znak"/>
    <w:basedOn w:val="DefaultParagraphFont"/>
    <w:link w:val="Tekstpodstawowywcity"/>
    <w:uiPriority w:val="99"/>
    <w:semiHidden/>
    <w:qFormat/>
    <w:rsid w:val="009936ce"/>
    <w:rPr>
      <w:rFonts w:ascii="Times New Roman" w:hAnsi="Times New Roman" w:eastAsia="Times New Roman" w:cs="Times New Roman"/>
      <w:sz w:val="20"/>
      <w:szCs w:val="20"/>
      <w:lang w:val="x-none" w:eastAsia="x-none"/>
    </w:rPr>
  </w:style>
  <w:style w:type="character" w:styleId="FontStyle33" w:customStyle="1">
    <w:name w:val="Font Style33"/>
    <w:uiPriority w:val="99"/>
    <w:qFormat/>
    <w:rsid w:val="009936ce"/>
    <w:rPr>
      <w:rFonts w:ascii="Times New Roman" w:hAnsi="Times New Roman" w:cs="Times New Roman"/>
      <w:sz w:val="22"/>
      <w:szCs w:val="22"/>
    </w:rPr>
  </w:style>
  <w:style w:type="character" w:styleId="TekstprzypisukocowegoZnak" w:customStyle="1">
    <w:name w:val="Tekst przypisu końcowego Znak"/>
    <w:basedOn w:val="DefaultParagraphFont"/>
    <w:link w:val="Tekstprzypisukocowego"/>
    <w:uiPriority w:val="99"/>
    <w:semiHidden/>
    <w:qFormat/>
    <w:rsid w:val="009936ce"/>
    <w:rPr>
      <w:rFonts w:ascii="Times New Roman" w:hAnsi="Times New Roman" w:eastAsia="Times New Roman" w:cs="Times New Roman"/>
      <w:sz w:val="20"/>
      <w:szCs w:val="20"/>
      <w:lang w:eastAsia="pl-PL"/>
    </w:rPr>
  </w:style>
  <w:style w:type="character" w:styleId="Textjustify" w:customStyle="1">
    <w:name w:val="text-justify"/>
    <w:basedOn w:val="DefaultParagraphFont"/>
    <w:qFormat/>
    <w:rsid w:val="00aa2502"/>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2776e7"/>
    <w:rPr>
      <w:vertAlign w:val="superscript"/>
    </w:rPr>
  </w:style>
  <w:style w:type="character" w:styleId="ListLabel1">
    <w:name w:val="ListLabel 1"/>
    <w:qFormat/>
    <w:rPr>
      <w:rFonts w:eastAsia="Times New Roman" w:cs="Arial"/>
      <w:b w:val="false"/>
      <w:i w:val="false"/>
    </w:rPr>
  </w:style>
  <w:style w:type="character" w:styleId="ListLabel2">
    <w:name w:val="ListLabel 2"/>
    <w:qFormat/>
    <w:rPr>
      <w:b w:val="false"/>
      <w:i w:val="false"/>
      <w:sz w:val="19"/>
      <w:szCs w:val="19"/>
    </w:rPr>
  </w:style>
  <w:style w:type="character" w:styleId="ListLabel3">
    <w:name w:val="ListLabel 3"/>
    <w:qFormat/>
    <w:rPr>
      <w:sz w:val="19"/>
      <w:szCs w:val="19"/>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Arial"/>
      <w:color w:val="auto"/>
    </w:rPr>
  </w:style>
  <w:style w:type="character" w:styleId="ListLabel11">
    <w:name w:val="ListLabel 11"/>
    <w:qFormat/>
    <w:rPr>
      <w:rFonts w:cs="Arial"/>
    </w:rPr>
  </w:style>
  <w:style w:type="character" w:styleId="ListLabel12">
    <w:name w:val="ListLabel 12"/>
    <w:qFormat/>
    <w:rPr>
      <w:rFonts w:cs="Arial"/>
    </w:rPr>
  </w:style>
  <w:style w:type="character" w:styleId="ListLabel13">
    <w:name w:val="ListLabel 13"/>
    <w:qFormat/>
    <w:rPr>
      <w:rFonts w:cs="Arial"/>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i w:val="false"/>
      <w:color w:val="auto"/>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b w:val="false"/>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lang w:val="x-none"/>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i w:val="false"/>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eastAsia="Times New Roman" w:cs="Arial"/>
      <w:b w:val="false"/>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i w:val="false"/>
    </w:rPr>
  </w:style>
  <w:style w:type="character" w:styleId="ListLabel113">
    <w:name w:val="ListLabel 113"/>
    <w:qFormat/>
    <w:rPr>
      <w:rFonts w:cs="Times New Roman"/>
    </w:rPr>
  </w:style>
  <w:style w:type="character" w:styleId="ListLabel114">
    <w:name w:val="ListLabel 114"/>
    <w:qFormat/>
    <w:rPr>
      <w:sz w:val="19"/>
      <w:szCs w:val="19"/>
    </w:rPr>
  </w:style>
  <w:style w:type="character" w:styleId="ListLabel115">
    <w:name w:val="ListLabel 115"/>
    <w:qFormat/>
    <w:rPr>
      <w:sz w:val="19"/>
      <w:szCs w:val="19"/>
    </w:rPr>
  </w:style>
  <w:style w:type="character" w:styleId="ListLabel116">
    <w:name w:val="ListLabel 116"/>
    <w:qFormat/>
    <w:rPr>
      <w:rFonts w:ascii="Fira Sans" w:hAnsi="Fira Sans" w:cs="Times New Roman"/>
      <w:b w:val="false"/>
      <w:sz w:val="19"/>
    </w:rPr>
  </w:style>
  <w:style w:type="character" w:styleId="ListLabel117">
    <w:name w:val="ListLabel 117"/>
    <w:qFormat/>
    <w:rPr>
      <w:b w:val="false"/>
      <w:i w:val="false"/>
    </w:rPr>
  </w:style>
  <w:style w:type="character" w:styleId="ListLabel118">
    <w:name w:val="ListLabel 118"/>
    <w:qFormat/>
    <w:rPr>
      <w:b/>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b w:val="false"/>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eastAsia="Times New Roman" w:cs="Arial"/>
      <w:sz w:val="18"/>
    </w:rPr>
  </w:style>
  <w:style w:type="character" w:styleId="ListLabel138">
    <w:name w:val="ListLabel 138"/>
    <w:qFormat/>
    <w:rPr>
      <w:b w:val="false"/>
    </w:rPr>
  </w:style>
  <w:style w:type="character" w:styleId="ListLabel139">
    <w:name w:val="ListLabel 139"/>
    <w:qFormat/>
    <w:rPr>
      <w:sz w:val="19"/>
      <w:szCs w:val="19"/>
    </w:rPr>
  </w:style>
  <w:style w:type="character" w:styleId="ListLabel140">
    <w:name w:val="ListLabel 140"/>
    <w:qFormat/>
    <w:rPr>
      <w:sz w:val="19"/>
      <w:szCs w:val="19"/>
    </w:rPr>
  </w:style>
  <w:style w:type="character" w:styleId="ListLabel141">
    <w:name w:val="ListLabel 141"/>
    <w:qFormat/>
    <w:rPr>
      <w:rFonts w:eastAsia="Times New Roman" w:cs="Arial"/>
    </w:rPr>
  </w:style>
  <w:style w:type="character" w:styleId="ListLabel142">
    <w:name w:val="ListLabel 142"/>
    <w:qFormat/>
    <w:rPr>
      <w:rFonts w:cs="Courier New"/>
    </w:rPr>
  </w:style>
  <w:style w:type="character" w:styleId="ListLabel143">
    <w:name w:val="ListLabel 143"/>
    <w:qFormat/>
    <w:rPr>
      <w:rFonts w:cs="Courier New"/>
    </w:rPr>
  </w:style>
  <w:style w:type="character" w:styleId="ListLabel144">
    <w:name w:val="ListLabel 144"/>
    <w:qFormat/>
    <w:rPr>
      <w:rFonts w:cs="Courier New"/>
    </w:rPr>
  </w:style>
  <w:style w:type="character" w:styleId="ListLabel145">
    <w:name w:val="ListLabel 145"/>
    <w:qFormat/>
    <w:rPr>
      <w:rFonts w:cs="Courier New"/>
    </w:rPr>
  </w:style>
  <w:style w:type="character" w:styleId="ListLabel146">
    <w:name w:val="ListLabel 146"/>
    <w:qFormat/>
    <w:rPr>
      <w:rFonts w:cs="Courier New"/>
    </w:rPr>
  </w:style>
  <w:style w:type="character" w:styleId="ListLabel147">
    <w:name w:val="ListLabel 147"/>
    <w:qFormat/>
    <w:rPr>
      <w:rFonts w:cs="Courier New"/>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b w:val="false"/>
    </w:rPr>
  </w:style>
  <w:style w:type="character" w:styleId="ListLabel158">
    <w:name w:val="ListLabel 158"/>
    <w:qFormat/>
    <w:rPr>
      <w:rFonts w:cs="Times New Roman"/>
    </w:rPr>
  </w:style>
  <w:style w:type="character" w:styleId="ListLabel159">
    <w:name w:val="ListLabel 159"/>
    <w:qFormat/>
    <w:rPr>
      <w:b/>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b/>
    </w:rPr>
  </w:style>
  <w:style w:type="character" w:styleId="ListLabel166">
    <w:name w:val="ListLabel 166"/>
    <w:qFormat/>
    <w:rPr>
      <w:b w:val="false"/>
    </w:rPr>
  </w:style>
  <w:style w:type="character" w:styleId="ListLabel167">
    <w:name w:val="ListLabel 167"/>
    <w:qFormat/>
    <w:rPr>
      <w:b/>
    </w:rPr>
  </w:style>
  <w:style w:type="character" w:styleId="ListLabel168">
    <w:name w:val="ListLabel 168"/>
    <w:qFormat/>
    <w:rPr>
      <w:b w:val="false"/>
    </w:rPr>
  </w:style>
  <w:style w:type="character" w:styleId="ListLabel169">
    <w:name w:val="ListLabel 169"/>
    <w:qFormat/>
    <w:rPr>
      <w:i w:val="false"/>
    </w:rPr>
  </w:style>
  <w:style w:type="character" w:styleId="ListLabel170">
    <w:name w:val="ListLabel 170"/>
    <w:qFormat/>
    <w:rPr>
      <w:i w:val="false"/>
    </w:rPr>
  </w:style>
  <w:style w:type="character" w:styleId="ListLabel171">
    <w:name w:val="ListLabel 171"/>
    <w:qFormat/>
    <w:rPr>
      <w:rFonts w:cs="Arial"/>
      <w:b w:val="false"/>
      <w:sz w:val="19"/>
      <w:szCs w:val="19"/>
    </w:rPr>
  </w:style>
  <w:style w:type="character" w:styleId="ListLabel172">
    <w:name w:val="ListLabel 172"/>
    <w:qFormat/>
    <w:rPr>
      <w:rFonts w:eastAsia="Calibri" w:cs="Arial"/>
    </w:rPr>
  </w:style>
  <w:style w:type="character" w:styleId="ListLabel173">
    <w:name w:val="ListLabel 173"/>
    <w:qFormat/>
    <w:rPr>
      <w:rFonts w:eastAsia="Times New Roman" w:cs="Arial"/>
    </w:rPr>
  </w:style>
  <w:style w:type="character" w:styleId="ListLabel174">
    <w:name w:val="ListLabel 174"/>
    <w:qFormat/>
    <w:rPr>
      <w:rFonts w:eastAsia="Times New Roman" w:cs="Arial"/>
      <w:b w:val="false"/>
      <w:i w:val="false"/>
    </w:rPr>
  </w:style>
  <w:style w:type="character" w:styleId="ListLabel175">
    <w:name w:val="ListLabel 175"/>
    <w:qFormat/>
    <w:rPr>
      <w:i w:val="false"/>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i w:val="false"/>
      <w:color w:val="auto"/>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b w:val="false"/>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eastAsia="Times New Roman" w:cs="Arial"/>
    </w:rPr>
  </w:style>
  <w:style w:type="character" w:styleId="ListLabel192">
    <w:name w:val="ListLabel 192"/>
    <w:qFormat/>
    <w:rPr>
      <w:color w:val="auto"/>
    </w:rPr>
  </w:style>
  <w:style w:type="character" w:styleId="ListLabel193">
    <w:name w:val="ListLabel 193"/>
    <w:qFormat/>
    <w:rPr>
      <w:rFonts w:eastAsia="Times New Roman" w:cs="Arial"/>
      <w:b w:val="false"/>
      <w:i w:val="false"/>
    </w:rPr>
  </w:style>
  <w:style w:type="character" w:styleId="ListLabel194">
    <w:name w:val="ListLabel 194"/>
    <w:qFormat/>
    <w:rPr>
      <w:i w:val="false"/>
    </w:rPr>
  </w:style>
  <w:style w:type="character" w:styleId="ListLabel195">
    <w:name w:val="ListLabel 195"/>
    <w:qFormat/>
    <w:rPr>
      <w:rFonts w:eastAsia="Times New Roman" w:cs="Calibri"/>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b/>
    </w:rPr>
  </w:style>
  <w:style w:type="character" w:styleId="ListLabel203">
    <w:name w:val="ListLabel 203"/>
    <w:qFormat/>
    <w:rPr>
      <w:b w:val="false"/>
      <w:bCs/>
    </w:rPr>
  </w:style>
  <w:style w:type="character" w:styleId="ListLabel204">
    <w:name w:val="ListLabel 204"/>
    <w:qFormat/>
    <w:rPr>
      <w:b w:val="false"/>
    </w:rPr>
  </w:style>
  <w:style w:type="character" w:styleId="ListLabel205">
    <w:name w:val="ListLabel 205"/>
    <w:qFormat/>
    <w:rPr>
      <w:rFonts w:eastAsia="Calibri" w:cs="Times New Roman"/>
      <w:b/>
    </w:rPr>
  </w:style>
  <w:style w:type="character" w:styleId="ListLabel206">
    <w:name w:val="ListLabel 206"/>
    <w:qFormat/>
    <w:rPr>
      <w:b w:val="false"/>
      <w:bCs/>
    </w:rPr>
  </w:style>
  <w:style w:type="character" w:styleId="ListLabel207">
    <w:name w:val="ListLabel 207"/>
    <w:qFormat/>
    <w:rPr>
      <w:b w:val="false"/>
    </w:rPr>
  </w:style>
  <w:style w:type="character" w:styleId="ListLabel208">
    <w:name w:val="ListLabel 208"/>
    <w:qFormat/>
    <w:rPr>
      <w:b/>
    </w:rPr>
  </w:style>
  <w:style w:type="character" w:styleId="ListLabel209">
    <w:name w:val="ListLabel 209"/>
    <w:qFormat/>
    <w:rPr>
      <w:b/>
    </w:rPr>
  </w:style>
  <w:style w:type="character" w:styleId="ListLabel210">
    <w:name w:val="ListLabel 210"/>
    <w:qFormat/>
    <w:rPr>
      <w:b w:val="false"/>
    </w:rPr>
  </w:style>
  <w:style w:type="character" w:styleId="ListLabel211">
    <w:name w:val="ListLabel 211"/>
    <w:qFormat/>
    <w:rPr>
      <w:b w:val="false"/>
      <w:bCs/>
    </w:rPr>
  </w:style>
  <w:style w:type="character" w:styleId="ListLabel212">
    <w:name w:val="ListLabel 212"/>
    <w:qFormat/>
    <w:rPr>
      <w:b w:val="false"/>
    </w:rPr>
  </w:style>
  <w:style w:type="character" w:styleId="ListLabel213">
    <w:name w:val="ListLabel 213"/>
    <w:qFormat/>
    <w:rPr>
      <w:b/>
    </w:rPr>
  </w:style>
  <w:style w:type="character" w:styleId="ListLabel214">
    <w:name w:val="ListLabel 214"/>
    <w:qFormat/>
    <w:rPr>
      <w:b/>
    </w:rPr>
  </w:style>
  <w:style w:type="character" w:styleId="ListLabel215">
    <w:name w:val="ListLabel 215"/>
    <w:qFormat/>
    <w:rPr>
      <w:b/>
    </w:rPr>
  </w:style>
  <w:style w:type="character" w:styleId="ListLabel216">
    <w:name w:val="ListLabel 216"/>
    <w:qFormat/>
    <w:rPr>
      <w:b/>
    </w:rPr>
  </w:style>
  <w:style w:type="character" w:styleId="ListLabel217">
    <w:name w:val="ListLabel 217"/>
    <w:qFormat/>
    <w:rPr>
      <w:b/>
    </w:rPr>
  </w:style>
  <w:style w:type="character" w:styleId="ListLabel218">
    <w:name w:val="ListLabel 218"/>
    <w:qFormat/>
    <w:rPr>
      <w:b/>
    </w:rPr>
  </w:style>
  <w:style w:type="character" w:styleId="ListLabel219">
    <w:name w:val="ListLabel 219"/>
    <w:qFormat/>
    <w:rPr>
      <w:b/>
    </w:rPr>
  </w:style>
  <w:style w:type="character" w:styleId="ListLabel220">
    <w:name w:val="ListLabel 220"/>
    <w:qFormat/>
    <w:rPr>
      <w:b/>
    </w:rPr>
  </w:style>
  <w:style w:type="character" w:styleId="ListLabel221">
    <w:name w:val="ListLabel 221"/>
    <w:qFormat/>
    <w:rPr>
      <w:b/>
    </w:rPr>
  </w:style>
  <w:style w:type="character" w:styleId="ListLabel222">
    <w:name w:val="ListLabel 222"/>
    <w:qFormat/>
    <w:rPr>
      <w:rFonts w:eastAsia="Times New Roman" w:cs="Arial"/>
    </w:rPr>
  </w:style>
  <w:style w:type="character" w:styleId="ListLabel223">
    <w:name w:val="ListLabel 223"/>
    <w:qFormat/>
    <w:rPr>
      <w:b w:val="false"/>
    </w:rPr>
  </w:style>
  <w:style w:type="character" w:styleId="ListLabel224">
    <w:name w:val="ListLabel 224"/>
    <w:qFormat/>
    <w:rPr>
      <w:rFonts w:eastAsia="Calibri" w:cs="Arial"/>
      <w:b w:val="false"/>
      <w:bCs/>
    </w:rPr>
  </w:style>
  <w:style w:type="character" w:styleId="ListLabel225">
    <w:name w:val="ListLabel 225"/>
    <w:qFormat/>
    <w:rPr>
      <w:b w:val="false"/>
    </w:rPr>
  </w:style>
  <w:style w:type="character" w:styleId="ListLabel226">
    <w:name w:val="ListLabel 226"/>
    <w:qFormat/>
    <w:rPr>
      <w:b w:val="false"/>
      <w:i w:val="false"/>
      <w:sz w:val="20"/>
    </w:rPr>
  </w:style>
  <w:style w:type="character" w:styleId="ListLabel227">
    <w:name w:val="ListLabel 227"/>
    <w:qFormat/>
    <w:rPr>
      <w:b w:val="false"/>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eastAsia="Times New Roman" w:cs="Arial"/>
      <w:b w:val="false"/>
      <w:i/>
    </w:rPr>
  </w:style>
  <w:style w:type="character" w:styleId="ListLabel237">
    <w:name w:val="ListLabel 237"/>
    <w:qFormat/>
    <w:rPr>
      <w:b w:val="false"/>
      <w:i w:val="false"/>
      <w:sz w:val="19"/>
      <w:szCs w:val="19"/>
    </w:rPr>
  </w:style>
  <w:style w:type="character" w:styleId="ListLabel238">
    <w:name w:val="ListLabel 238"/>
    <w:qFormat/>
    <w:rPr>
      <w:rFonts w:eastAsia="Times New Roman" w:cs="Calibri"/>
    </w:rPr>
  </w:style>
  <w:style w:type="character" w:styleId="ListLabel239">
    <w:name w:val="ListLabel 239"/>
    <w:qFormat/>
    <w:rPr>
      <w:rFonts w:cs="Times New Roman"/>
    </w:rPr>
  </w:style>
  <w:style w:type="character" w:styleId="ListLabel240">
    <w:name w:val="ListLabel 240"/>
    <w:qFormat/>
    <w:rPr>
      <w:rFonts w:cs="Times New Roman"/>
    </w:rPr>
  </w:style>
  <w:style w:type="character" w:styleId="ListLabel241">
    <w:name w:val="ListLabel 241"/>
    <w:qFormat/>
    <w:rPr>
      <w:rFonts w:cs="Times New Roman"/>
    </w:rPr>
  </w:style>
  <w:style w:type="character" w:styleId="ListLabel242">
    <w:name w:val="ListLabel 242"/>
    <w:qFormat/>
    <w:rPr>
      <w:rFonts w:cs="Times New Roman"/>
    </w:rPr>
  </w:style>
  <w:style w:type="character" w:styleId="ListLabel243">
    <w:name w:val="ListLabel 243"/>
    <w:qFormat/>
    <w:rPr>
      <w:rFonts w:cs="Times New Roman"/>
    </w:rPr>
  </w:style>
  <w:style w:type="character" w:styleId="ListLabel244">
    <w:name w:val="ListLabel 244"/>
    <w:qFormat/>
    <w:rPr>
      <w:rFonts w:cs="Times New Roman"/>
    </w:rPr>
  </w:style>
  <w:style w:type="character" w:styleId="ListLabel245">
    <w:name w:val="ListLabel 245"/>
    <w:qFormat/>
    <w:rPr>
      <w:rFonts w:cs="Times New Roman"/>
      <w:i w:val="false"/>
      <w:color w:val="auto"/>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b w:val="false"/>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eastAsia="Times New Roman" w:cs="Times New Roman"/>
    </w:rPr>
  </w:style>
  <w:style w:type="character" w:styleId="ListLabel255">
    <w:name w:val="ListLabel 255"/>
    <w:qFormat/>
    <w:rPr>
      <w:rFonts w:cs="Times New Roman"/>
      <w:i w:val="false"/>
      <w:color w:val="auto"/>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cs="Times New Roman"/>
    </w:rPr>
  </w:style>
  <w:style w:type="character" w:styleId="ListLabel260">
    <w:name w:val="ListLabel 260"/>
    <w:qFormat/>
    <w:rPr>
      <w:rFonts w:cs="Times New Roman"/>
    </w:rPr>
  </w:style>
  <w:style w:type="character" w:styleId="ListLabel261">
    <w:name w:val="ListLabel 261"/>
    <w:qFormat/>
    <w:rPr>
      <w:rFonts w:cs="Times New Roman"/>
      <w:b w:val="false"/>
    </w:rPr>
  </w:style>
  <w:style w:type="character" w:styleId="ListLabel262">
    <w:name w:val="ListLabel 262"/>
    <w:qFormat/>
    <w:rPr>
      <w:rFonts w:cs="Times New Roman"/>
    </w:rPr>
  </w:style>
  <w:style w:type="character" w:styleId="ListLabel263">
    <w:name w:val="ListLabel 263"/>
    <w:qFormat/>
    <w:rPr>
      <w:rFonts w:cs="Times New Roman"/>
    </w:rPr>
  </w:style>
  <w:style w:type="character" w:styleId="ListLabel264">
    <w:name w:val="ListLabel 264"/>
    <w:qFormat/>
    <w:rPr>
      <w:b w:val="false"/>
    </w:rPr>
  </w:style>
  <w:style w:type="character" w:styleId="ListLabel265">
    <w:name w:val="ListLabel 265"/>
    <w:qFormat/>
    <w:rPr>
      <w:rFonts w:eastAsia="Calibri" w:cs="Arial"/>
      <w:b w:val="false"/>
      <w:bCs/>
    </w:rPr>
  </w:style>
  <w:style w:type="character" w:styleId="ListLabel266">
    <w:name w:val="ListLabel 266"/>
    <w:qFormat/>
    <w:rPr>
      <w:b w:val="false"/>
    </w:rPr>
  </w:style>
  <w:style w:type="character" w:styleId="ListLabel267">
    <w:name w:val="ListLabel 267"/>
    <w:qFormat/>
    <w:rPr>
      <w:b w:val="false"/>
    </w:rPr>
  </w:style>
  <w:style w:type="character" w:styleId="ListLabel268">
    <w:name w:val="ListLabel 268"/>
    <w:qFormat/>
    <w:rPr>
      <w:rFonts w:eastAsia="Calibri" w:cs="Arial"/>
      <w:b w:val="false"/>
      <w:bCs/>
    </w:rPr>
  </w:style>
  <w:style w:type="character" w:styleId="ListLabel269">
    <w:name w:val="ListLabel 269"/>
    <w:qFormat/>
    <w:rPr>
      <w:b w:val="false"/>
    </w:rPr>
  </w:style>
  <w:style w:type="character" w:styleId="ListLabel270">
    <w:name w:val="ListLabel 270"/>
    <w:qFormat/>
    <w:rPr>
      <w:b w:val="false"/>
    </w:rPr>
  </w:style>
  <w:style w:type="character" w:styleId="ListLabel271">
    <w:name w:val="ListLabel 271"/>
    <w:qFormat/>
    <w:rPr>
      <w:rFonts w:eastAsia="Calibri" w:cs="Arial"/>
      <w:b w:val="false"/>
      <w:bCs/>
    </w:rPr>
  </w:style>
  <w:style w:type="character" w:styleId="ListLabel272">
    <w:name w:val="ListLabel 272"/>
    <w:qFormat/>
    <w:rPr>
      <w:b w:val="false"/>
    </w:rPr>
  </w:style>
  <w:style w:type="character" w:styleId="ListLabel273">
    <w:name w:val="ListLabel 273"/>
    <w:qFormat/>
    <w:rPr>
      <w:rFonts w:cs="Courier New"/>
    </w:rPr>
  </w:style>
  <w:style w:type="character" w:styleId="ListLabel274">
    <w:name w:val="ListLabel 274"/>
    <w:qFormat/>
    <w:rPr>
      <w:rFonts w:cs="Courier New"/>
    </w:rPr>
  </w:style>
  <w:style w:type="character" w:styleId="ListLabel275">
    <w:name w:val="ListLabel 275"/>
    <w:qFormat/>
    <w:rPr>
      <w:b w:val="false"/>
    </w:rPr>
  </w:style>
  <w:style w:type="character" w:styleId="ListLabel276">
    <w:name w:val="ListLabel 276"/>
    <w:qFormat/>
    <w:rPr>
      <w:b w:val="false"/>
    </w:rPr>
  </w:style>
  <w:style w:type="character" w:styleId="ListLabel277">
    <w:name w:val="ListLabel 277"/>
    <w:qFormat/>
    <w:rPr>
      <w:rFonts w:eastAsia="Calibri" w:cs="Arial"/>
      <w:b w:val="false"/>
      <w:bCs/>
    </w:rPr>
  </w:style>
  <w:style w:type="character" w:styleId="ListLabel278">
    <w:name w:val="ListLabel 278"/>
    <w:qFormat/>
    <w:rPr>
      <w:b w:val="false"/>
    </w:rPr>
  </w:style>
  <w:style w:type="character" w:styleId="ListLabel279">
    <w:name w:val="ListLabel 279"/>
    <w:qFormat/>
    <w:rPr>
      <w:i w:val="false"/>
    </w:rPr>
  </w:style>
  <w:style w:type="character" w:styleId="ListLabel280">
    <w:name w:val="ListLabel 280"/>
    <w:qFormat/>
    <w:rPr>
      <w:rFonts w:cs="Arial"/>
    </w:rPr>
  </w:style>
  <w:style w:type="character" w:styleId="ListLabel281">
    <w:name w:val="ListLabel 281"/>
    <w:qFormat/>
    <w:rPr>
      <w:rFonts w:cs="Arial"/>
    </w:rPr>
  </w:style>
  <w:style w:type="character" w:styleId="ListLabel282">
    <w:name w:val="ListLabel 282"/>
    <w:qFormat/>
    <w:rPr>
      <w:b/>
    </w:rPr>
  </w:style>
  <w:style w:type="character" w:styleId="ListLabel283">
    <w:name w:val="ListLabel 283"/>
    <w:qFormat/>
    <w:rPr>
      <w:b w:val="false"/>
      <w:bCs/>
    </w:rPr>
  </w:style>
  <w:style w:type="character" w:styleId="ListLabel284">
    <w:name w:val="ListLabel 284"/>
    <w:qFormat/>
    <w:rPr>
      <w:b w:val="false"/>
    </w:rPr>
  </w:style>
  <w:style w:type="character" w:styleId="ListLabel285">
    <w:name w:val="ListLabel 285"/>
    <w:qFormat/>
    <w:rPr>
      <w:b w:val="false"/>
    </w:rPr>
  </w:style>
  <w:style w:type="character" w:styleId="ListLabel286">
    <w:name w:val="ListLabel 286"/>
    <w:qFormat/>
    <w:rPr>
      <w:rFonts w:eastAsia="Times New Roman" w:cs="Arial"/>
    </w:rPr>
  </w:style>
  <w:style w:type="character" w:styleId="ListLabel287">
    <w:name w:val="ListLabel 287"/>
    <w:qFormat/>
    <w:rPr>
      <w:rFonts w:eastAsia="Times New Roman" w:cs="Arial"/>
      <w:b w:val="false"/>
      <w:i/>
    </w:rPr>
  </w:style>
  <w:style w:type="character" w:styleId="ListLabel288">
    <w:name w:val="ListLabel 288"/>
    <w:qFormat/>
    <w:rPr>
      <w:b w:val="false"/>
      <w:i w:val="false"/>
      <w:sz w:val="19"/>
      <w:szCs w:val="19"/>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Courier New"/>
    </w:rPr>
  </w:style>
  <w:style w:type="character" w:styleId="ListLabel296">
    <w:name w:val="ListLabel 296"/>
    <w:qFormat/>
    <w:rPr>
      <w:rFonts w:cs="Courier New"/>
    </w:rPr>
  </w:style>
  <w:style w:type="character" w:styleId="ListLabel297">
    <w:name w:val="ListLabel 297"/>
    <w:qFormat/>
    <w:rPr>
      <w:rFonts w:cs="Courier New"/>
    </w:rPr>
  </w:style>
  <w:style w:type="character" w:styleId="ListLabel298">
    <w:name w:val="ListLabel 298"/>
    <w:qFormat/>
    <w:rPr>
      <w:rFonts w:eastAsia="Times New Roman" w:cs="Calibri"/>
    </w:rPr>
  </w:style>
  <w:style w:type="character" w:styleId="ListLabel299">
    <w:name w:val="ListLabel 299"/>
    <w:qFormat/>
    <w:rPr>
      <w:rFonts w:cs="Courier New"/>
    </w:rPr>
  </w:style>
  <w:style w:type="character" w:styleId="ListLabel300">
    <w:name w:val="ListLabel 300"/>
    <w:qFormat/>
    <w:rPr>
      <w:rFonts w:cs="Courier New"/>
    </w:rPr>
  </w:style>
  <w:style w:type="character" w:styleId="ListLabel301">
    <w:name w:val="ListLabel 301"/>
    <w:qFormat/>
    <w:rPr>
      <w:rFonts w:cs="Courier New"/>
    </w:rPr>
  </w:style>
  <w:style w:type="character" w:styleId="ListLabel302">
    <w:name w:val="ListLabel 302"/>
    <w:qFormat/>
    <w:rPr>
      <w:rFonts w:cs="Courier New"/>
    </w:rPr>
  </w:style>
  <w:style w:type="character" w:styleId="ListLabel303">
    <w:name w:val="ListLabel 303"/>
    <w:qFormat/>
    <w:rPr>
      <w:rFonts w:cs="Courier New"/>
    </w:rPr>
  </w:style>
  <w:style w:type="character" w:styleId="ListLabel304">
    <w:name w:val="ListLabel 304"/>
    <w:qFormat/>
    <w:rPr>
      <w:b w:val="false"/>
      <w:bCs w:val="false"/>
      <w:i w:val="false"/>
      <w:iCs w:val="false"/>
      <w:caps w:val="false"/>
      <w:smallCaps w:val="false"/>
      <w:strike w:val="false"/>
      <w:dstrike w:val="false"/>
      <w:outline w:val="false"/>
      <w:shadow w:val="false"/>
      <w:emboss w:val="false"/>
      <w:imprint w:val="false"/>
      <w:vanish w:val="false"/>
      <w:spacing w:val="0"/>
      <w:kern w:val="0"/>
      <w:position w:val="0"/>
      <w:sz w:val="20"/>
      <w:u w:val="none"/>
      <w:effect w:val="none"/>
      <w:vertAlign w:val="baseline"/>
      <w:em w:val="none"/>
    </w:rPr>
  </w:style>
  <w:style w:type="character" w:styleId="ListLabel305">
    <w:name w:val="ListLabel 305"/>
    <w:qFormat/>
    <w:rPr>
      <w:b w:val="false"/>
      <w:bCs w:val="false"/>
      <w:i w:val="false"/>
      <w:iCs w:val="false"/>
      <w:caps w:val="false"/>
      <w:smallCaps w:val="false"/>
      <w:strike w:val="false"/>
      <w:dstrike w:val="false"/>
      <w:outline w:val="false"/>
      <w:shadow w:val="false"/>
      <w:emboss w:val="false"/>
      <w:imprint w:val="false"/>
      <w:vanish w:val="false"/>
      <w:spacing w:val="0"/>
      <w:kern w:val="0"/>
      <w:position w:val="0"/>
      <w:sz w:val="20"/>
      <w:u w:val="none"/>
      <w:effect w:val="none"/>
      <w:vertAlign w:val="baseline"/>
      <w:em w:val="none"/>
    </w:rPr>
  </w:style>
  <w:style w:type="character" w:styleId="ListLabel306">
    <w:name w:val="ListLabel 306"/>
    <w:qFormat/>
    <w:rPr>
      <w:b w:val="false"/>
      <w:bCs w:val="false"/>
      <w:i w:val="false"/>
      <w:iCs w:val="false"/>
      <w:caps w:val="false"/>
      <w:smallCaps w:val="false"/>
      <w:strike w:val="false"/>
      <w:dstrike w:val="false"/>
      <w:outline w:val="false"/>
      <w:shadow w:val="false"/>
      <w:emboss w:val="false"/>
      <w:imprint w:val="false"/>
      <w:vanish w:val="false"/>
      <w:spacing w:val="0"/>
      <w:kern w:val="0"/>
      <w:position w:val="0"/>
      <w:sz w:val="20"/>
      <w:u w:val="none"/>
      <w:effect w:val="none"/>
      <w:vertAlign w:val="baseline"/>
      <w:em w:val="none"/>
    </w:rPr>
  </w:style>
  <w:style w:type="character" w:styleId="ListLabel307">
    <w:name w:val="ListLabel 307"/>
    <w:qFormat/>
    <w:rPr>
      <w:sz w:val="19"/>
      <w:szCs w:val="19"/>
    </w:rPr>
  </w:style>
  <w:style w:type="character" w:styleId="ListLabel308">
    <w:name w:val="ListLabel 308"/>
    <w:qFormat/>
    <w:rPr>
      <w:sz w:val="19"/>
      <w:szCs w:val="19"/>
    </w:rPr>
  </w:style>
  <w:style w:type="character" w:styleId="ListLabel309">
    <w:name w:val="ListLabel 309"/>
    <w:qFormat/>
    <w:rPr>
      <w:b w:val="false"/>
    </w:rPr>
  </w:style>
  <w:style w:type="character" w:styleId="ListLabel310">
    <w:name w:val="ListLabel 310"/>
    <w:qFormat/>
    <w:rPr>
      <w:sz w:val="19"/>
      <w:szCs w:val="19"/>
    </w:rPr>
  </w:style>
  <w:style w:type="character" w:styleId="ListLabel311">
    <w:name w:val="ListLabel 311"/>
    <w:qFormat/>
    <w:rPr>
      <w:rFonts w:cs="Times New Roman"/>
      <w:i w:val="false"/>
      <w:color w:val="000000"/>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uiPriority w:val="99"/>
    <w:semiHidden/>
    <w:rsid w:val="009936ce"/>
    <w:pPr>
      <w:widowControl/>
      <w:suppressAutoHyphens w:val="true"/>
      <w:jc w:val="both"/>
    </w:pPr>
    <w:rPr>
      <w:lang w:val="x-none" w:eastAsia="x-none"/>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Stopka">
    <w:name w:val="Footer"/>
    <w:basedOn w:val="Normal"/>
    <w:link w:val="StopkaZnak"/>
    <w:uiPriority w:val="99"/>
    <w:rsid w:val="009936ce"/>
    <w:pPr>
      <w:tabs>
        <w:tab w:val="clear" w:pos="708"/>
        <w:tab w:val="center" w:pos="4536" w:leader="none"/>
        <w:tab w:val="right" w:pos="9072" w:leader="none"/>
      </w:tabs>
    </w:pPr>
    <w:rPr>
      <w:lang w:val="x-none" w:eastAsia="x-none"/>
    </w:rPr>
  </w:style>
  <w:style w:type="paragraph" w:styleId="Gwka">
    <w:name w:val="Header"/>
    <w:basedOn w:val="Normal"/>
    <w:link w:val="NagwekZnak"/>
    <w:uiPriority w:val="99"/>
    <w:rsid w:val="009936ce"/>
    <w:pPr>
      <w:tabs>
        <w:tab w:val="clear" w:pos="708"/>
        <w:tab w:val="center" w:pos="4536" w:leader="none"/>
        <w:tab w:val="right" w:pos="9072" w:leader="none"/>
      </w:tabs>
    </w:pPr>
    <w:rPr>
      <w:rFonts w:ascii="Calibri" w:hAnsi="Calibri"/>
      <w:lang w:val="x-none"/>
    </w:rPr>
  </w:style>
  <w:style w:type="paragraph" w:styleId="Pkt3" w:customStyle="1">
    <w:name w:val="Pkt-3"/>
    <w:basedOn w:val="Normal"/>
    <w:uiPriority w:val="99"/>
    <w:qFormat/>
    <w:rsid w:val="009936ce"/>
    <w:pPr>
      <w:tabs>
        <w:tab w:val="clear" w:pos="708"/>
        <w:tab w:val="left" w:pos="1134" w:leader="none"/>
        <w:tab w:val="left" w:pos="1701" w:leader="none"/>
      </w:tabs>
      <w:spacing w:lineRule="atLeast" w:line="360" w:before="0" w:after="180"/>
      <w:ind w:left="567" w:hanging="567"/>
      <w:jc w:val="both"/>
      <w:textAlignment w:val="baseline"/>
    </w:pPr>
    <w:rPr>
      <w:sz w:val="24"/>
      <w:szCs w:val="24"/>
    </w:rPr>
  </w:style>
  <w:style w:type="paragraph" w:styleId="ZnakZnak27" w:customStyle="1">
    <w:name w:val="Znak Znak27"/>
    <w:basedOn w:val="Normal"/>
    <w:uiPriority w:val="99"/>
    <w:qFormat/>
    <w:rsid w:val="009936ce"/>
    <w:pPr>
      <w:widowControl/>
      <w:spacing w:lineRule="auto" w:line="360" w:before="0" w:after="120"/>
      <w:jc w:val="both"/>
    </w:pPr>
    <w:rPr>
      <w:rFonts w:ascii="Verdana" w:hAnsi="Verdana" w:cs="Arial"/>
      <w:b/>
      <w:bCs/>
    </w:rPr>
  </w:style>
  <w:style w:type="paragraph" w:styleId="Annotationtext">
    <w:name w:val="annotation text"/>
    <w:basedOn w:val="Normal"/>
    <w:link w:val="TekstkomentarzaZnak"/>
    <w:uiPriority w:val="99"/>
    <w:qFormat/>
    <w:rsid w:val="009936ce"/>
    <w:pPr/>
    <w:rPr>
      <w:lang w:val="x-none" w:eastAsia="x-none"/>
    </w:rPr>
  </w:style>
  <w:style w:type="paragraph" w:styleId="Annotationsubject">
    <w:name w:val="annotation subject"/>
    <w:basedOn w:val="Annotationtext"/>
    <w:next w:val="Annotationtext"/>
    <w:link w:val="TematkomentarzaZnak"/>
    <w:uiPriority w:val="99"/>
    <w:semiHidden/>
    <w:qFormat/>
    <w:rsid w:val="009936ce"/>
    <w:pPr/>
    <w:rPr>
      <w:b/>
      <w:bCs/>
    </w:rPr>
  </w:style>
  <w:style w:type="paragraph" w:styleId="BalloonText">
    <w:name w:val="Balloon Text"/>
    <w:basedOn w:val="Normal"/>
    <w:link w:val="TekstdymkaZnak"/>
    <w:uiPriority w:val="99"/>
    <w:semiHidden/>
    <w:qFormat/>
    <w:rsid w:val="009936ce"/>
    <w:pPr/>
    <w:rPr>
      <w:lang w:val="x-none" w:eastAsia="x-none"/>
    </w:rPr>
  </w:style>
  <w:style w:type="paragraph" w:styleId="ZnakZnak271" w:customStyle="1">
    <w:name w:val="Znak Znak271"/>
    <w:basedOn w:val="Normal"/>
    <w:uiPriority w:val="99"/>
    <w:qFormat/>
    <w:rsid w:val="009936ce"/>
    <w:pPr>
      <w:widowControl/>
      <w:spacing w:lineRule="auto" w:line="360" w:before="0" w:after="120"/>
      <w:jc w:val="both"/>
    </w:pPr>
    <w:rPr>
      <w:rFonts w:ascii="Verdana" w:hAnsi="Verdana" w:cs="Arial"/>
      <w:b/>
      <w:bCs/>
    </w:rPr>
  </w:style>
  <w:style w:type="paragraph" w:styleId="Akapitzlist1" w:customStyle="1">
    <w:name w:val="Akapit z listą1"/>
    <w:basedOn w:val="Normal"/>
    <w:uiPriority w:val="99"/>
    <w:qFormat/>
    <w:rsid w:val="009936ce"/>
    <w:pPr>
      <w:widowControl/>
      <w:spacing w:lineRule="auto" w:line="276" w:before="0" w:after="200"/>
      <w:ind w:left="720" w:hanging="0"/>
    </w:pPr>
    <w:rPr>
      <w:rFonts w:ascii="Calibri" w:hAnsi="Calibri" w:cs="Calibri"/>
      <w:sz w:val="22"/>
      <w:szCs w:val="22"/>
      <w:lang w:eastAsia="en-US"/>
    </w:rPr>
  </w:style>
  <w:style w:type="paragraph" w:styleId="FR1" w:customStyle="1">
    <w:name w:val="FR1"/>
    <w:uiPriority w:val="99"/>
    <w:qFormat/>
    <w:rsid w:val="009936ce"/>
    <w:pPr>
      <w:widowControl w:val="false"/>
      <w:suppressAutoHyphens w:val="true"/>
      <w:bidi w:val="0"/>
      <w:spacing w:lineRule="auto" w:line="240" w:before="160" w:after="0"/>
      <w:ind w:firstLine="560"/>
      <w:jc w:val="left"/>
    </w:pPr>
    <w:rPr>
      <w:rFonts w:ascii="Arial" w:hAnsi="Arial" w:eastAsia="Times New Roman" w:cs="Arial"/>
      <w:color w:val="auto"/>
      <w:kern w:val="0"/>
      <w:sz w:val="20"/>
      <w:szCs w:val="20"/>
      <w:lang w:eastAsia="ar-SA" w:val="pl-PL" w:bidi="ar-SA"/>
    </w:rPr>
  </w:style>
  <w:style w:type="paragraph" w:styleId="BodyText2">
    <w:name w:val="Body Text 2"/>
    <w:basedOn w:val="Normal"/>
    <w:link w:val="Tekstpodstawowy2Znak"/>
    <w:uiPriority w:val="99"/>
    <w:semiHidden/>
    <w:qFormat/>
    <w:rsid w:val="009936ce"/>
    <w:pPr>
      <w:widowControl/>
      <w:suppressAutoHyphens w:val="true"/>
      <w:spacing w:lineRule="auto" w:line="480" w:before="0" w:after="120"/>
    </w:pPr>
    <w:rPr>
      <w:lang w:val="x-none" w:eastAsia="x-none"/>
    </w:rPr>
  </w:style>
  <w:style w:type="paragraph" w:styleId="ZnakZnak7" w:customStyle="1">
    <w:name w:val="Znak Znak7"/>
    <w:basedOn w:val="Normal"/>
    <w:uiPriority w:val="99"/>
    <w:qFormat/>
    <w:rsid w:val="009936ce"/>
    <w:pPr>
      <w:widowControl/>
      <w:spacing w:lineRule="auto" w:line="360" w:before="0" w:after="120"/>
      <w:jc w:val="both"/>
    </w:pPr>
    <w:rPr>
      <w:rFonts w:ascii="Verdana" w:hAnsi="Verdana" w:cs="Arial"/>
      <w:b/>
      <w:bCs/>
    </w:rPr>
  </w:style>
  <w:style w:type="paragraph" w:styleId="1Num" w:customStyle="1">
    <w:name w:val="1Num"/>
    <w:basedOn w:val="Normal"/>
    <w:uiPriority w:val="99"/>
    <w:qFormat/>
    <w:rsid w:val="009936ce"/>
    <w:pPr>
      <w:widowControl/>
      <w:spacing w:lineRule="atLeast" w:line="320"/>
      <w:jc w:val="both"/>
    </w:pPr>
    <w:rPr>
      <w:rFonts w:ascii="Cambria" w:hAnsi="Cambria" w:eastAsia="MS Mincho"/>
      <w:sz w:val="22"/>
      <w:szCs w:val="24"/>
      <w:lang w:eastAsia="en-US"/>
    </w:rPr>
  </w:style>
  <w:style w:type="paragraph" w:styleId="Num" w:customStyle="1">
    <w:name w:val="Num"/>
    <w:basedOn w:val="Normal"/>
    <w:uiPriority w:val="99"/>
    <w:qFormat/>
    <w:rsid w:val="009936ce"/>
    <w:pPr>
      <w:widowControl/>
      <w:spacing w:lineRule="atLeast" w:line="320"/>
    </w:pPr>
    <w:rPr>
      <w:rFonts w:ascii="Cambria" w:hAnsi="Cambria" w:eastAsia="MS Mincho"/>
      <w:sz w:val="22"/>
      <w:szCs w:val="24"/>
      <w:lang w:eastAsia="en-US"/>
    </w:rPr>
  </w:style>
  <w:style w:type="paragraph" w:styleId="ListParagraph">
    <w:name w:val="List Paragraph"/>
    <w:basedOn w:val="Normal"/>
    <w:link w:val="AkapitzlistZnak"/>
    <w:uiPriority w:val="34"/>
    <w:qFormat/>
    <w:rsid w:val="009936ce"/>
    <w:pPr>
      <w:spacing w:before="0" w:after="0"/>
      <w:ind w:left="720" w:hanging="0"/>
      <w:contextualSpacing/>
    </w:pPr>
    <w:rPr>
      <w:lang w:val="x-none" w:eastAsia="x-none"/>
    </w:rPr>
  </w:style>
  <w:style w:type="paragraph" w:styleId="Body1" w:customStyle="1">
    <w:name w:val="body 1"/>
    <w:basedOn w:val="Normal"/>
    <w:link w:val="body1Char"/>
    <w:qFormat/>
    <w:rsid w:val="009936ce"/>
    <w:pPr>
      <w:spacing w:before="60" w:after="60"/>
      <w:jc w:val="both"/>
    </w:pPr>
    <w:rPr>
      <w:rFonts w:ascii="Calibri" w:hAnsi="Calibri"/>
      <w:sz w:val="24"/>
      <w:lang w:val="x-none" w:eastAsia="x-none"/>
    </w:rPr>
  </w:style>
  <w:style w:type="paragraph" w:styleId="Bezodstpw1" w:customStyle="1">
    <w:name w:val="Bez odstępów1"/>
    <w:uiPriority w:val="99"/>
    <w:qFormat/>
    <w:rsid w:val="009936ce"/>
    <w:pPr>
      <w:widowControl/>
      <w:bidi w:val="0"/>
      <w:spacing w:lineRule="auto" w:line="240" w:before="0" w:after="0"/>
      <w:jc w:val="left"/>
    </w:pPr>
    <w:rPr>
      <w:rFonts w:ascii="Calibri" w:hAnsi="Calibri" w:eastAsia="Times New Roman" w:cs="Times New Roman" w:asciiTheme="minorHAnsi" w:hAnsiTheme="minorHAnsi"/>
      <w:color w:val="auto"/>
      <w:kern w:val="0"/>
      <w:sz w:val="20"/>
      <w:szCs w:val="22"/>
      <w:lang w:val="pl-PL" w:eastAsia="en-US" w:bidi="ar-SA"/>
    </w:rPr>
  </w:style>
  <w:style w:type="paragraph" w:styleId="Default" w:customStyle="1">
    <w:name w:val="Default"/>
    <w:qFormat/>
    <w:rsid w:val="009936ce"/>
    <w:pPr>
      <w:widowControl/>
      <w:bidi w:val="0"/>
      <w:spacing w:lineRule="auto" w:line="240" w:before="0" w:after="0"/>
      <w:jc w:val="left"/>
    </w:pPr>
    <w:rPr>
      <w:rFonts w:ascii="Times New Roman" w:hAnsi="Times New Roman" w:eastAsia="Times New Roman" w:cs="Times New Roman"/>
      <w:color w:val="000000"/>
      <w:kern w:val="0"/>
      <w:sz w:val="24"/>
      <w:szCs w:val="24"/>
      <w:lang w:eastAsia="pl-PL" w:val="pl-PL" w:bidi="ar-SA"/>
    </w:rPr>
  </w:style>
  <w:style w:type="paragraph" w:styleId="ListParagraph1" w:customStyle="1">
    <w:name w:val="List Paragraph1"/>
    <w:basedOn w:val="Normal"/>
    <w:uiPriority w:val="99"/>
    <w:qFormat/>
    <w:rsid w:val="009936ce"/>
    <w:pPr>
      <w:widowControl/>
      <w:spacing w:lineRule="auto" w:line="360"/>
      <w:ind w:left="720" w:hanging="0"/>
      <w:jc w:val="both"/>
    </w:pPr>
    <w:rPr>
      <w:rFonts w:ascii="Verdana" w:hAnsi="Verdana" w:cs="Verdana"/>
    </w:rPr>
  </w:style>
  <w:style w:type="paragraph" w:styleId="Znak27" w:customStyle="1">
    <w:name w:val="Znak27"/>
    <w:basedOn w:val="Normal"/>
    <w:uiPriority w:val="99"/>
    <w:qFormat/>
    <w:rsid w:val="009936ce"/>
    <w:pPr>
      <w:widowControl/>
      <w:spacing w:lineRule="auto" w:line="360" w:before="0" w:after="120"/>
      <w:jc w:val="both"/>
    </w:pPr>
    <w:rPr>
      <w:rFonts w:ascii="Verdana" w:hAnsi="Verdana" w:cs="Arial"/>
      <w:b/>
      <w:bCs/>
    </w:rPr>
  </w:style>
  <w:style w:type="paragraph" w:styleId="Znak272" w:customStyle="1">
    <w:name w:val="Znak272"/>
    <w:basedOn w:val="Normal"/>
    <w:uiPriority w:val="99"/>
    <w:qFormat/>
    <w:rsid w:val="009936ce"/>
    <w:pPr>
      <w:widowControl/>
      <w:spacing w:lineRule="auto" w:line="360" w:before="0" w:after="120"/>
      <w:jc w:val="both"/>
    </w:pPr>
    <w:rPr>
      <w:rFonts w:ascii="Verdana" w:hAnsi="Verdana" w:cs="Arial"/>
      <w:b/>
      <w:bCs/>
    </w:rPr>
  </w:style>
  <w:style w:type="paragraph" w:styleId="Eenum3" w:customStyle="1">
    <w:name w:val="e) enum 3"/>
    <w:basedOn w:val="Normal"/>
    <w:link w:val="xenum3Char"/>
    <w:uiPriority w:val="99"/>
    <w:qFormat/>
    <w:rsid w:val="009936ce"/>
    <w:pPr>
      <w:spacing w:lineRule="auto" w:line="276" w:before="60" w:after="60"/>
      <w:jc w:val="both"/>
    </w:pPr>
    <w:rPr>
      <w:rFonts w:ascii="Calibri" w:hAnsi="Calibri"/>
      <w:lang w:val="en-US" w:eastAsia="x-none"/>
    </w:rPr>
  </w:style>
  <w:style w:type="paragraph" w:styleId="Znak271" w:customStyle="1">
    <w:name w:val="Znak271"/>
    <w:basedOn w:val="Normal"/>
    <w:uiPriority w:val="99"/>
    <w:qFormat/>
    <w:rsid w:val="009936ce"/>
    <w:pPr>
      <w:widowControl/>
      <w:spacing w:lineRule="auto" w:line="360" w:before="0" w:after="120"/>
      <w:jc w:val="both"/>
    </w:pPr>
    <w:rPr>
      <w:rFonts w:ascii="Verdana" w:hAnsi="Verdana" w:cs="Arial"/>
      <w:b/>
      <w:bCs/>
    </w:rPr>
  </w:style>
  <w:style w:type="paragraph" w:styleId="ZnakZnak4ZnakZnakZnakZnakZnakZnakZnakZnakZnakZnakZnakZnak" w:customStyle="1">
    <w:name w:val="Znak Znak4 Znak Znak Znak Znak Znak Znak Znak Znak Znak Znak Znak Znak"/>
    <w:basedOn w:val="Normal"/>
    <w:uiPriority w:val="99"/>
    <w:qFormat/>
    <w:rsid w:val="009936ce"/>
    <w:pPr>
      <w:widowControl/>
    </w:pPr>
    <w:rPr>
      <w:sz w:val="24"/>
      <w:szCs w:val="24"/>
    </w:rPr>
  </w:style>
  <w:style w:type="paragraph" w:styleId="Znak" w:customStyle="1">
    <w:name w:val="Znak"/>
    <w:basedOn w:val="Normal"/>
    <w:uiPriority w:val="99"/>
    <w:qFormat/>
    <w:rsid w:val="009936ce"/>
    <w:pPr>
      <w:widowControl/>
      <w:spacing w:lineRule="auto" w:line="360" w:before="0" w:after="120"/>
      <w:jc w:val="both"/>
    </w:pPr>
    <w:rPr>
      <w:rFonts w:ascii="Verdana" w:hAnsi="Verdana" w:cs="Arial"/>
      <w:b/>
      <w:bCs/>
    </w:rPr>
  </w:style>
  <w:style w:type="paragraph" w:styleId="Tytulrozdzialu" w:customStyle="1">
    <w:name w:val="tytul rozdzialu"/>
    <w:basedOn w:val="Pkt3"/>
    <w:uiPriority w:val="99"/>
    <w:qFormat/>
    <w:rsid w:val="009936ce"/>
    <w:pPr>
      <w:tabs>
        <w:tab w:val="clear" w:pos="1134"/>
        <w:tab w:val="clear" w:pos="1701"/>
      </w:tabs>
      <w:spacing w:lineRule="auto" w:line="360" w:before="240" w:after="120"/>
      <w:ind w:left="0" w:hanging="0"/>
      <w:jc w:val="center"/>
    </w:pPr>
    <w:rPr>
      <w:rFonts w:ascii="Arial" w:hAnsi="Arial" w:cs="Arial"/>
      <w:b/>
      <w:bCs/>
      <w:sz w:val="22"/>
      <w:szCs w:val="22"/>
    </w:rPr>
  </w:style>
  <w:style w:type="paragraph" w:styleId="Spistreci2">
    <w:name w:val="TOC 2"/>
    <w:basedOn w:val="Normal"/>
    <w:next w:val="Normal"/>
    <w:autoRedefine/>
    <w:uiPriority w:val="99"/>
    <w:semiHidden/>
    <w:rsid w:val="009936ce"/>
    <w:pPr>
      <w:widowControl/>
      <w:tabs>
        <w:tab w:val="clear" w:pos="708"/>
        <w:tab w:val="left" w:pos="2835" w:leader="none"/>
        <w:tab w:val="left" w:pos="6237" w:leader="none"/>
      </w:tabs>
      <w:jc w:val="center"/>
    </w:pPr>
    <w:rPr>
      <w:rFonts w:ascii="Arial" w:hAnsi="Arial" w:cs="Arial"/>
      <w:b/>
      <w:bCs/>
      <w:sz w:val="18"/>
      <w:szCs w:val="18"/>
    </w:rPr>
  </w:style>
  <w:style w:type="paragraph" w:styleId="Akapitzlist2" w:customStyle="1">
    <w:name w:val="Akapit z listą2"/>
    <w:basedOn w:val="Normal"/>
    <w:link w:val="ListParagraphChar"/>
    <w:qFormat/>
    <w:rsid w:val="009936ce"/>
    <w:pPr>
      <w:spacing w:before="120" w:after="0"/>
      <w:ind w:left="708" w:hanging="0"/>
      <w:jc w:val="both"/>
    </w:pPr>
    <w:rPr>
      <w:rFonts w:ascii="Calibri" w:hAnsi="Calibri"/>
      <w:lang w:val="x-none"/>
    </w:rPr>
  </w:style>
  <w:style w:type="paragraph" w:styleId="StylNumaciskiArialWyjustowanyPrzed3ptPo3pt" w:customStyle="1">
    <w:name w:val="Styl Num + (Łaciński) Arial Wyjustowany Przed:  3 pt Po:  3 pt..."/>
    <w:basedOn w:val="Num"/>
    <w:qFormat/>
    <w:rsid w:val="009936ce"/>
    <w:pPr>
      <w:spacing w:lineRule="auto" w:line="360" w:before="60" w:after="60"/>
      <w:jc w:val="both"/>
    </w:pPr>
    <w:rPr>
      <w:rFonts w:ascii="Arial" w:hAnsi="Arial" w:eastAsia="Times New Roman"/>
      <w:szCs w:val="20"/>
    </w:rPr>
  </w:style>
  <w:style w:type="paragraph" w:styleId="Plandokumentu1" w:customStyle="1">
    <w:name w:val="Plan dokumentu1"/>
    <w:basedOn w:val="Normal"/>
    <w:link w:val="PlandokumentuZnak"/>
    <w:uiPriority w:val="99"/>
    <w:semiHidden/>
    <w:unhideWhenUsed/>
    <w:qFormat/>
    <w:rsid w:val="009936ce"/>
    <w:pPr/>
    <w:rPr>
      <w:rFonts w:ascii="Tahoma" w:hAnsi="Tahoma"/>
      <w:sz w:val="16"/>
      <w:szCs w:val="16"/>
      <w:lang w:val="x-none" w:eastAsia="x-none"/>
    </w:rPr>
  </w:style>
  <w:style w:type="paragraph" w:styleId="Wyliczanka1" w:customStyle="1">
    <w:name w:val="Wyliczanka 1"/>
    <w:basedOn w:val="Normal"/>
    <w:link w:val="Wyliczanka1Znak"/>
    <w:qFormat/>
    <w:rsid w:val="009936ce"/>
    <w:pPr>
      <w:widowControl/>
      <w:spacing w:before="0" w:after="120"/>
      <w:ind w:left="284" w:hanging="284"/>
      <w:jc w:val="both"/>
    </w:pPr>
    <w:rPr>
      <w:rFonts w:ascii="Arial" w:hAnsi="Arial"/>
      <w:szCs w:val="24"/>
      <w:lang w:val="x-none" w:eastAsia="x-none"/>
    </w:rPr>
  </w:style>
  <w:style w:type="paragraph" w:styleId="Wyliczanka2" w:customStyle="1">
    <w:name w:val="Wyliczanka 2"/>
    <w:basedOn w:val="Normal"/>
    <w:qFormat/>
    <w:rsid w:val="009936ce"/>
    <w:pPr>
      <w:widowControl/>
      <w:spacing w:before="0" w:after="120"/>
      <w:ind w:left="567" w:hanging="283"/>
      <w:jc w:val="both"/>
    </w:pPr>
    <w:rPr>
      <w:rFonts w:ascii="Arial" w:hAnsi="Arial"/>
      <w:szCs w:val="24"/>
    </w:rPr>
  </w:style>
  <w:style w:type="paragraph" w:styleId="Drugi" w:customStyle="1">
    <w:name w:val="drugi"/>
    <w:basedOn w:val="Tytu"/>
    <w:qFormat/>
    <w:rsid w:val="009936ce"/>
    <w:pPr>
      <w:widowControl/>
      <w:pBdr/>
      <w:tabs>
        <w:tab w:val="clear" w:pos="708"/>
        <w:tab w:val="left" w:pos="720" w:leader="none"/>
      </w:tabs>
      <w:spacing w:before="240" w:after="240"/>
      <w:ind w:left="720" w:hanging="720"/>
      <w:jc w:val="center"/>
    </w:pPr>
    <w:rPr>
      <w:rFonts w:ascii="Times New Roman" w:hAnsi="Times New Roman"/>
      <w:b/>
      <w:color w:val="auto"/>
      <w:spacing w:val="0"/>
      <w:kern w:val="0"/>
      <w:sz w:val="22"/>
      <w:szCs w:val="20"/>
    </w:rPr>
  </w:style>
  <w:style w:type="paragraph" w:styleId="Tytu">
    <w:name w:val="Title"/>
    <w:basedOn w:val="Normal"/>
    <w:next w:val="Normal"/>
    <w:link w:val="TytuZnak"/>
    <w:uiPriority w:val="10"/>
    <w:qFormat/>
    <w:rsid w:val="009936ce"/>
    <w:pPr>
      <w:pBdr>
        <w:bottom w:val="single" w:sz="8" w:space="4" w:color="4F81BD"/>
      </w:pBdr>
      <w:spacing w:before="0" w:after="300"/>
      <w:contextualSpacing/>
    </w:pPr>
    <w:rPr>
      <w:rFonts w:ascii="Cambria" w:hAnsi="Cambria"/>
      <w:color w:val="17365D"/>
      <w:spacing w:val="5"/>
      <w:kern w:val="2"/>
      <w:sz w:val="52"/>
      <w:szCs w:val="52"/>
      <w:lang w:val="x-none" w:eastAsia="x-none"/>
    </w:rPr>
  </w:style>
  <w:style w:type="paragraph" w:styleId="Apodst2" w:customStyle="1">
    <w:name w:val="a-podst-2"/>
    <w:basedOn w:val="Normal"/>
    <w:qFormat/>
    <w:rsid w:val="009936ce"/>
    <w:pPr>
      <w:widowControl/>
      <w:spacing w:lineRule="auto" w:line="360"/>
      <w:ind w:left="284" w:hanging="284"/>
    </w:pPr>
    <w:rPr>
      <w:sz w:val="24"/>
    </w:rPr>
  </w:style>
  <w:style w:type="paragraph" w:styleId="Lista2">
    <w:name w:val="List Bullet 3"/>
    <w:basedOn w:val="Normal"/>
    <w:rsid w:val="009936ce"/>
    <w:pPr>
      <w:widowControl/>
      <w:suppressAutoHyphens w:val="true"/>
      <w:ind w:left="566" w:hanging="283"/>
    </w:pPr>
    <w:rPr>
      <w:sz w:val="24"/>
      <w:szCs w:val="24"/>
      <w:lang w:eastAsia="ar-SA"/>
    </w:rPr>
  </w:style>
  <w:style w:type="paragraph" w:styleId="BodyText3">
    <w:name w:val="Body Text 3"/>
    <w:basedOn w:val="Normal"/>
    <w:link w:val="Tekstpodstawowy3Znak"/>
    <w:uiPriority w:val="99"/>
    <w:unhideWhenUsed/>
    <w:qFormat/>
    <w:rsid w:val="009936ce"/>
    <w:pPr>
      <w:spacing w:before="0" w:after="120"/>
    </w:pPr>
    <w:rPr>
      <w:sz w:val="16"/>
      <w:szCs w:val="16"/>
      <w:lang w:val="x-none" w:eastAsia="x-none"/>
    </w:rPr>
  </w:style>
  <w:style w:type="paragraph" w:styleId="Przypisdolny">
    <w:name w:val="Footnote Text"/>
    <w:basedOn w:val="Normal"/>
    <w:link w:val="TekstprzypisudolnegoZnak"/>
    <w:uiPriority w:val="99"/>
    <w:unhideWhenUsed/>
    <w:rsid w:val="009936ce"/>
    <w:pPr/>
    <w:rPr>
      <w:lang w:val="x-none" w:eastAsia="x-none"/>
    </w:rPr>
  </w:style>
  <w:style w:type="paragraph" w:styleId="Wcicietrecitekstu">
    <w:name w:val="Body Text Indent"/>
    <w:basedOn w:val="Normal"/>
    <w:link w:val="TekstpodstawowywcityZnak"/>
    <w:uiPriority w:val="99"/>
    <w:semiHidden/>
    <w:unhideWhenUsed/>
    <w:rsid w:val="009936ce"/>
    <w:pPr>
      <w:spacing w:before="0" w:after="120"/>
      <w:ind w:left="283" w:hanging="0"/>
    </w:pPr>
    <w:rPr>
      <w:lang w:val="x-none" w:eastAsia="x-none"/>
    </w:rPr>
  </w:style>
  <w:style w:type="paragraph" w:styleId="StylArial11ptWyjustowanyPrzed6ptPo6pt1" w:customStyle="1">
    <w:name w:val="Styl Arial 11 pt Wyjustowany Przed:  6 pt Po:  6 pt1"/>
    <w:basedOn w:val="Normal"/>
    <w:qFormat/>
    <w:rsid w:val="009936ce"/>
    <w:pPr>
      <w:spacing w:before="120" w:after="120"/>
      <w:jc w:val="both"/>
    </w:pPr>
    <w:rPr>
      <w:rFonts w:ascii="Arial" w:hAnsi="Arial"/>
      <w:sz w:val="22"/>
    </w:rPr>
  </w:style>
  <w:style w:type="paragraph" w:styleId="NoSpacing">
    <w:name w:val="No Spacing"/>
    <w:uiPriority w:val="1"/>
    <w:qFormat/>
    <w:rsid w:val="009936ce"/>
    <w:pPr>
      <w:widowControl/>
      <w:bidi w:val="0"/>
      <w:spacing w:lineRule="auto" w:line="240" w:before="0" w:after="0"/>
      <w:jc w:val="left"/>
    </w:pPr>
    <w:rPr>
      <w:rFonts w:ascii="Calibri" w:hAnsi="Calibri" w:eastAsia="Times New Roman" w:cs="Times New Roman" w:asciiTheme="minorHAnsi" w:hAnsiTheme="minorHAnsi"/>
      <w:color w:val="auto"/>
      <w:kern w:val="0"/>
      <w:sz w:val="20"/>
      <w:szCs w:val="22"/>
      <w:lang w:eastAsia="pl-PL" w:val="pl-PL" w:bidi="ar-SA"/>
    </w:rPr>
  </w:style>
  <w:style w:type="paragraph" w:styleId="Textbody" w:customStyle="1">
    <w:name w:val="Text body"/>
    <w:basedOn w:val="Normal"/>
    <w:qFormat/>
    <w:rsid w:val="009936ce"/>
    <w:pPr>
      <w:widowControl/>
      <w:suppressAutoHyphens w:val="true"/>
      <w:spacing w:lineRule="auto" w:line="288" w:before="0" w:after="140"/>
      <w:textAlignment w:val="baseline"/>
    </w:pPr>
    <w:rPr>
      <w:rFonts w:ascii="Liberation Serif" w:hAnsi="Liberation Serif" w:eastAsia="Tahoma" w:cs="Lohit Devanagari"/>
      <w:kern w:val="2"/>
      <w:sz w:val="24"/>
      <w:szCs w:val="24"/>
      <w:lang w:eastAsia="zh-CN" w:bidi="hi-IN"/>
    </w:rPr>
  </w:style>
  <w:style w:type="paragraph" w:styleId="Ustp" w:customStyle="1">
    <w:name w:val="Ustęp"/>
    <w:basedOn w:val="ListParagraph"/>
    <w:qFormat/>
    <w:rsid w:val="009936ce"/>
    <w:pPr>
      <w:widowControl/>
      <w:spacing w:lineRule="auto" w:line="252" w:before="40" w:after="0"/>
      <w:ind w:left="0" w:hanging="0"/>
      <w:contextualSpacing/>
      <w:jc w:val="both"/>
      <w:outlineLvl w:val="1"/>
    </w:pPr>
    <w:rPr>
      <w:rFonts w:ascii="Lato Light" w:hAnsi="Lato Light" w:cs="Mongolian Baiti"/>
      <w:sz w:val="24"/>
      <w:szCs w:val="22"/>
      <w:lang w:val="pl-PL" w:eastAsia="en-US"/>
    </w:rPr>
  </w:style>
  <w:style w:type="paragraph" w:styleId="Tytu1" w:customStyle="1">
    <w:name w:val="tytuł"/>
    <w:basedOn w:val="Normal"/>
    <w:qFormat/>
    <w:rsid w:val="009936ce"/>
    <w:pPr>
      <w:widowControl/>
      <w:spacing w:lineRule="auto" w:line="360"/>
      <w:jc w:val="center"/>
    </w:pPr>
    <w:rPr>
      <w:b/>
      <w:sz w:val="28"/>
    </w:rPr>
  </w:style>
  <w:style w:type="paragraph" w:styleId="Bulletwithtext2" w:customStyle="1">
    <w:name w:val="Bullet with text 2"/>
    <w:basedOn w:val="Normal"/>
    <w:qFormat/>
    <w:rsid w:val="009936ce"/>
    <w:pPr>
      <w:widowControl/>
      <w:spacing w:lineRule="auto" w:line="252" w:before="60" w:after="0"/>
    </w:pPr>
    <w:rPr>
      <w:rFonts w:ascii="Calibri" w:hAnsi="Calibri"/>
      <w:sz w:val="24"/>
      <w:lang w:eastAsia="en-US"/>
    </w:rPr>
  </w:style>
  <w:style w:type="paragraph" w:styleId="Paragraf" w:customStyle="1">
    <w:name w:val="Paragraf"/>
    <w:basedOn w:val="ListParagraph"/>
    <w:qFormat/>
    <w:rsid w:val="009936ce"/>
    <w:pPr>
      <w:keepNext w:val="true"/>
      <w:keepLines/>
      <w:widowControl/>
      <w:tabs>
        <w:tab w:val="clear" w:pos="708"/>
        <w:tab w:val="left" w:pos="567" w:leader="none"/>
      </w:tabs>
      <w:spacing w:lineRule="auto" w:line="252" w:before="240" w:after="0"/>
      <w:ind w:left="567" w:hanging="567"/>
      <w:contextualSpacing/>
      <w:jc w:val="center"/>
      <w:outlineLvl w:val="0"/>
    </w:pPr>
    <w:rPr>
      <w:rFonts w:ascii="Lato Light" w:hAnsi="Lato Light" w:cs="Mongolian Baiti"/>
      <w:b/>
      <w:sz w:val="24"/>
      <w:szCs w:val="22"/>
      <w:lang w:val="pl-PL" w:eastAsia="en-US"/>
    </w:rPr>
  </w:style>
  <w:style w:type="paragraph" w:styleId="TableHeadingRight" w:customStyle="1">
    <w:name w:val="Table_Heading_Right"/>
    <w:basedOn w:val="Normal"/>
    <w:next w:val="Normal"/>
    <w:qFormat/>
    <w:rsid w:val="009936ce"/>
    <w:pPr>
      <w:keepNext w:val="true"/>
      <w:keepLines/>
      <w:widowControl/>
      <w:spacing w:lineRule="auto" w:line="252" w:before="40" w:after="0"/>
      <w:jc w:val="right"/>
    </w:pPr>
    <w:rPr>
      <w:rFonts w:ascii="Calibri" w:hAnsi="Calibri"/>
      <w:b/>
      <w:sz w:val="24"/>
      <w:lang w:val="en-US" w:eastAsia="en-US"/>
    </w:rPr>
  </w:style>
  <w:style w:type="paragraph" w:styleId="Przypiskocowy">
    <w:name w:val="Endnote Text"/>
    <w:basedOn w:val="Normal"/>
    <w:link w:val="TekstprzypisukocowegoZnak"/>
    <w:uiPriority w:val="99"/>
    <w:semiHidden/>
    <w:unhideWhenUsed/>
    <w:rsid w:val="009936ce"/>
    <w:pPr/>
    <w:rPr/>
  </w:style>
  <w:style w:type="paragraph" w:styleId="Punktor1" w:customStyle="1">
    <w:name w:val="punktor 1"/>
    <w:basedOn w:val="ListParagraph"/>
    <w:qFormat/>
    <w:rsid w:val="009936ce"/>
    <w:pPr>
      <w:widowControl/>
      <w:spacing w:lineRule="auto" w:line="252" w:before="40" w:after="0"/>
      <w:ind w:left="357" w:hanging="357"/>
      <w:jc w:val="both"/>
    </w:pPr>
    <w:rPr>
      <w:rFonts w:ascii="Lato Light" w:hAnsi="Lato Light" w:cs="Mongolian Baiti"/>
      <w:sz w:val="24"/>
      <w:szCs w:val="22"/>
      <w:lang w:val="pl-PL" w:eastAsia="en-US"/>
    </w:rPr>
  </w:style>
  <w:style w:type="paragraph" w:styleId="Punktor2" w:customStyle="1">
    <w:name w:val="punktor 2"/>
    <w:basedOn w:val="ListParagraph"/>
    <w:qFormat/>
    <w:rsid w:val="009936ce"/>
    <w:pPr>
      <w:widowControl/>
      <w:spacing w:lineRule="auto" w:line="252" w:before="40" w:after="0"/>
      <w:ind w:left="2367" w:hanging="0"/>
      <w:jc w:val="both"/>
    </w:pPr>
    <w:rPr>
      <w:rFonts w:ascii="Lato Light" w:hAnsi="Lato Light" w:cs="Mongolian Baiti"/>
      <w:sz w:val="24"/>
      <w:szCs w:val="22"/>
      <w:lang w:val="pl-PL" w:eastAsia="en-US"/>
    </w:rPr>
  </w:style>
  <w:style w:type="paragraph" w:styleId="Styl2" w:customStyle="1">
    <w:name w:val="Styl2"/>
    <w:basedOn w:val="ListParagraph"/>
    <w:qFormat/>
    <w:rsid w:val="009936ce"/>
    <w:pPr>
      <w:widowControl/>
      <w:tabs>
        <w:tab w:val="clear" w:pos="708"/>
        <w:tab w:val="left" w:pos="360" w:leader="none"/>
      </w:tabs>
      <w:spacing w:lineRule="auto" w:line="259" w:before="0" w:after="40"/>
      <w:ind w:left="720" w:hanging="0"/>
      <w:jc w:val="both"/>
    </w:pPr>
    <w:rPr>
      <w:rFonts w:ascii="Fira Sans" w:hAnsi="Fira Sans" w:eastAsia="Calibri"/>
      <w:sz w:val="19"/>
      <w:szCs w:val="22"/>
      <w:lang w:val="pl-PL" w:eastAsia="en-US"/>
    </w:rPr>
  </w:style>
  <w:style w:type="paragraph" w:styleId="Styl3" w:customStyle="1">
    <w:name w:val="Styl3"/>
    <w:basedOn w:val="ListParagraph"/>
    <w:qFormat/>
    <w:rsid w:val="009936ce"/>
    <w:pPr>
      <w:widowControl/>
      <w:tabs>
        <w:tab w:val="clear" w:pos="708"/>
        <w:tab w:val="left" w:pos="360" w:leader="none"/>
      </w:tabs>
      <w:spacing w:lineRule="auto" w:line="259" w:before="0" w:after="40"/>
      <w:ind w:left="720" w:hanging="0"/>
      <w:jc w:val="both"/>
    </w:pPr>
    <w:rPr>
      <w:rFonts w:ascii="Fira Sans" w:hAnsi="Fira Sans" w:eastAsia="Calibri"/>
      <w:sz w:val="19"/>
      <w:szCs w:val="22"/>
      <w:lang w:val="pl-PL" w:eastAsia="en-US"/>
    </w:rPr>
  </w:style>
  <w:style w:type="paragraph" w:styleId="Textjustify1" w:customStyle="1">
    <w:name w:val="text-justify1"/>
    <w:basedOn w:val="Normal"/>
    <w:qFormat/>
    <w:rsid w:val="00aa2502"/>
    <w:pPr>
      <w:widowControl/>
      <w:spacing w:beforeAutospacing="1" w:afterAutospacing="1"/>
    </w:pPr>
    <w:rPr>
      <w:sz w:val="24"/>
      <w:szCs w:val="24"/>
    </w:rPr>
  </w:style>
  <w:style w:type="paragraph" w:styleId="Domy" w:customStyle="1">
    <w:name w:val="Domy"/>
    <w:qFormat/>
    <w:rsid w:val="002d2395"/>
    <w:pPr>
      <w:widowControl w:val="false"/>
      <w:suppressAutoHyphens w:val="true"/>
      <w:bidi w:val="0"/>
      <w:spacing w:lineRule="auto" w:line="240" w:before="0" w:after="0"/>
      <w:jc w:val="left"/>
    </w:pPr>
    <w:rPr>
      <w:rFonts w:ascii="Times New Roman" w:hAnsi="Times New Roman" w:eastAsia="Times New Roman" w:cs="Times New Roman"/>
      <w:color w:val="auto"/>
      <w:kern w:val="0"/>
      <w:sz w:val="24"/>
      <w:szCs w:val="24"/>
      <w:lang w:eastAsia="ar-SA" w:val="pl-PL"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88ADA-6338-434A-9A54-BDD433283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Application>LibreOffice/6.1.3.2$Windows_x86 LibreOffice_project/86daf60bf00efa86ad547e59e09d6bb77c699acb</Application>
  <Pages>7</Pages>
  <Words>3325</Words>
  <Characters>19950</Characters>
  <CharactersWithSpaces>23229</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2022-08-03T09:21:00Z</dcterms:created>
  <dc:creator>Grzegorz Jacak</dc:creator>
  <dc:description/>
  <dc:language>pl-PL</dc:language>
  <cp:lastModifiedBy/>
  <dcterms:modified xsi:type="dcterms:W3CDTF">2022-08-03T12:10:12Z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