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right"/>
        <w:rPr>
          <w:rFonts w:cs="Calibri" w:cstheme="minorHAnsi"/>
          <w:b/>
          <w:b/>
        </w:rPr>
      </w:pPr>
      <w:r>
        <w:rPr>
          <w:rFonts w:cs="Calibri" w:cstheme="minorHAnsi"/>
          <w:b/>
        </w:rPr>
      </w:r>
    </w:p>
    <w:p>
      <w:pPr>
        <w:pStyle w:val="Normal"/>
        <w:widowControl w:val="false"/>
        <w:jc w:val="both"/>
        <w:rPr>
          <w:rFonts w:ascii="Times New Roman" w:hAnsi="Times New Roman" w:cs="Times New Roman"/>
          <w:sz w:val="20"/>
          <w:szCs w:val="20"/>
        </w:rPr>
      </w:pPr>
      <w:r>
        <w:rPr>
          <w:rFonts w:cs="Times New Roman" w:ascii="Times New Roman" w:hAnsi="Times New Roman"/>
          <w:sz w:val="20"/>
          <w:szCs w:val="20"/>
        </w:rPr>
        <w:t>Numer sprawy</w:t>
      </w:r>
      <w:ins w:id="0" w:author="nieznany" w:date="2022-07-29T10:41:01Z">
        <w:r>
          <w:rPr>
            <w:rFonts w:cs="Times New Roman" w:ascii="Times New Roman" w:hAnsi="Times New Roman"/>
            <w:sz w:val="20"/>
            <w:szCs w:val="20"/>
          </w:rPr>
          <w:t xml:space="preserve">21/PN/2002 </w:t>
        </w:r>
      </w:ins>
      <w:del w:id="1" w:author="nieznany" w:date="2022-07-29T10:41:01Z">
        <w:r>
          <w:rPr>
            <w:rFonts w:cs="Times New Roman" w:ascii="Times New Roman" w:hAnsi="Times New Roman"/>
            <w:sz w:val="20"/>
            <w:szCs w:val="20"/>
          </w:rPr>
          <w:delText xml:space="preserve"> </w:delText>
        </w:r>
      </w:del>
      <w:del w:id="2" w:author="nieznany" w:date="2022-07-29T10:41:01Z">
        <w:r>
          <w:rPr>
            <w:rFonts w:cs="Times New Roman" w:ascii="Times New Roman" w:hAnsi="Times New Roman"/>
            <w:sz w:val="20"/>
            <w:szCs w:val="20"/>
            <w:highlight w:val="yellow"/>
          </w:rPr>
          <w:delText>…</w:delText>
        </w:r>
      </w:del>
      <w:del w:id="3" w:author="nieznany" w:date="2022-07-29T10:41:01Z">
        <w:r>
          <w:rPr>
            <w:rFonts w:cs="Times New Roman" w:ascii="Times New Roman" w:hAnsi="Times New Roman"/>
            <w:sz w:val="20"/>
            <w:szCs w:val="20"/>
          </w:rPr>
          <w:delText xml:space="preserve"> </w:delText>
        </w:r>
      </w:del>
      <w:r>
        <w:rPr>
          <w:rFonts w:cs="Times New Roman" w:ascii="Times New Roman" w:hAnsi="Times New Roman"/>
          <w:sz w:val="20"/>
          <w:szCs w:val="20"/>
        </w:rPr>
        <w:t xml:space="preserve">- </w:t>
      </w:r>
      <w:r>
        <w:rPr>
          <w:rFonts w:cs="Times New Roman" w:ascii="Times New Roman" w:hAnsi="Times New Roman"/>
          <w:sz w:val="20"/>
          <w:szCs w:val="20"/>
          <w:u w:val="single"/>
        </w:rPr>
        <w:t>załącznik numer 11</w:t>
      </w:r>
    </w:p>
    <w:p>
      <w:pPr>
        <w:pStyle w:val="Normal"/>
        <w:spacing w:lineRule="auto" w:line="240" w:before="0" w:after="0"/>
        <w:rPr>
          <w:rFonts w:cs="Calibri" w:cstheme="minorHAnsi"/>
          <w:b/>
          <w:b/>
          <w:sz w:val="24"/>
        </w:rPr>
      </w:pPr>
      <w:r>
        <w:rPr>
          <w:rFonts w:cs="Calibri" w:cstheme="minorHAnsi"/>
          <w:b/>
          <w:sz w:val="24"/>
        </w:rPr>
      </w:r>
    </w:p>
    <w:p>
      <w:pPr>
        <w:pStyle w:val="Normal"/>
        <w:spacing w:lineRule="auto" w:line="240" w:before="0" w:after="0"/>
        <w:jc w:val="center"/>
        <w:rPr>
          <w:rFonts w:cs="Calibri" w:cstheme="minorHAnsi"/>
          <w:b/>
          <w:b/>
          <w:sz w:val="24"/>
        </w:rPr>
      </w:pPr>
      <w:r>
        <w:rPr>
          <w:rFonts w:cs="Calibri" w:cstheme="minorHAnsi"/>
          <w:b/>
          <w:sz w:val="24"/>
        </w:rPr>
        <w:t>Umowa powierzenia przetwarzania danych osobowych</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zawarta w Otwocku w dniu  ……………………………………….   2021 roku pomiędzy:</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pPr>
      <w:r>
        <w:rPr>
          <w:rFonts w:cs="Calibri" w:cstheme="minorHAnsi"/>
          <w:b/>
          <w:sz w:val="24"/>
        </w:rPr>
        <w:t xml:space="preserve">Mazowieckim Centrum Leczenia Chorób Płuc i Gruźlicy </w:t>
      </w:r>
      <w:r>
        <w:rPr>
          <w:rFonts w:cs="Calibri" w:cstheme="minorHAnsi"/>
        </w:rPr>
        <w:t xml:space="preserve">z siedzibą:  Otwock, ul. Gabriela Narutowicza 80, </w:t>
      </w:r>
      <w:r>
        <w:rPr>
          <w:rFonts w:cs="Calibri" w:cstheme="minorHAnsi"/>
        </w:rPr>
        <w:t>wpisanym do rejestru zakładów opieki zdrowotnej prowadzonego przez Mazowiecki Urząd Wojewódzki w Warszawie pod numerem 000000007278 oraz do rejestru prowadzonego przez Sąd Rejonowy dla m. st. Warszawy - XXI Wydział Gospodarczy Krajowego Rejestru Sądowego pod numerem 0000080790, posiadającą numer identyfikacyjny REGON 000676714 i numer identyfikacji podatkowej NIP 532-16-64-002, reprezentowaną przez:</w:t>
      </w:r>
    </w:p>
    <w:p>
      <w:pPr>
        <w:pStyle w:val="Tretekstu"/>
        <w:spacing w:lineRule="auto" w:line="240" w:before="0" w:after="0"/>
        <w:rPr/>
      </w:pPr>
      <w:r>
        <w:rPr>
          <w:rFonts w:cs="Calibri"/>
        </w:rPr>
        <w:t>Dyrektora - Antoniego Błachnio</w:t>
      </w:r>
    </w:p>
    <w:p>
      <w:pPr>
        <w:pStyle w:val="Tretekstu"/>
        <w:spacing w:lineRule="auto" w:line="240" w:before="0" w:after="0"/>
        <w:rPr/>
      </w:pPr>
      <w:r>
        <w:rPr>
          <w:rFonts w:cs="Calibri"/>
        </w:rPr>
        <w:t>Przy kontrasygnacie :</w:t>
      </w:r>
    </w:p>
    <w:p>
      <w:pPr>
        <w:pStyle w:val="Tretekstu"/>
        <w:spacing w:lineRule="auto" w:line="240" w:before="0" w:after="0"/>
        <w:rPr/>
      </w:pPr>
      <w:r>
        <w:rPr>
          <w:rFonts w:cs="Calibri"/>
        </w:rPr>
        <w:t>Głównej Księgowej - Marii Sierpińskiej</w:t>
      </w:r>
    </w:p>
    <w:p>
      <w:pPr>
        <w:pStyle w:val="Normal"/>
        <w:spacing w:lineRule="auto" w:line="240" w:before="0" w:after="0"/>
        <w:jc w:val="both"/>
        <w:rPr/>
      </w:pPr>
      <w:r>
        <w:rPr>
          <w:rFonts w:cs="Times New Roman"/>
          <w:sz w:val="24"/>
        </w:rPr>
        <w:t xml:space="preserve">zwanym w treści umowy </w:t>
      </w:r>
      <w:r>
        <w:rPr>
          <w:rFonts w:cs="Calibri" w:cstheme="minorHAnsi"/>
          <w:sz w:val="24"/>
        </w:rPr>
        <w:t>Administratorem</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a</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b/>
          <w:sz w:val="24"/>
        </w:rPr>
        <w:t>………………………………………………</w:t>
      </w:r>
      <w:r>
        <w:rPr>
          <w:rFonts w:cs="Calibri" w:cstheme="minorHAnsi"/>
          <w:b/>
          <w:sz w:val="24"/>
        </w:rPr>
        <w:t xml:space="preserve">..  </w:t>
      </w:r>
      <w:r>
        <w:rPr>
          <w:rFonts w:cs="Calibri" w:cstheme="minorHAnsi"/>
        </w:rPr>
        <w:t xml:space="preserve">z siedzibą:  ………………………………………………………………………………………….,   wpisanym do Krajowego Rejestru Sądowego pod numerem ………………………………………………………….., posiadającym numer REGON ………………………………, NIP ………………………………………………………………., zwanym  dalej </w:t>
      </w:r>
      <w:r>
        <w:rPr>
          <w:rFonts w:cs="Calibri" w:cstheme="minorHAnsi"/>
          <w:b/>
          <w:sz w:val="24"/>
        </w:rPr>
        <w:t>„Podmiotem Przetwarzającym”</w:t>
      </w:r>
      <w:r>
        <w:rPr>
          <w:rFonts w:cs="Calibri" w:cstheme="minorHAnsi"/>
          <w:sz w:val="24"/>
        </w:rPr>
        <w:t xml:space="preserve">, </w:t>
      </w:r>
      <w:r>
        <w:rPr>
          <w:rFonts w:cs="Calibri" w:cstheme="minorHAnsi"/>
        </w:rPr>
        <w:t>reprezentowanym przez:</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w:t>
      </w:r>
      <w:r>
        <w:rPr>
          <w:rFonts w:cs="Calibri" w:cstheme="minorHAnsi"/>
        </w:rPr>
        <w:t>.</w:t>
      </w:r>
    </w:p>
    <w:p>
      <w:pPr>
        <w:pStyle w:val="Normal"/>
        <w:spacing w:lineRule="auto" w:line="240" w:before="0" w:after="0"/>
        <w:jc w:val="both"/>
        <w:rPr>
          <w:rFonts w:cs="Calibri" w:cstheme="minorHAnsi"/>
          <w:b/>
          <w:b/>
        </w:rPr>
      </w:pPr>
      <w:r>
        <w:rPr>
          <w:rFonts w:cs="Calibri" w:cstheme="minorHAnsi"/>
          <w:b/>
        </w:rPr>
      </w:r>
    </w:p>
    <w:p>
      <w:pPr>
        <w:pStyle w:val="Normal"/>
        <w:spacing w:lineRule="auto" w:line="240" w:before="0" w:after="0"/>
        <w:jc w:val="both"/>
        <w:rPr>
          <w:rFonts w:cs="Calibri" w:cstheme="minorHAnsi"/>
        </w:rPr>
      </w:pPr>
      <w:r>
        <w:rPr>
          <w:rFonts w:cs="Calibri" w:cstheme="minorHAnsi"/>
        </w:rPr>
        <w:t>wspólnie zwanymi dalej „</w:t>
      </w:r>
      <w:r>
        <w:rPr>
          <w:rFonts w:cs="Calibri" w:cstheme="minorHAnsi"/>
          <w:b/>
        </w:rPr>
        <w:t>Stronami</w:t>
      </w:r>
      <w:r>
        <w:rPr>
          <w:rFonts w:cs="Calibri" w:cstheme="minorHAnsi"/>
        </w:rPr>
        <w:t>”.</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rPr>
      </w:pPr>
      <w:r>
        <w:rPr>
          <w:rFonts w:cs="Calibri" w:cstheme="minorHAnsi"/>
          <w:b/>
        </w:rPr>
      </w:r>
    </w:p>
    <w:p>
      <w:pPr>
        <w:pStyle w:val="Normal"/>
        <w:spacing w:lineRule="auto" w:line="240" w:before="0" w:after="0"/>
        <w:jc w:val="both"/>
        <w:rPr/>
      </w:pPr>
      <w:r>
        <w:rPr>
          <w:rFonts w:cs="Calibri" w:cstheme="minorHAnsi"/>
          <w:b/>
          <w:sz w:val="24"/>
        </w:rPr>
        <w:t xml:space="preserve">W związku z zawarciem przez Strony w dniu ………………………………………. roku, umowy dotyczącej aktualizacji oprogramowania HIS, poszerzenie licencji o moduł EDM, świadczenie usług gwarancyjnych wraz z dostawą sprzętu w ramach realizacji projektu </w:t>
      </w:r>
      <w:r>
        <w:rPr>
          <w:rFonts w:cs="Arial" w:ascii="Arial" w:hAnsi="Arial"/>
          <w:b/>
          <w:color w:val="000000"/>
          <w:sz w:val="24"/>
          <w:szCs w:val="24"/>
        </w:rPr>
        <w:t xml:space="preserve"> </w:t>
      </w:r>
      <w:r>
        <w:rPr>
          <w:rFonts w:cs="Arial" w:ascii="Arial" w:hAnsi="Arial"/>
          <w:b/>
          <w:bCs/>
          <w:color w:val="000000"/>
          <w:sz w:val="24"/>
        </w:rPr>
        <w:t>„Rozbudowa medycznego systemu informatycznego poprzez podniesienie OPTIMED STANDARD do wersji OPTIMED NEXT wraz z doposażeniem serwerowni w Mazowieckim Centrum Leczenia Chorób Płuc i Gruźlicy w Otwocku”</w:t>
      </w:r>
      <w:del w:id="4" w:author="nieznany" w:date="2022-07-29T10:46:36Z">
        <w:r>
          <w:rPr>
            <w:rFonts w:cs="Calibri" w:cstheme="minorHAnsi"/>
            <w:b/>
            <w:sz w:val="24"/>
            <w:highlight w:val="yellow"/>
          </w:rPr>
          <w:delText>…</w:delText>
        </w:r>
      </w:del>
      <w:r>
        <w:rPr>
          <w:rFonts w:cs="Calibri" w:cstheme="minorHAnsi"/>
          <w:b/>
          <w:sz w:val="24"/>
        </w:rPr>
        <w:t xml:space="preserve"> dla Mazowieckiego Centrum Leczenia Chorób Płuc i Gruźlicy w Otwocku </w:t>
      </w:r>
      <w:r>
        <w:rPr>
          <w:rFonts w:cs="Calibri" w:cstheme="minorHAnsi"/>
          <w:b/>
          <w:sz w:val="28"/>
        </w:rPr>
        <w:t>(</w:t>
      </w:r>
      <w:r>
        <w:rPr>
          <w:rFonts w:cs="Calibri" w:cstheme="minorHAnsi"/>
          <w:b/>
          <w:sz w:val="24"/>
        </w:rPr>
        <w:t>umowa nr …………………………..………….)</w:t>
      </w:r>
      <w:r>
        <w:rPr>
          <w:rFonts w:cs="Calibri" w:cstheme="minorHAnsi"/>
          <w:sz w:val="24"/>
        </w:rPr>
        <w:t xml:space="preserve">, </w:t>
      </w:r>
      <w:r>
        <w:rPr>
          <w:rFonts w:cs="Calibri" w:cstheme="minorHAnsi"/>
          <w:b/>
          <w:sz w:val="24"/>
        </w:rPr>
        <w:t>zwanej dalej „Umową główną”, Strony postanawiają co następuje:</w:t>
      </w:r>
    </w:p>
    <w:p>
      <w:pPr>
        <w:pStyle w:val="Normal"/>
        <w:spacing w:lineRule="auto" w:line="240" w:before="0" w:after="0"/>
        <w:jc w:val="both"/>
        <w:rPr>
          <w:rFonts w:cs="Calibri" w:cstheme="minorHAnsi"/>
          <w:b/>
          <w:b/>
        </w:rPr>
      </w:pPr>
      <w:r>
        <w:rPr>
          <w:rFonts w:cs="Calibri" w:cstheme="minorHAnsi"/>
          <w:b/>
        </w:rPr>
      </w:r>
    </w:p>
    <w:p>
      <w:pPr>
        <w:pStyle w:val="Normal"/>
        <w:spacing w:lineRule="auto" w:line="240" w:before="0" w:after="0"/>
        <w:jc w:val="both"/>
        <w:rPr>
          <w:rFonts w:cs="Calibri" w:cstheme="minorHAnsi"/>
          <w:b/>
          <w:b/>
        </w:rPr>
      </w:pPr>
      <w:r>
        <w:rPr>
          <w:rFonts w:cs="Calibri" w:cstheme="minorHAnsi"/>
          <w:b/>
        </w:rPr>
      </w:r>
    </w:p>
    <w:p>
      <w:pPr>
        <w:pStyle w:val="Normal"/>
        <w:spacing w:lineRule="auto" w:line="240" w:before="0" w:after="0"/>
        <w:ind w:left="142" w:hanging="142"/>
        <w:jc w:val="center"/>
        <w:rPr>
          <w:rFonts w:cs="Calibri" w:cstheme="minorHAnsi"/>
          <w:b/>
          <w:b/>
        </w:rPr>
      </w:pPr>
      <w:r>
        <w:rPr>
          <w:rFonts w:cs="Calibri" w:cstheme="minorHAnsi"/>
          <w:b/>
        </w:rPr>
        <w:t>§ 1</w:t>
      </w:r>
    </w:p>
    <w:p>
      <w:pPr>
        <w:pStyle w:val="ListParagraph"/>
        <w:numPr>
          <w:ilvl w:val="0"/>
          <w:numId w:val="2"/>
        </w:numPr>
        <w:spacing w:before="0" w:after="16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Administrator na podstawie art.28 ust.1</w:t>
      </w:r>
      <w:r>
        <w:rPr>
          <w:rFonts w:cs="Calibri" w:ascii="Calibri" w:hAnsi="Calibri" w:asciiTheme="minorHAnsi" w:cstheme="minorHAnsi" w:hAnsiTheme="minorHAnsi"/>
          <w:bCs/>
          <w:sz w:val="22"/>
          <w:szCs w:val="22"/>
        </w:rPr>
        <w:t xml:space="preserve">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w:t>
      </w:r>
      <w:r>
        <w:rPr>
          <w:rFonts w:cs="Calibri" w:ascii="Calibri" w:hAnsi="Calibri" w:asciiTheme="minorHAnsi" w:cstheme="minorHAnsi" w:hAnsiTheme="minorHAnsi"/>
          <w:sz w:val="22"/>
          <w:szCs w:val="22"/>
        </w:rPr>
        <w:t xml:space="preserve">, powierza Podmiotowi przetwarzającemu, przetwarzanie danych osobowych w celu wykonania Umowy głównej. </w:t>
      </w:r>
    </w:p>
    <w:p>
      <w:pPr>
        <w:pStyle w:val="ListParagraph"/>
        <w:numPr>
          <w:ilvl w:val="0"/>
          <w:numId w:val="2"/>
        </w:numPr>
        <w:spacing w:before="0" w:after="16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Zakres przetwarzania obejmuje: </w:t>
      </w:r>
    </w:p>
    <w:p>
      <w:pPr>
        <w:pStyle w:val="ListParagraph"/>
        <w:spacing w:before="0" w:after="160"/>
        <w:ind w:left="284" w:hanging="0"/>
        <w:contextualSpacing/>
        <w:jc w:val="both"/>
        <w:rPr>
          <w:rFonts w:ascii="Calibri" w:hAnsi="Calibri" w:cs="Calibri" w:asciiTheme="minorHAnsi" w:cstheme="minorHAnsi" w:hAnsiTheme="minorHAnsi"/>
          <w:i/>
          <w:i/>
          <w:sz w:val="22"/>
          <w:szCs w:val="22"/>
        </w:rPr>
      </w:pPr>
      <w:r>
        <w:rPr>
          <w:rFonts w:cs="Calibri" w:ascii="Calibri" w:hAnsi="Calibri" w:asciiTheme="minorHAnsi" w:cstheme="minorHAnsi" w:hAnsiTheme="minorHAnsi"/>
          <w:i/>
          <w:sz w:val="22"/>
          <w:szCs w:val="22"/>
        </w:rPr>
        <w:t>wgląd*, zbieranie*, utrwalanie*, przechowywanie*, opracowywanie*, zmienianie*, udostępnianie*, usuwanie*</w:t>
      </w:r>
    </w:p>
    <w:p>
      <w:pPr>
        <w:pStyle w:val="ListParagraph"/>
        <w:spacing w:before="0" w:after="160"/>
        <w:ind w:left="284" w:hanging="0"/>
        <w:contextualSpacing/>
        <w:jc w:val="both"/>
        <w:rPr>
          <w:rFonts w:ascii="Calibri" w:hAnsi="Calibri" w:cs="Calibri" w:asciiTheme="minorHAnsi" w:cstheme="minorHAnsi" w:hAnsiTheme="minorHAnsi"/>
          <w:i/>
          <w:i/>
          <w:sz w:val="22"/>
          <w:szCs w:val="22"/>
        </w:rPr>
      </w:pPr>
      <w:r>
        <w:rPr>
          <w:rFonts w:cs="Calibri" w:cstheme="minorHAnsi" w:ascii="Calibri" w:hAnsi="Calibri"/>
          <w:i/>
          <w:sz w:val="22"/>
          <w:szCs w:val="22"/>
        </w:rPr>
      </w:r>
    </w:p>
    <w:p>
      <w:pPr>
        <w:pStyle w:val="ListParagraph"/>
        <w:spacing w:before="0" w:after="60"/>
        <w:ind w:left="284" w:hanging="0"/>
        <w:contextualSpacing/>
        <w:jc w:val="both"/>
        <w:rPr>
          <w:rFonts w:ascii="Calibri" w:hAnsi="Calibri" w:cs="Calibri" w:asciiTheme="minorHAnsi" w:cstheme="minorHAnsi" w:hAnsiTheme="minorHAnsi"/>
          <w:b/>
          <w:b/>
          <w:sz w:val="22"/>
          <w:szCs w:val="22"/>
        </w:rPr>
      </w:pPr>
      <w:r>
        <w:rPr>
          <w:rFonts w:cs="Calibri" w:ascii="Calibri" w:hAnsi="Calibri" w:asciiTheme="minorHAnsi" w:cstheme="minorHAnsi" w:hAnsiTheme="minorHAnsi"/>
          <w:sz w:val="22"/>
          <w:szCs w:val="22"/>
        </w:rPr>
        <w:t xml:space="preserve">danych osobowych w </w:t>
      </w:r>
      <w:r>
        <w:rPr>
          <w:rFonts w:cs="Calibri" w:ascii="Calibri" w:hAnsi="Calibri" w:asciiTheme="minorHAnsi" w:cstheme="minorHAnsi" w:hAnsiTheme="minorHAnsi"/>
          <w:strike/>
          <w:sz w:val="22"/>
          <w:szCs w:val="22"/>
        </w:rPr>
        <w:t>zbiorze</w:t>
      </w:r>
      <w:r>
        <w:rPr>
          <w:rFonts w:cs="Calibri" w:ascii="Calibri" w:hAnsi="Calibri" w:asciiTheme="minorHAnsi" w:cstheme="minorHAnsi" w:hAnsiTheme="minorHAnsi"/>
          <w:sz w:val="22"/>
          <w:szCs w:val="22"/>
        </w:rPr>
        <w:t xml:space="preserve">* zbiorach*  </w:t>
      </w:r>
      <w:r>
        <w:rPr>
          <w:rFonts w:cs="Calibri" w:ascii="Calibri" w:hAnsi="Calibri" w:asciiTheme="minorHAnsi" w:cstheme="minorHAnsi" w:hAnsiTheme="minorHAnsi"/>
          <w:b/>
          <w:sz w:val="22"/>
          <w:szCs w:val="22"/>
        </w:rPr>
        <w:t xml:space="preserve"> DARCZYŃCY, KONTRAHENCI,  OSOBY ŚWIADCZĄCE USŁUGI NA RZECZ ADMINISTRATORA DANYCH, OSOBY ZATRUDNIONE, PACJENCI</w:t>
      </w:r>
    </w:p>
    <w:p>
      <w:pPr>
        <w:pStyle w:val="ListParagraph"/>
        <w:spacing w:before="0" w:after="60"/>
        <w:ind w:left="284" w:hanging="0"/>
        <w:contextualSpacing/>
        <w:jc w:val="both"/>
        <w:rPr>
          <w:rFonts w:ascii="Calibri" w:hAnsi="Calibri" w:cs="Calibri" w:asciiTheme="minorHAnsi" w:cstheme="minorHAnsi" w:hAnsiTheme="minorHAnsi"/>
          <w:b/>
          <w:b/>
          <w:sz w:val="22"/>
          <w:szCs w:val="22"/>
        </w:rPr>
      </w:pPr>
      <w:r>
        <w:rPr>
          <w:rFonts w:cs="Calibri" w:cstheme="minorHAnsi" w:ascii="Calibri" w:hAnsi="Calibri"/>
          <w:b/>
          <w:sz w:val="22"/>
          <w:szCs w:val="22"/>
        </w:rPr>
      </w:r>
    </w:p>
    <w:p>
      <w:pPr>
        <w:pStyle w:val="ListParagraph"/>
        <w:spacing w:before="0" w:after="160"/>
        <w:ind w:left="284" w:hanging="0"/>
        <w:contextualSpacing/>
        <w:jc w:val="both"/>
        <w:rPr>
          <w:rFonts w:ascii="Calibri" w:hAnsi="Calibri" w:cs="Calibri" w:asciiTheme="minorHAnsi" w:cstheme="minorHAnsi" w:hAnsiTheme="minorHAnsi"/>
          <w:i/>
          <w:i/>
          <w:sz w:val="22"/>
          <w:szCs w:val="22"/>
        </w:rPr>
      </w:pPr>
      <w:r>
        <w:rPr>
          <w:rFonts w:cs="Calibri" w:ascii="Calibri" w:hAnsi="Calibri" w:asciiTheme="minorHAnsi" w:cstheme="minorHAnsi" w:hAnsiTheme="minorHAnsi"/>
          <w:sz w:val="22"/>
          <w:szCs w:val="22"/>
        </w:rPr>
        <w:t xml:space="preserve">w formie </w:t>
      </w:r>
      <w:r>
        <w:rPr>
          <w:rFonts w:cs="Calibri" w:ascii="Calibri" w:hAnsi="Calibri" w:asciiTheme="minorHAnsi" w:cstheme="minorHAnsi" w:hAnsiTheme="minorHAnsi"/>
          <w:i/>
          <w:strike/>
          <w:sz w:val="22"/>
          <w:szCs w:val="22"/>
        </w:rPr>
        <w:t>papierowej</w:t>
      </w:r>
      <w:r>
        <w:rPr>
          <w:rFonts w:cs="Calibri" w:ascii="Calibri" w:hAnsi="Calibri" w:asciiTheme="minorHAnsi" w:cstheme="minorHAnsi" w:hAnsiTheme="minorHAnsi"/>
          <w:i/>
          <w:sz w:val="22"/>
          <w:szCs w:val="22"/>
        </w:rPr>
        <w:t>*, elektronicznej*.</w:t>
      </w:r>
    </w:p>
    <w:p>
      <w:pPr>
        <w:pStyle w:val="ListParagraph"/>
        <w:spacing w:before="0" w:after="160"/>
        <w:ind w:left="284" w:hanging="0"/>
        <w:contextualSpacing/>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spacing w:before="0" w:after="160"/>
        <w:ind w:left="284" w:hanging="0"/>
        <w:contextualSpacing/>
        <w:jc w:val="both"/>
        <w:rPr>
          <w:rFonts w:ascii="Calibri" w:hAnsi="Calibri" w:cs="Calibri" w:asciiTheme="minorHAnsi" w:cstheme="minorHAnsi" w:hAnsiTheme="minorHAnsi"/>
          <w:sz w:val="22"/>
          <w:szCs w:val="22"/>
        </w:rPr>
      </w:pPr>
      <w:bookmarkStart w:id="0" w:name="_GoBack"/>
      <w:r>
        <w:rPr>
          <w:rFonts w:cs="Calibri" w:ascii="Calibri" w:hAnsi="Calibri" w:asciiTheme="minorHAnsi" w:cstheme="minorHAnsi" w:hAnsiTheme="minorHAnsi"/>
          <w:sz w:val="22"/>
          <w:szCs w:val="22"/>
        </w:rPr>
        <w:t>Rodzaj powierzonych do przetwarzania danych osobowych dla zbioru</w:t>
      </w:r>
      <w:bookmarkEnd w:id="0"/>
      <w:r>
        <w:rPr>
          <w:rFonts w:cs="Calibri" w:ascii="Calibri" w:hAnsi="Calibri" w:asciiTheme="minorHAnsi" w:cstheme="minorHAnsi" w:hAnsiTheme="minorHAnsi"/>
          <w:sz w:val="22"/>
          <w:szCs w:val="22"/>
        </w:rPr>
        <w:t>:</w:t>
      </w:r>
    </w:p>
    <w:p>
      <w:pPr>
        <w:pStyle w:val="ListParagraph"/>
        <w:spacing w:before="0" w:after="60"/>
        <w:ind w:left="284" w:hanging="0"/>
        <w:contextualSpacing/>
        <w:jc w:val="both"/>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DARCZYŃCY</w:t>
      </w:r>
    </w:p>
    <w:p>
      <w:pPr>
        <w:pStyle w:val="ListParagraph"/>
        <w:spacing w:beforeAutospacing="1" w:afterAutospacing="1"/>
        <w:ind w:left="709" w:hanging="283"/>
        <w:contextualSpacing/>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rPr>
        <w:t xml:space="preserve">-  </w:t>
        <w:tab/>
        <w:t>oznaczenie firmy</w:t>
      </w:r>
      <w:r>
        <w:rPr>
          <w:rFonts w:cs="Calibri" w:ascii="Calibri" w:hAnsi="Calibri" w:asciiTheme="minorHAnsi" w:cstheme="minorHAnsi" w:hAnsiTheme="minorHAnsi"/>
          <w:sz w:val="22"/>
          <w:szCs w:val="22"/>
        </w:rPr>
        <w:t>, pozwalające na ustalenie jej danych</w:t>
      </w:r>
    </w:p>
    <w:p>
      <w:pPr>
        <w:pStyle w:val="ListParagraph"/>
        <w:numPr>
          <w:ilvl w:val="0"/>
          <w:numId w:val="11"/>
        </w:numPr>
        <w:spacing w:beforeAutospacing="1" w:after="0"/>
        <w:ind w:left="1134" w:hanging="425"/>
        <w:contextualSpacing/>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nazwa firmy,</w:t>
      </w:r>
    </w:p>
    <w:p>
      <w:pPr>
        <w:pStyle w:val="ListParagraph"/>
        <w:numPr>
          <w:ilvl w:val="0"/>
          <w:numId w:val="11"/>
        </w:numPr>
        <w:spacing w:before="0" w:after="0"/>
        <w:ind w:left="1134" w:hanging="425"/>
        <w:contextualSpacing/>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rPr>
        <w:t>adres siedziby,</w:t>
      </w:r>
    </w:p>
    <w:p>
      <w:pPr>
        <w:pStyle w:val="ListParagraph"/>
        <w:numPr>
          <w:ilvl w:val="0"/>
          <w:numId w:val="11"/>
        </w:numPr>
        <w:spacing w:before="0" w:after="0"/>
        <w:ind w:left="1134" w:hanging="425"/>
        <w:contextualSpacing/>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rPr>
        <w:t>adres do korespondencji,</w:t>
      </w:r>
    </w:p>
    <w:p>
      <w:pPr>
        <w:pStyle w:val="ListParagraph"/>
        <w:numPr>
          <w:ilvl w:val="0"/>
          <w:numId w:val="11"/>
        </w:numPr>
        <w:spacing w:before="0" w:after="0"/>
        <w:ind w:left="1134" w:hanging="425"/>
        <w:contextualSpacing/>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NIP, REGON,</w:t>
      </w:r>
    </w:p>
    <w:p>
      <w:pPr>
        <w:pStyle w:val="ListParagraph"/>
        <w:numPr>
          <w:ilvl w:val="0"/>
          <w:numId w:val="11"/>
        </w:numPr>
        <w:spacing w:before="0" w:after="0"/>
        <w:ind w:left="1134" w:hanging="425"/>
        <w:contextualSpacing/>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numer telefonu,</w:t>
      </w:r>
    </w:p>
    <w:p>
      <w:pPr>
        <w:pStyle w:val="ListParagraph"/>
        <w:numPr>
          <w:ilvl w:val="0"/>
          <w:numId w:val="11"/>
        </w:numPr>
        <w:spacing w:before="0" w:after="0"/>
        <w:ind w:left="1134" w:hanging="425"/>
        <w:contextualSpacing/>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rPr>
        <w:t xml:space="preserve">imię i nazwisko Prezesa Zarządu/ Zarządu/Dyrekcji/Właściciela </w:t>
      </w:r>
    </w:p>
    <w:p>
      <w:pPr>
        <w:pStyle w:val="ListParagraph"/>
        <w:numPr>
          <w:ilvl w:val="0"/>
          <w:numId w:val="11"/>
        </w:numPr>
        <w:spacing w:before="0" w:after="0"/>
        <w:ind w:left="1134" w:hanging="425"/>
        <w:contextualSpacing/>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rPr>
        <w:t>imię i nazwisko Przedstawiciela,</w:t>
      </w:r>
    </w:p>
    <w:p>
      <w:pPr>
        <w:pStyle w:val="ListParagraph"/>
        <w:numPr>
          <w:ilvl w:val="0"/>
          <w:numId w:val="11"/>
        </w:numPr>
        <w:spacing w:before="0" w:afterAutospacing="1"/>
        <w:ind w:left="1134" w:hanging="425"/>
        <w:contextualSpacing/>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numer rachunku płatniczego,</w:t>
      </w:r>
    </w:p>
    <w:p>
      <w:pPr>
        <w:pStyle w:val="ListParagraph"/>
        <w:spacing w:before="0" w:after="160"/>
        <w:ind w:left="284" w:hanging="0"/>
        <w:contextualSpacing/>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spacing w:before="0" w:after="0"/>
        <w:ind w:firstLine="284"/>
        <w:jc w:val="both"/>
        <w:rPr>
          <w:rFonts w:cs="Calibri" w:cstheme="minorHAnsi"/>
          <w:b/>
          <w:b/>
        </w:rPr>
      </w:pPr>
      <w:r>
        <w:rPr>
          <w:rFonts w:cs="Calibri" w:cstheme="minorHAnsi"/>
          <w:b/>
        </w:rPr>
        <w:t xml:space="preserve">KONTRAHENCI, </w:t>
      </w:r>
    </w:p>
    <w:p>
      <w:pPr>
        <w:pStyle w:val="ListParagraph"/>
        <w:ind w:left="709" w:hanging="283"/>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rPr>
        <w:t xml:space="preserve">-  </w:t>
        <w:tab/>
        <w:t>oznaczenie firmy</w:t>
      </w:r>
      <w:r>
        <w:rPr>
          <w:rFonts w:cs="Calibri" w:ascii="Calibri" w:hAnsi="Calibri" w:asciiTheme="minorHAnsi" w:cstheme="minorHAnsi" w:hAnsiTheme="minorHAnsi"/>
          <w:sz w:val="22"/>
          <w:szCs w:val="22"/>
        </w:rPr>
        <w:t>, pozwalające na ustalenie jej danych</w:t>
      </w:r>
    </w:p>
    <w:p>
      <w:pPr>
        <w:pStyle w:val="ListParagraph"/>
        <w:numPr>
          <w:ilvl w:val="0"/>
          <w:numId w:val="12"/>
        </w:numPr>
        <w:ind w:left="1134" w:hanging="425"/>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nazwa firmy,</w:t>
      </w:r>
    </w:p>
    <w:p>
      <w:pPr>
        <w:pStyle w:val="ListParagraph"/>
        <w:numPr>
          <w:ilvl w:val="0"/>
          <w:numId w:val="12"/>
        </w:numPr>
        <w:spacing w:before="0" w:after="0"/>
        <w:ind w:left="1134" w:hanging="425"/>
        <w:contextualSpacing/>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adres siedziby,</w:t>
      </w:r>
    </w:p>
    <w:p>
      <w:pPr>
        <w:pStyle w:val="ListParagraph"/>
        <w:numPr>
          <w:ilvl w:val="0"/>
          <w:numId w:val="12"/>
        </w:numPr>
        <w:spacing w:before="0" w:after="0"/>
        <w:ind w:left="1134" w:hanging="425"/>
        <w:contextualSpacing/>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rPr>
        <w:t>adres do korespondencji,</w:t>
      </w:r>
    </w:p>
    <w:p>
      <w:pPr>
        <w:pStyle w:val="ListParagraph"/>
        <w:numPr>
          <w:ilvl w:val="0"/>
          <w:numId w:val="12"/>
        </w:numPr>
        <w:spacing w:before="0" w:after="0"/>
        <w:ind w:left="1134" w:hanging="425"/>
        <w:contextualSpacing/>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NIP, REGON,</w:t>
      </w:r>
    </w:p>
    <w:p>
      <w:pPr>
        <w:pStyle w:val="ListParagraph"/>
        <w:numPr>
          <w:ilvl w:val="0"/>
          <w:numId w:val="12"/>
        </w:numPr>
        <w:spacing w:before="0" w:after="0"/>
        <w:ind w:left="1134" w:hanging="425"/>
        <w:contextualSpacing/>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numer telefonu,</w:t>
      </w:r>
    </w:p>
    <w:p>
      <w:pPr>
        <w:pStyle w:val="ListParagraph"/>
        <w:numPr>
          <w:ilvl w:val="0"/>
          <w:numId w:val="12"/>
        </w:numPr>
        <w:spacing w:before="0" w:after="0"/>
        <w:ind w:left="1134" w:hanging="425"/>
        <w:contextualSpacing/>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imię i nazwisko Prezesa Zarządu/ Zarządu/Dyrekcji/Właściciela  </w:t>
      </w:r>
    </w:p>
    <w:p>
      <w:pPr>
        <w:pStyle w:val="ListParagraph"/>
        <w:numPr>
          <w:ilvl w:val="0"/>
          <w:numId w:val="12"/>
        </w:numPr>
        <w:spacing w:before="0" w:after="0"/>
        <w:ind w:left="1134" w:hanging="425"/>
        <w:contextualSpacing/>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rPr>
        <w:t>imię i nazwisko Przedstawiciela,</w:t>
      </w:r>
    </w:p>
    <w:p>
      <w:pPr>
        <w:pStyle w:val="ListParagraph"/>
        <w:numPr>
          <w:ilvl w:val="0"/>
          <w:numId w:val="12"/>
        </w:numPr>
        <w:spacing w:before="0" w:afterAutospacing="1"/>
        <w:ind w:left="1134" w:hanging="425"/>
        <w:contextualSpacing/>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numer rachunku płatniczego.</w:t>
      </w:r>
    </w:p>
    <w:p>
      <w:pPr>
        <w:pStyle w:val="ListParagraph"/>
        <w:spacing w:beforeAutospacing="1" w:afterAutospacing="1"/>
        <w:ind w:left="1134" w:hanging="0"/>
        <w:contextualSpacing/>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spacing w:before="0" w:after="60"/>
        <w:ind w:left="284" w:hanging="0"/>
        <w:contextualSpacing/>
        <w:jc w:val="both"/>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 xml:space="preserve">OSOBY ŚWIADCZĄCE USŁUGI NA RZECZ ADMINISTRATORA DANYCH, </w:t>
      </w:r>
    </w:p>
    <w:p>
      <w:pPr>
        <w:pStyle w:val="ListParagraph"/>
        <w:ind w:left="709" w:hanging="283"/>
        <w:rPr>
          <w:rFonts w:ascii="Calibri" w:hAnsi="Calibri" w:cs="Calibri" w:asciiTheme="minorHAnsi" w:cstheme="minorHAnsi" w:hAnsiTheme="minorHAnsi"/>
          <w:iCs/>
          <w:sz w:val="22"/>
          <w:szCs w:val="22"/>
        </w:rPr>
      </w:pPr>
      <w:r>
        <w:rPr>
          <w:rFonts w:cs="Calibri" w:ascii="Calibri" w:hAnsi="Calibri" w:asciiTheme="minorHAnsi" w:cstheme="minorHAnsi" w:hAnsiTheme="minorHAnsi"/>
          <w:b/>
          <w:sz w:val="22"/>
          <w:szCs w:val="22"/>
        </w:rPr>
        <w:t xml:space="preserve">-  </w:t>
        <w:tab/>
        <w:t>oznaczenie osoby</w:t>
      </w:r>
      <w:r>
        <w:rPr>
          <w:rFonts w:cs="Calibri" w:ascii="Calibri" w:hAnsi="Calibri" w:asciiTheme="minorHAnsi" w:cstheme="minorHAnsi" w:hAnsiTheme="minorHAnsi"/>
          <w:sz w:val="22"/>
          <w:szCs w:val="22"/>
        </w:rPr>
        <w:t>, pozwalające na ustalenie jego tożsamości</w:t>
      </w:r>
    </w:p>
    <w:p>
      <w:pPr>
        <w:pStyle w:val="ListParagraph"/>
        <w:numPr>
          <w:ilvl w:val="0"/>
          <w:numId w:val="13"/>
        </w:numPr>
        <w:ind w:left="1134" w:hanging="425"/>
        <w:rPr>
          <w:rFonts w:ascii="Calibri" w:hAnsi="Calibri" w:cs="Calibri" w:asciiTheme="minorHAnsi" w:cstheme="minorHAnsi" w:hAnsiTheme="minorHAnsi"/>
          <w:iCs/>
          <w:sz w:val="22"/>
          <w:szCs w:val="22"/>
        </w:rPr>
      </w:pPr>
      <w:r>
        <w:rPr>
          <w:rFonts w:cs="Calibri" w:ascii="Calibri" w:hAnsi="Calibri" w:asciiTheme="minorHAnsi" w:cstheme="minorHAnsi" w:hAnsiTheme="minorHAnsi"/>
          <w:iCs/>
          <w:sz w:val="22"/>
          <w:szCs w:val="22"/>
        </w:rPr>
        <w:t>imię/imiona i nazwisko,</w:t>
      </w:r>
    </w:p>
    <w:p>
      <w:pPr>
        <w:pStyle w:val="ListParagraph"/>
        <w:numPr>
          <w:ilvl w:val="0"/>
          <w:numId w:val="13"/>
        </w:numPr>
        <w:ind w:left="1134" w:hanging="425"/>
        <w:rPr>
          <w:rFonts w:ascii="Calibri" w:hAnsi="Calibri" w:cs="Calibri" w:asciiTheme="minorHAnsi" w:cstheme="minorHAnsi" w:hAnsiTheme="minorHAnsi"/>
          <w:iCs/>
          <w:sz w:val="22"/>
          <w:szCs w:val="22"/>
        </w:rPr>
      </w:pPr>
      <w:r>
        <w:rPr>
          <w:rFonts w:cs="Calibri" w:ascii="Calibri" w:hAnsi="Calibri" w:asciiTheme="minorHAnsi" w:cstheme="minorHAnsi" w:hAnsiTheme="minorHAnsi"/>
          <w:iCs/>
          <w:sz w:val="22"/>
          <w:szCs w:val="22"/>
        </w:rPr>
        <w:t>PESEL,</w:t>
      </w:r>
    </w:p>
    <w:p>
      <w:pPr>
        <w:pStyle w:val="ListParagraph"/>
        <w:numPr>
          <w:ilvl w:val="0"/>
          <w:numId w:val="13"/>
        </w:numPr>
        <w:ind w:left="1134" w:hanging="425"/>
        <w:rPr>
          <w:rFonts w:ascii="Calibri" w:hAnsi="Calibri" w:cs="Calibri" w:asciiTheme="minorHAnsi" w:cstheme="minorHAnsi" w:hAnsiTheme="minorHAnsi"/>
          <w:iCs/>
          <w:sz w:val="22"/>
          <w:szCs w:val="22"/>
        </w:rPr>
      </w:pPr>
      <w:r>
        <w:rPr>
          <w:rFonts w:cs="Calibri" w:ascii="Calibri" w:hAnsi="Calibri" w:asciiTheme="minorHAnsi" w:cstheme="minorHAnsi" w:hAnsiTheme="minorHAnsi"/>
          <w:iCs/>
          <w:sz w:val="22"/>
          <w:szCs w:val="22"/>
        </w:rPr>
        <w:t>numer prawa wykonywania zawodu,</w:t>
      </w:r>
    </w:p>
    <w:p>
      <w:pPr>
        <w:pStyle w:val="ListParagraph"/>
        <w:numPr>
          <w:ilvl w:val="0"/>
          <w:numId w:val="13"/>
        </w:numPr>
        <w:ind w:left="1134" w:hanging="425"/>
        <w:rPr>
          <w:rFonts w:ascii="Calibri" w:hAnsi="Calibri" w:cs="Calibri" w:asciiTheme="minorHAnsi" w:cstheme="minorHAnsi" w:hAnsiTheme="minorHAnsi"/>
          <w:iCs/>
          <w:sz w:val="22"/>
          <w:szCs w:val="22"/>
        </w:rPr>
      </w:pPr>
      <w:r>
        <w:rPr>
          <w:rFonts w:cs="Calibri" w:ascii="Calibri" w:hAnsi="Calibri" w:asciiTheme="minorHAnsi" w:cstheme="minorHAnsi" w:hAnsiTheme="minorHAnsi"/>
          <w:iCs/>
          <w:sz w:val="22"/>
          <w:szCs w:val="22"/>
        </w:rPr>
        <w:t>nazwa specjalizacji,</w:t>
      </w:r>
    </w:p>
    <w:p>
      <w:pPr>
        <w:pStyle w:val="ListParagraph"/>
        <w:numPr>
          <w:ilvl w:val="0"/>
          <w:numId w:val="13"/>
        </w:numPr>
        <w:ind w:left="1134" w:hanging="425"/>
        <w:rPr>
          <w:rFonts w:ascii="Calibri" w:hAnsi="Calibri" w:cs="Calibri" w:asciiTheme="minorHAnsi" w:cstheme="minorHAnsi" w:hAnsiTheme="minorHAnsi"/>
          <w:iCs/>
          <w:sz w:val="22"/>
          <w:szCs w:val="22"/>
        </w:rPr>
      </w:pPr>
      <w:r>
        <w:rPr>
          <w:rFonts w:cs="Calibri" w:ascii="Calibri" w:hAnsi="Calibri" w:asciiTheme="minorHAnsi" w:cstheme="minorHAnsi" w:hAnsiTheme="minorHAnsi"/>
          <w:iCs/>
          <w:sz w:val="22"/>
          <w:szCs w:val="22"/>
        </w:rPr>
        <w:t>certyfikat wydany przez ZUS dla lekarza w ramach świadczenia e- usług,</w:t>
      </w:r>
    </w:p>
    <w:p>
      <w:pPr>
        <w:pStyle w:val="ListParagraph"/>
        <w:spacing w:before="0" w:after="160"/>
        <w:ind w:left="284" w:hanging="0"/>
        <w:contextualSpacing/>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spacing w:before="0" w:after="160"/>
        <w:ind w:left="284" w:hanging="0"/>
        <w:contextualSpacing/>
        <w:jc w:val="both"/>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 xml:space="preserve">OSOBY ZATRUDNIONE, </w:t>
      </w:r>
    </w:p>
    <w:p>
      <w:pPr>
        <w:pStyle w:val="ListParagraph"/>
        <w:ind w:left="709" w:hanging="283"/>
        <w:rPr>
          <w:rFonts w:ascii="Calibri" w:hAnsi="Calibri" w:cs="Calibri" w:asciiTheme="minorHAnsi" w:cstheme="minorHAnsi" w:hAnsiTheme="minorHAnsi"/>
          <w:iCs/>
          <w:sz w:val="22"/>
          <w:szCs w:val="22"/>
        </w:rPr>
      </w:pPr>
      <w:r>
        <w:rPr>
          <w:rFonts w:cs="Calibri" w:ascii="Calibri" w:hAnsi="Calibri" w:asciiTheme="minorHAnsi" w:cstheme="minorHAnsi" w:hAnsiTheme="minorHAnsi"/>
          <w:b/>
          <w:sz w:val="22"/>
          <w:szCs w:val="22"/>
        </w:rPr>
        <w:t xml:space="preserve">-  </w:t>
        <w:tab/>
        <w:t>oznaczenie pracownika</w:t>
      </w:r>
      <w:r>
        <w:rPr>
          <w:rFonts w:cs="Calibri" w:ascii="Calibri" w:hAnsi="Calibri" w:asciiTheme="minorHAnsi" w:cstheme="minorHAnsi" w:hAnsiTheme="minorHAnsi"/>
          <w:sz w:val="22"/>
          <w:szCs w:val="22"/>
        </w:rPr>
        <w:t>, pozwalające na ustalenie jego tożsamości</w:t>
      </w:r>
    </w:p>
    <w:p>
      <w:pPr>
        <w:pStyle w:val="ListParagraph"/>
        <w:numPr>
          <w:ilvl w:val="0"/>
          <w:numId w:val="14"/>
        </w:numPr>
        <w:ind w:left="1134" w:hanging="425"/>
        <w:rPr>
          <w:rFonts w:ascii="Calibri" w:hAnsi="Calibri" w:cs="Calibri" w:asciiTheme="minorHAnsi" w:cstheme="minorHAnsi" w:hAnsiTheme="minorHAnsi"/>
          <w:iCs/>
          <w:sz w:val="22"/>
          <w:szCs w:val="22"/>
        </w:rPr>
      </w:pPr>
      <w:r>
        <w:rPr>
          <w:rFonts w:cs="Calibri" w:ascii="Calibri" w:hAnsi="Calibri" w:asciiTheme="minorHAnsi" w:cstheme="minorHAnsi" w:hAnsiTheme="minorHAnsi"/>
          <w:iCs/>
          <w:sz w:val="22"/>
          <w:szCs w:val="22"/>
        </w:rPr>
        <w:t>imię/imiona i nazwisko,</w:t>
      </w:r>
    </w:p>
    <w:p>
      <w:pPr>
        <w:pStyle w:val="ListParagraph"/>
        <w:numPr>
          <w:ilvl w:val="0"/>
          <w:numId w:val="14"/>
        </w:numPr>
        <w:ind w:left="1134" w:hanging="425"/>
        <w:rPr>
          <w:rFonts w:ascii="Calibri" w:hAnsi="Calibri" w:cs="Calibri" w:asciiTheme="minorHAnsi" w:cstheme="minorHAnsi" w:hAnsiTheme="minorHAnsi"/>
          <w:iCs/>
          <w:sz w:val="22"/>
          <w:szCs w:val="22"/>
        </w:rPr>
      </w:pPr>
      <w:r>
        <w:rPr>
          <w:rFonts w:cs="Calibri" w:ascii="Calibri" w:hAnsi="Calibri" w:asciiTheme="minorHAnsi" w:cstheme="minorHAnsi" w:hAnsiTheme="minorHAnsi"/>
          <w:iCs/>
          <w:sz w:val="22"/>
          <w:szCs w:val="22"/>
        </w:rPr>
        <w:t>PESEL,</w:t>
      </w:r>
    </w:p>
    <w:p>
      <w:pPr>
        <w:pStyle w:val="ListParagraph"/>
        <w:numPr>
          <w:ilvl w:val="0"/>
          <w:numId w:val="14"/>
        </w:numPr>
        <w:ind w:left="1134" w:hanging="425"/>
        <w:rPr>
          <w:rFonts w:ascii="Calibri" w:hAnsi="Calibri" w:cs="Calibri" w:asciiTheme="minorHAnsi" w:cstheme="minorHAnsi" w:hAnsiTheme="minorHAnsi"/>
          <w:iCs/>
          <w:sz w:val="22"/>
          <w:szCs w:val="22"/>
        </w:rPr>
      </w:pPr>
      <w:r>
        <w:rPr>
          <w:rFonts w:cs="Calibri" w:ascii="Calibri" w:hAnsi="Calibri" w:asciiTheme="minorHAnsi" w:cstheme="minorHAnsi" w:hAnsiTheme="minorHAnsi"/>
          <w:iCs/>
          <w:sz w:val="22"/>
          <w:szCs w:val="22"/>
        </w:rPr>
        <w:t>numer prawa wykonywania zawodu,</w:t>
      </w:r>
    </w:p>
    <w:p>
      <w:pPr>
        <w:pStyle w:val="ListParagraph"/>
        <w:numPr>
          <w:ilvl w:val="0"/>
          <w:numId w:val="14"/>
        </w:numPr>
        <w:ind w:left="1134" w:hanging="425"/>
        <w:rPr>
          <w:rFonts w:ascii="Calibri" w:hAnsi="Calibri" w:cs="Calibri" w:asciiTheme="minorHAnsi" w:cstheme="minorHAnsi" w:hAnsiTheme="minorHAnsi"/>
          <w:iCs/>
          <w:sz w:val="22"/>
          <w:szCs w:val="22"/>
        </w:rPr>
      </w:pPr>
      <w:r>
        <w:rPr>
          <w:rFonts w:cs="Calibri" w:ascii="Calibri" w:hAnsi="Calibri" w:asciiTheme="minorHAnsi" w:cstheme="minorHAnsi" w:hAnsiTheme="minorHAnsi"/>
          <w:iCs/>
          <w:sz w:val="22"/>
          <w:szCs w:val="22"/>
        </w:rPr>
        <w:t>nazwa specjalizacji,</w:t>
      </w:r>
    </w:p>
    <w:p>
      <w:pPr>
        <w:pStyle w:val="ListParagraph"/>
        <w:numPr>
          <w:ilvl w:val="0"/>
          <w:numId w:val="14"/>
        </w:numPr>
        <w:ind w:left="1134" w:hanging="425"/>
        <w:rPr>
          <w:rFonts w:ascii="Calibri" w:hAnsi="Calibri" w:cs="Calibri" w:asciiTheme="minorHAnsi" w:cstheme="minorHAnsi" w:hAnsiTheme="minorHAnsi"/>
          <w:iCs/>
          <w:sz w:val="22"/>
          <w:szCs w:val="22"/>
        </w:rPr>
      </w:pPr>
      <w:r>
        <w:rPr>
          <w:rFonts w:cs="Calibri" w:ascii="Calibri" w:hAnsi="Calibri" w:asciiTheme="minorHAnsi" w:cstheme="minorHAnsi" w:hAnsiTheme="minorHAnsi"/>
          <w:iCs/>
          <w:sz w:val="22"/>
          <w:szCs w:val="22"/>
        </w:rPr>
        <w:t>certyfikat wydany przez ZUS dla lekarza w ramach świadczenia e- usług,</w:t>
      </w:r>
    </w:p>
    <w:p>
      <w:pPr>
        <w:pStyle w:val="ListParagraph"/>
        <w:spacing w:before="0" w:after="160"/>
        <w:ind w:left="284" w:hanging="0"/>
        <w:contextualSpacing/>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spacing w:before="0" w:after="160"/>
        <w:ind w:left="284" w:hanging="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b/>
          <w:sz w:val="22"/>
          <w:szCs w:val="22"/>
        </w:rPr>
        <w:t>PACJENCI</w:t>
      </w:r>
      <w:r>
        <w:rPr>
          <w:rFonts w:cs="Calibri" w:ascii="Calibri" w:hAnsi="Calibri" w:asciiTheme="minorHAnsi" w:cstheme="minorHAnsi" w:hAnsiTheme="minorHAnsi"/>
          <w:sz w:val="22"/>
          <w:szCs w:val="22"/>
        </w:rPr>
        <w:t>:</w:t>
      </w:r>
    </w:p>
    <w:p>
      <w:pPr>
        <w:pStyle w:val="ListParagraph"/>
        <w:spacing w:before="0" w:after="160"/>
        <w:ind w:left="567" w:hanging="283"/>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rPr>
        <w:t xml:space="preserve">- </w:t>
        <w:tab/>
        <w:t>oznaczenie pacjenta</w:t>
      </w:r>
      <w:r>
        <w:rPr>
          <w:rFonts w:cs="Calibri" w:ascii="Calibri" w:hAnsi="Calibri" w:asciiTheme="minorHAnsi" w:cstheme="minorHAnsi" w:hAnsiTheme="minorHAnsi"/>
          <w:sz w:val="22"/>
          <w:szCs w:val="22"/>
        </w:rPr>
        <w:t>, pozwalające na ustalenie jego tożsamości:</w:t>
      </w:r>
    </w:p>
    <w:p>
      <w:pPr>
        <w:pStyle w:val="ListParagraph"/>
        <w:numPr>
          <w:ilvl w:val="0"/>
          <w:numId w:val="10"/>
        </w:numPr>
        <w:spacing w:before="0" w:after="160"/>
        <w:ind w:left="851"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nazwisko i imię (imiona),</w:t>
      </w:r>
    </w:p>
    <w:p>
      <w:pPr>
        <w:pStyle w:val="ListParagraph"/>
        <w:numPr>
          <w:ilvl w:val="0"/>
          <w:numId w:val="10"/>
        </w:numPr>
        <w:spacing w:before="0" w:after="160"/>
        <w:ind w:left="851"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datę urodzenia,</w:t>
      </w:r>
    </w:p>
    <w:p>
      <w:pPr>
        <w:pStyle w:val="ListParagraph"/>
        <w:numPr>
          <w:ilvl w:val="0"/>
          <w:numId w:val="10"/>
        </w:numPr>
        <w:spacing w:before="0" w:after="160"/>
        <w:ind w:left="851"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oznaczenie płci,</w:t>
      </w:r>
    </w:p>
    <w:p>
      <w:pPr>
        <w:pStyle w:val="ListParagraph"/>
        <w:numPr>
          <w:ilvl w:val="0"/>
          <w:numId w:val="10"/>
        </w:numPr>
        <w:spacing w:before="0" w:after="160"/>
        <w:ind w:left="851"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numer PESEL, jeżeli został nadany, w przypadku noworodka – numer PESEL matki, a w przypadku osób,  które nie mają nadanego numeru PESEL – rodzaj i numer dokumentu potwierdzającego tożsamość,</w:t>
      </w:r>
    </w:p>
    <w:p>
      <w:pPr>
        <w:pStyle w:val="ListParagraph"/>
        <w:numPr>
          <w:ilvl w:val="0"/>
          <w:numId w:val="10"/>
        </w:numPr>
        <w:spacing w:before="0" w:after="160"/>
        <w:ind w:left="851"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przypadku gdy pacjentem jest osoba małoletnia, całkowicie ubezwłasnowolniona lub niezdolna do świadomego wyrażenia zgody – nazwisko i imię (imiona) przedstawiciela ustawowego oraz adres jego miejsca zamieszkania,</w:t>
      </w:r>
    </w:p>
    <w:p>
      <w:pPr>
        <w:pStyle w:val="ListParagraph"/>
        <w:numPr>
          <w:ilvl w:val="0"/>
          <w:numId w:val="10"/>
        </w:numPr>
        <w:spacing w:before="0" w:after="160"/>
        <w:ind w:left="851"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dane osoby upoważnionej przez Pacjenta do uzyskiwania informacji o jego stanie zdrowia i udzielonych świadczeniach zdrowotnych lub do uzyskiwania jego dokumentacji medycznej, przedstawiciele ustawowi lub opiekunowie faktyczni Pacjenta,</w:t>
      </w:r>
    </w:p>
    <w:p>
      <w:pPr>
        <w:pStyle w:val="ListParagraph"/>
        <w:spacing w:before="0" w:after="160"/>
        <w:ind w:left="567" w:hanging="283"/>
        <w:contextualSpacing/>
        <w:jc w:val="both"/>
        <w:rPr>
          <w:rFonts w:ascii="Calibri" w:hAnsi="Calibri" w:cs="Calibri" w:asciiTheme="minorHAnsi" w:cstheme="minorHAnsi" w:hAnsiTheme="minorHAnsi"/>
          <w:b/>
          <w:b/>
          <w:sz w:val="22"/>
          <w:szCs w:val="22"/>
        </w:rPr>
      </w:pPr>
      <w:r>
        <w:rPr>
          <w:rFonts w:cs="Calibri" w:ascii="Calibri" w:hAnsi="Calibri" w:asciiTheme="minorHAnsi" w:cstheme="minorHAnsi" w:hAnsiTheme="minorHAnsi"/>
          <w:b/>
          <w:sz w:val="22"/>
          <w:szCs w:val="22"/>
        </w:rPr>
        <w:t xml:space="preserve">- </w:t>
        <w:tab/>
        <w:t>opis stanu zdrowia pacjenta lub udzielonych mu świadczeń zdrowotnych*</w:t>
      </w:r>
    </w:p>
    <w:p>
      <w:pPr>
        <w:pStyle w:val="ListParagraph"/>
        <w:spacing w:before="0" w:after="160"/>
        <w:ind w:left="567" w:hanging="283"/>
        <w:contextualSpacing/>
        <w:jc w:val="both"/>
        <w:rPr>
          <w:rFonts w:ascii="Calibri" w:hAnsi="Calibri" w:cs="Calibri" w:asciiTheme="minorHAnsi" w:cstheme="minorHAnsi" w:hAnsiTheme="minorHAnsi"/>
          <w:b/>
          <w:b/>
          <w:sz w:val="22"/>
          <w:szCs w:val="22"/>
        </w:rPr>
      </w:pPr>
      <w:r>
        <w:rPr>
          <w:rFonts w:cs="Calibri" w:cstheme="minorHAnsi" w:ascii="Calibri" w:hAnsi="Calibri"/>
          <w:b/>
          <w:sz w:val="22"/>
          <w:szCs w:val="22"/>
        </w:rPr>
      </w:r>
    </w:p>
    <w:p>
      <w:pPr>
        <w:pStyle w:val="Normal"/>
        <w:spacing w:lineRule="auto" w:line="240" w:before="0" w:after="0"/>
        <w:ind w:left="284" w:hanging="284"/>
        <w:jc w:val="both"/>
        <w:rPr>
          <w:rFonts w:cs="Calibri" w:cstheme="minorHAnsi"/>
          <w:i/>
          <w:i/>
        </w:rPr>
      </w:pPr>
      <w:r>
        <w:rPr>
          <w:rFonts w:cs="Calibri" w:cstheme="minorHAnsi"/>
          <w:i/>
        </w:rPr>
      </w:r>
    </w:p>
    <w:p>
      <w:pPr>
        <w:pStyle w:val="ListParagraph"/>
        <w:numPr>
          <w:ilvl w:val="0"/>
          <w:numId w:val="2"/>
        </w:numPr>
        <w:spacing w:before="0" w:after="160"/>
        <w:ind w:left="284" w:hanging="284"/>
        <w:contextualSpacing/>
        <w:jc w:val="both"/>
        <w:rPr>
          <w:rFonts w:ascii="Calibri" w:hAnsi="Calibri" w:cs="Calibri" w:asciiTheme="minorHAnsi" w:cstheme="minorHAnsi" w:hAnsiTheme="minorHAnsi"/>
          <w:i/>
          <w:i/>
          <w:vanish/>
          <w:sz w:val="22"/>
          <w:szCs w:val="22"/>
        </w:rPr>
      </w:pPr>
      <w:r>
        <w:rPr>
          <w:rFonts w:cs="Calibri" w:ascii="Calibri" w:hAnsi="Calibri" w:asciiTheme="minorHAnsi" w:cstheme="minorHAnsi" w:hAnsiTheme="minorHAnsi"/>
          <w:i/>
          <w:sz w:val="22"/>
          <w:szCs w:val="22"/>
        </w:rPr>
        <w:t xml:space="preserve">Dane osobowe, których dotyczy niniejsza umowa, </w:t>
      </w:r>
      <w:r>
        <w:rPr>
          <w:rFonts w:cs="Calibri" w:ascii="Calibri" w:hAnsi="Calibri" w:asciiTheme="minorHAnsi" w:cstheme="minorHAnsi" w:hAnsiTheme="minorHAnsi"/>
          <w:i/>
          <w:strike/>
          <w:sz w:val="22"/>
          <w:szCs w:val="22"/>
        </w:rPr>
        <w:t>nie zawierają się</w:t>
      </w:r>
      <w:r>
        <w:rPr>
          <w:rFonts w:cs="Calibri" w:ascii="Calibri" w:hAnsi="Calibri" w:asciiTheme="minorHAnsi" w:cstheme="minorHAnsi" w:hAnsiTheme="minorHAnsi"/>
          <w:i/>
          <w:sz w:val="22"/>
          <w:szCs w:val="22"/>
        </w:rPr>
        <w:t xml:space="preserve"> / zawierają się również w szczególnej kategorii danych osobowych (dane wrażliwe) wymienionych w art.9 ust.1 </w:t>
      </w:r>
      <w:r>
        <w:rPr>
          <w:rFonts w:cs="Calibri" w:ascii="Calibri" w:hAnsi="Calibri" w:asciiTheme="minorHAnsi" w:cstheme="minorHAnsi" w:hAnsiTheme="minorHAnsi"/>
          <w:bCs/>
          <w:i/>
          <w:sz w:val="22"/>
          <w:szCs w:val="22"/>
        </w:rPr>
        <w:t xml:space="preserve">ogólnego rozporządzenia </w:t>
        <w:br/>
        <w:t>o ochronie danych</w:t>
      </w:r>
      <w:r>
        <w:rPr>
          <w:rFonts w:cs="Calibri" w:ascii="Calibri" w:hAnsi="Calibri" w:asciiTheme="minorHAnsi" w:cstheme="minorHAnsi" w:hAnsiTheme="minorHAnsi"/>
          <w:i/>
          <w:sz w:val="22"/>
          <w:szCs w:val="22"/>
        </w:rPr>
        <w:t>, dopuszczone do przetwarzania na podstawie art. 9 ust. 2 lit. c, h, z zastrzeżeniem art. 9 ust. 3 cytowanego rozporządzenia.*</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ind w:left="142" w:hanging="142"/>
        <w:jc w:val="center"/>
        <w:rPr>
          <w:rFonts w:cs="Calibri" w:cstheme="minorHAnsi"/>
          <w:b/>
          <w:b/>
        </w:rPr>
      </w:pPr>
      <w:r>
        <w:rPr>
          <w:rFonts w:cs="Calibri" w:cstheme="minorHAnsi"/>
          <w:b/>
        </w:rPr>
      </w:r>
    </w:p>
    <w:p>
      <w:pPr>
        <w:pStyle w:val="Normal"/>
        <w:spacing w:lineRule="auto" w:line="240" w:before="0" w:after="0"/>
        <w:ind w:left="142" w:hanging="142"/>
        <w:jc w:val="center"/>
        <w:rPr>
          <w:rFonts w:cs="Calibri" w:cstheme="minorHAnsi"/>
          <w:b/>
          <w:b/>
        </w:rPr>
      </w:pPr>
      <w:r>
        <w:rPr>
          <w:rFonts w:cs="Calibri" w:cstheme="minorHAnsi"/>
          <w:b/>
        </w:rPr>
      </w:r>
    </w:p>
    <w:p>
      <w:pPr>
        <w:pStyle w:val="Normal"/>
        <w:spacing w:lineRule="auto" w:line="240" w:before="0" w:after="0"/>
        <w:ind w:left="142" w:hanging="142"/>
        <w:jc w:val="center"/>
        <w:rPr>
          <w:rFonts w:cs="Calibri" w:cstheme="minorHAnsi"/>
          <w:b/>
          <w:b/>
        </w:rPr>
      </w:pPr>
      <w:r>
        <w:rPr>
          <w:rFonts w:cs="Calibri" w:cstheme="minorHAnsi"/>
          <w:b/>
        </w:rPr>
        <w:t>§ 2</w:t>
      </w:r>
    </w:p>
    <w:p>
      <w:pPr>
        <w:pStyle w:val="Normal"/>
        <w:spacing w:lineRule="auto" w:line="240" w:before="0" w:after="0"/>
        <w:jc w:val="both"/>
        <w:rPr>
          <w:rFonts w:cs="Calibri" w:cstheme="minorHAnsi"/>
        </w:rPr>
      </w:pPr>
      <w:r>
        <w:rPr>
          <w:rFonts w:cs="Calibri" w:cstheme="minorHAnsi"/>
        </w:rPr>
        <w:t>Podmiot przetwarzający zobowiązuje się przetwarzać powierzone dane wyłącznie w zakresie i celu określonym w § 1 na zasadach określonych w niniejszej umowie oraz zgodnie z obowiązującymi w tym zakresie przepisami prawnymi.</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center"/>
        <w:rPr>
          <w:rFonts w:cs="Calibri" w:cstheme="minorHAnsi"/>
          <w:b/>
          <w:b/>
        </w:rPr>
      </w:pPr>
      <w:r>
        <w:rPr>
          <w:rFonts w:cs="Calibri" w:cstheme="minorHAnsi"/>
          <w:b/>
        </w:rPr>
        <w:t>§ 3</w:t>
      </w:r>
    </w:p>
    <w:p>
      <w:pPr>
        <w:pStyle w:val="ListParagraph"/>
        <w:numPr>
          <w:ilvl w:val="0"/>
          <w:numId w:val="3"/>
        </w:numPr>
        <w:spacing w:before="0" w:after="16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Podmiot przetwarzający oświadcza, że podejmuje wszelkie środki w zakresie bezpieczeństwa przetwarzania, wymagane na mocy art. 32 </w:t>
      </w:r>
      <w:r>
        <w:rPr>
          <w:rFonts w:cs="Calibri" w:ascii="Calibri" w:hAnsi="Calibri" w:asciiTheme="minorHAnsi" w:cstheme="minorHAnsi" w:hAnsiTheme="minorHAnsi"/>
          <w:bCs/>
          <w:sz w:val="22"/>
          <w:szCs w:val="22"/>
        </w:rPr>
        <w:t>ogólnego rozporządzenia o ochronie danych</w:t>
      </w:r>
      <w:r>
        <w:rPr>
          <w:rFonts w:cs="Calibri" w:ascii="Calibri" w:hAnsi="Calibri" w:asciiTheme="minorHAnsi" w:cstheme="minorHAnsi" w:hAnsiTheme="minorHAnsi"/>
          <w:sz w:val="22"/>
          <w:szCs w:val="22"/>
        </w:rPr>
        <w:t>.</w:t>
      </w:r>
    </w:p>
    <w:p>
      <w:pPr>
        <w:pStyle w:val="ListParagraph"/>
        <w:numPr>
          <w:ilvl w:val="0"/>
          <w:numId w:val="3"/>
        </w:numPr>
        <w:spacing w:before="0" w:after="16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Podmiot przetwarzający zobowiązuje się utrzymywać wszelkie środki w zakresie bezpieczeństwa przetwarzania, wymagane na mocy art. 32 </w:t>
      </w:r>
      <w:r>
        <w:rPr>
          <w:rFonts w:cs="Calibri" w:ascii="Calibri" w:hAnsi="Calibri" w:asciiTheme="minorHAnsi" w:cstheme="minorHAnsi" w:hAnsiTheme="minorHAnsi"/>
          <w:bCs/>
          <w:sz w:val="22"/>
          <w:szCs w:val="22"/>
        </w:rPr>
        <w:t>ogólnego rozporządzenia o ochronie danych,</w:t>
      </w:r>
      <w:r>
        <w:rPr>
          <w:rFonts w:cs="Calibri" w:ascii="Calibri" w:hAnsi="Calibri" w:asciiTheme="minorHAnsi" w:cstheme="minorHAnsi" w:hAnsiTheme="minorHAnsi"/>
          <w:sz w:val="22"/>
          <w:szCs w:val="22"/>
        </w:rPr>
        <w:t xml:space="preserve"> przez cały okres obowiązywania niniejszej umowy.</w:t>
      </w:r>
    </w:p>
    <w:p>
      <w:pPr>
        <w:pStyle w:val="ListParagraph"/>
        <w:numPr>
          <w:ilvl w:val="0"/>
          <w:numId w:val="3"/>
        </w:numPr>
        <w:spacing w:before="0" w:after="16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Podmiot przetwarzający w zakresie przestrzegania zapisów ust. 1-2 ponosi odpowiedzialność jak Administrator.</w:t>
      </w:r>
    </w:p>
    <w:p>
      <w:pPr>
        <w:pStyle w:val="ListParagraph"/>
        <w:numPr>
          <w:ilvl w:val="0"/>
          <w:numId w:val="3"/>
        </w:numPr>
        <w:spacing w:before="0" w:after="16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Podmiot przetwarzający ponosi odpowiedzialność za przetwarzanie danych w sposób niezgodny </w:t>
        <w:br/>
        <w:t xml:space="preserve">z </w:t>
      </w:r>
      <w:r>
        <w:rPr>
          <w:rFonts w:cs="Calibri" w:ascii="Calibri" w:hAnsi="Calibri" w:asciiTheme="minorHAnsi" w:cstheme="minorHAnsi" w:hAnsiTheme="minorHAnsi"/>
          <w:bCs/>
          <w:sz w:val="22"/>
          <w:szCs w:val="22"/>
        </w:rPr>
        <w:t>ogólnym rozporządzeniem o ochronie danych</w:t>
      </w:r>
      <w:r>
        <w:rPr>
          <w:rFonts w:cs="Calibri" w:ascii="Calibri" w:hAnsi="Calibri" w:asciiTheme="minorHAnsi" w:cstheme="minorHAnsi" w:hAnsiTheme="minorHAnsi"/>
          <w:sz w:val="22"/>
          <w:szCs w:val="22"/>
        </w:rPr>
        <w:t xml:space="preserve"> oraz innymi przepisami w zakresie ochrony danych osobowych oraz niniejszą umową.</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center"/>
        <w:rPr>
          <w:rFonts w:cs="Calibri" w:cstheme="minorHAnsi"/>
          <w:b/>
          <w:b/>
        </w:rPr>
      </w:pPr>
      <w:r>
        <w:rPr>
          <w:rFonts w:cs="Calibri" w:cstheme="minorHAnsi"/>
          <w:b/>
        </w:rPr>
        <w:t>§ 4</w:t>
      </w:r>
    </w:p>
    <w:p>
      <w:pPr>
        <w:pStyle w:val="ListParagraph"/>
        <w:numPr>
          <w:ilvl w:val="0"/>
          <w:numId w:val="5"/>
        </w:numPr>
        <w:spacing w:before="0" w:after="16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Do przetwarzania powierzonych danych osobowych mogą być dopuszczeni jedynie pracownicy Podmiotu przetwarzającego, na podstawie odrębnego upoważnienia.</w:t>
      </w:r>
    </w:p>
    <w:p>
      <w:pPr>
        <w:pStyle w:val="ListParagraph"/>
        <w:numPr>
          <w:ilvl w:val="0"/>
          <w:numId w:val="5"/>
        </w:numPr>
        <w:spacing w:before="0" w:after="16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Administrator umocowuje Podmiot przetwarzający do wydawania i odwoływania pracownikom Podmiotu przetwarzającego upoważnień do przetwarzania danych osobowych oraz zobowiązuje do prowadzenia ewidencji pracowników Podmiotu przetwarzającego, upoważnionych do przetwarzania powierzonych danych.</w:t>
      </w:r>
    </w:p>
    <w:p>
      <w:pPr>
        <w:pStyle w:val="ListParagraph"/>
        <w:numPr>
          <w:ilvl w:val="0"/>
          <w:numId w:val="5"/>
        </w:numPr>
        <w:spacing w:before="0" w:after="16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Podmiot przetwarzający zapewnia zapoznanie osób upoważnionych do przetwarzania powierzonych przez Administratora danych osobowych z obowiązującymi przepisami w zakresie ochrony danych osobowych.</w:t>
      </w:r>
    </w:p>
    <w:p>
      <w:pPr>
        <w:pStyle w:val="Normal"/>
        <w:spacing w:lineRule="auto" w:line="240" w:before="0" w:after="0"/>
        <w:jc w:val="center"/>
        <w:rPr>
          <w:rFonts w:cs="Calibri" w:cstheme="minorHAnsi"/>
          <w:b/>
          <w:b/>
        </w:rPr>
      </w:pPr>
      <w:r>
        <w:rPr>
          <w:rFonts w:cs="Calibri" w:cstheme="minorHAnsi"/>
          <w:b/>
        </w:rPr>
      </w:r>
    </w:p>
    <w:p>
      <w:pPr>
        <w:pStyle w:val="Normal"/>
        <w:spacing w:lineRule="auto" w:line="240" w:before="0" w:after="0"/>
        <w:jc w:val="center"/>
        <w:rPr>
          <w:rFonts w:cs="Calibri" w:cstheme="minorHAnsi"/>
          <w:b/>
          <w:b/>
        </w:rPr>
      </w:pPr>
      <w:r>
        <w:rPr>
          <w:rFonts w:cs="Calibri" w:cstheme="minorHAnsi"/>
          <w:b/>
        </w:rPr>
      </w:r>
    </w:p>
    <w:p>
      <w:pPr>
        <w:pStyle w:val="Normal"/>
        <w:spacing w:lineRule="auto" w:line="240" w:before="0" w:after="0"/>
        <w:jc w:val="center"/>
        <w:rPr>
          <w:rFonts w:cs="Calibri" w:cstheme="minorHAnsi"/>
          <w:b/>
          <w:b/>
        </w:rPr>
      </w:pPr>
      <w:r>
        <w:rPr>
          <w:rFonts w:cs="Calibri" w:cstheme="minorHAnsi"/>
          <w:b/>
        </w:rPr>
        <w:t>§ 5</w:t>
      </w:r>
    </w:p>
    <w:p>
      <w:pPr>
        <w:pStyle w:val="ListParagraph"/>
        <w:numPr>
          <w:ilvl w:val="0"/>
          <w:numId w:val="4"/>
        </w:numPr>
        <w:spacing w:before="0" w:after="16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Podmiot przetwarzający zobowiązuje się do zachowania w tajemnicy powierzonych danych osobowych na podstawie niniejszej umowy oraz sposobu ich zabezpieczania przez Administratora, zarówno </w:t>
        <w:br/>
        <w:t>w trakcie obowiązywania niniejszej umowy, jak i po jej rozwiązaniu.</w:t>
      </w:r>
    </w:p>
    <w:p>
      <w:pPr>
        <w:pStyle w:val="ListParagraph"/>
        <w:numPr>
          <w:ilvl w:val="0"/>
          <w:numId w:val="4"/>
        </w:numPr>
        <w:spacing w:before="0" w:after="16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Podmiot przetwarzający zobowiązuje swoich pracowników do zachowania w tajemnicy powierzonych danych osobowych na podstawie niniejszej umowy oraz sposobu ich zabezpieczania, zarówno w trakcie obowiązywania niniejszej umowy, jak i po jej rozwiązaniu. </w:t>
      </w:r>
    </w:p>
    <w:p>
      <w:pPr>
        <w:pStyle w:val="ListParagraph"/>
        <w:numPr>
          <w:ilvl w:val="0"/>
          <w:numId w:val="4"/>
        </w:numPr>
        <w:spacing w:before="0" w:after="16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Zobowiązanie do zachowania tajemnicy w zakresie danych osobowych ma zastosowanie również po śmierci pacjenta w zakresie jakim obowiązek zachowania tajemnicy danych osobowych wywodzi się </w:t>
        <w:br/>
        <w:t>z realizacji świadczeń zdrowotnych.*</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center"/>
        <w:rPr>
          <w:rFonts w:cs="Calibri" w:cstheme="minorHAnsi"/>
          <w:b/>
          <w:b/>
        </w:rPr>
      </w:pPr>
      <w:r>
        <w:rPr>
          <w:rFonts w:cs="Calibri" w:cstheme="minorHAnsi"/>
          <w:b/>
        </w:rPr>
        <w:t>§ 6</w:t>
      </w:r>
    </w:p>
    <w:p>
      <w:pPr>
        <w:pStyle w:val="Normal"/>
        <w:spacing w:lineRule="auto" w:line="240" w:before="0" w:after="0"/>
        <w:jc w:val="both"/>
        <w:rPr>
          <w:rFonts w:cs="Calibri" w:cstheme="minorHAnsi"/>
        </w:rPr>
      </w:pPr>
      <w:r>
        <w:rPr>
          <w:rFonts w:cs="Calibri" w:cstheme="minorHAnsi"/>
        </w:rPr>
        <w:t>Podmiot przetwarzający zobowiązuje się do:</w:t>
      </w:r>
    </w:p>
    <w:p>
      <w:pPr>
        <w:pStyle w:val="ListParagraph"/>
        <w:numPr>
          <w:ilvl w:val="0"/>
          <w:numId w:val="9"/>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dołożenia najwyższej staranności przy przetwarzaniu powierzonych danych osobowych;</w:t>
      </w:r>
    </w:p>
    <w:p>
      <w:pPr>
        <w:pStyle w:val="ListParagraph"/>
        <w:numPr>
          <w:ilvl w:val="0"/>
          <w:numId w:val="9"/>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dostarczenia do wglądu, na każde żądanie Administratora aktualnych upoważnień oraz oświadczeń </w:t>
        <w:br/>
        <w:t>o zachowaniu poufności, pracowników Podmiotu przetwarzającego upoważnionych do przetwarzania danych osobowych;</w:t>
      </w:r>
    </w:p>
    <w:p>
      <w:pPr>
        <w:pStyle w:val="ListParagraph"/>
        <w:numPr>
          <w:ilvl w:val="0"/>
          <w:numId w:val="9"/>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niezwłocznego informowania Administratora o każdym przypadku naruszenia bezpieczeństwa lub tajemnicy danych osobowych, nie później jednak niż w terminie 36  godzin od momentu powzięcia informacji o naruszeniu;</w:t>
      </w:r>
    </w:p>
    <w:p>
      <w:pPr>
        <w:pStyle w:val="ListParagraph"/>
        <w:numPr>
          <w:ilvl w:val="0"/>
          <w:numId w:val="9"/>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informowania Administratora o:</w:t>
      </w:r>
    </w:p>
    <w:p>
      <w:pPr>
        <w:pStyle w:val="ListParagraph"/>
        <w:numPr>
          <w:ilvl w:val="1"/>
          <w:numId w:val="9"/>
        </w:numPr>
        <w:ind w:left="709"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wszystkich czynnościach związanych z niniejszą umową powadzonych przez jakikolwiek organ państwowy,</w:t>
      </w:r>
    </w:p>
    <w:p>
      <w:pPr>
        <w:pStyle w:val="ListParagraph"/>
        <w:numPr>
          <w:ilvl w:val="1"/>
          <w:numId w:val="9"/>
        </w:numPr>
        <w:ind w:left="709"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postępowaniach sądowych lub administracyjnych i kontrolach prowadzonych wobec Podmiotu przetwarzającego, związanych z przetwarzaniem danych objętych niniejszą umową,</w:t>
      </w:r>
    </w:p>
    <w:p>
      <w:pPr>
        <w:pStyle w:val="ListParagraph"/>
        <w:numPr>
          <w:ilvl w:val="1"/>
          <w:numId w:val="9"/>
        </w:numPr>
        <w:ind w:left="709"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decyzjach, postanowieniach i orzeczeniach wydanych w stosunku do Podmiotu przetwarzającego, związanych z przetwarzaniem danych objętych niniejszą umową;</w:t>
      </w:r>
    </w:p>
    <w:p>
      <w:pPr>
        <w:pStyle w:val="ListParagraph"/>
        <w:numPr>
          <w:ilvl w:val="0"/>
          <w:numId w:val="9"/>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pomagania Administratorowi poprzez odpowiednie środki techniczne i organizacyjne w wywiązaniu się </w:t>
        <w:br/>
        <w:t xml:space="preserve">z obowiązku odpowiadania na żądania osoby, której dane dotyczą, w zakresie wykonywania jej praw określonych w rozdziale III </w:t>
      </w:r>
      <w:r>
        <w:rPr>
          <w:rFonts w:cs="Calibri" w:ascii="Calibri" w:hAnsi="Calibri" w:asciiTheme="minorHAnsi" w:cstheme="minorHAnsi" w:hAnsiTheme="minorHAnsi"/>
          <w:bCs/>
          <w:sz w:val="22"/>
          <w:szCs w:val="22"/>
        </w:rPr>
        <w:t>ogólnego rozporządzenia o ochronie danych;</w:t>
      </w:r>
    </w:p>
    <w:p>
      <w:pPr>
        <w:pStyle w:val="ListParagraph"/>
        <w:numPr>
          <w:ilvl w:val="0"/>
          <w:numId w:val="9"/>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pomagania Administratorowi w wywiązaniu się z obowiązków określonych w art. 32–36 </w:t>
      </w:r>
      <w:r>
        <w:rPr>
          <w:rFonts w:cs="Calibri" w:ascii="Calibri" w:hAnsi="Calibri" w:asciiTheme="minorHAnsi" w:cstheme="minorHAnsi" w:hAnsiTheme="minorHAnsi"/>
          <w:bCs/>
          <w:sz w:val="22"/>
          <w:szCs w:val="22"/>
        </w:rPr>
        <w:t>ogólnego rozporządzenia o ochronie danych;</w:t>
      </w:r>
    </w:p>
    <w:p>
      <w:pPr>
        <w:pStyle w:val="ListParagraph"/>
        <w:numPr>
          <w:ilvl w:val="0"/>
          <w:numId w:val="9"/>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usunięcia lub zwrócenia Administratorowi niezwłocznie po wygaśnięciu niniejszej umowy wszelkich danych osobowych oraz usunięcia wszelkich ich istniejących kopii, chyba że prawo Unii lub prawo państwa członkowskiego nakazują przechowywanie danych osobowych. Brak żądania zwrotu danych osobowych do 14 dnia od daty zakończenia Umowy Głównej jest równoznaczny z decyzją Administratora o usunięciu powierzanych danych osobowych.;</w:t>
      </w:r>
    </w:p>
    <w:p>
      <w:pPr>
        <w:pStyle w:val="ListParagraph"/>
        <w:numPr>
          <w:ilvl w:val="0"/>
          <w:numId w:val="9"/>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udostępnienia Administratorowi wszelkich informacji niezbędnych do wykazania spełnienia obowiązków określonych w art. 28 </w:t>
      </w:r>
      <w:r>
        <w:rPr>
          <w:rFonts w:cs="Calibri" w:ascii="Calibri" w:hAnsi="Calibri" w:asciiTheme="minorHAnsi" w:cstheme="minorHAnsi" w:hAnsiTheme="minorHAnsi"/>
          <w:bCs/>
          <w:sz w:val="22"/>
          <w:szCs w:val="22"/>
        </w:rPr>
        <w:t>ogólnego rozporządzenia o ochronie danych;</w:t>
      </w:r>
    </w:p>
    <w:p>
      <w:pPr>
        <w:pStyle w:val="ListParagraph"/>
        <w:numPr>
          <w:ilvl w:val="0"/>
          <w:numId w:val="9"/>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umożliwiania Administratorowi lub audytorowi upoważnionemu przez Administratora przeprowadzanie audytów, w tym inspekcji.</w:t>
      </w:r>
    </w:p>
    <w:p>
      <w:pPr>
        <w:pStyle w:val="Normal"/>
        <w:spacing w:lineRule="auto" w:line="240" w:before="0" w:after="0"/>
        <w:jc w:val="center"/>
        <w:rPr>
          <w:rFonts w:cs="Calibri" w:cstheme="minorHAnsi"/>
          <w:b/>
          <w:b/>
        </w:rPr>
      </w:pPr>
      <w:r>
        <w:rPr>
          <w:rFonts w:cs="Calibri" w:cstheme="minorHAnsi"/>
          <w:b/>
        </w:rPr>
      </w:r>
    </w:p>
    <w:p>
      <w:pPr>
        <w:pStyle w:val="Normal"/>
        <w:spacing w:lineRule="auto" w:line="240" w:before="0" w:after="0"/>
        <w:jc w:val="center"/>
        <w:rPr>
          <w:rFonts w:cs="Calibri" w:cstheme="minorHAnsi"/>
          <w:b/>
          <w:b/>
        </w:rPr>
      </w:pPr>
      <w:r>
        <w:rPr>
          <w:rFonts w:cs="Calibri" w:cstheme="minorHAnsi"/>
          <w:b/>
        </w:rPr>
      </w:r>
    </w:p>
    <w:p>
      <w:pPr>
        <w:pStyle w:val="Normal"/>
        <w:spacing w:lineRule="auto" w:line="240" w:before="0" w:after="0"/>
        <w:jc w:val="center"/>
        <w:rPr>
          <w:rFonts w:cs="Calibri" w:cstheme="minorHAnsi"/>
          <w:b/>
          <w:b/>
        </w:rPr>
      </w:pPr>
      <w:r>
        <w:rPr>
          <w:rFonts w:cs="Calibri" w:cstheme="minorHAnsi"/>
          <w:b/>
        </w:rPr>
      </w:r>
    </w:p>
    <w:p>
      <w:pPr>
        <w:pStyle w:val="Normal"/>
        <w:spacing w:lineRule="auto" w:line="240" w:before="0" w:after="0"/>
        <w:jc w:val="center"/>
        <w:rPr>
          <w:rFonts w:cs="Calibri" w:cstheme="minorHAnsi"/>
          <w:b/>
          <w:b/>
        </w:rPr>
      </w:pPr>
      <w:r>
        <w:rPr>
          <w:rFonts w:cs="Calibri" w:cstheme="minorHAnsi"/>
          <w:b/>
        </w:rPr>
        <w:t>§ 7</w:t>
      </w:r>
    </w:p>
    <w:p>
      <w:pPr>
        <w:pStyle w:val="ListParagraph"/>
        <w:numPr>
          <w:ilvl w:val="0"/>
          <w:numId w:val="7"/>
        </w:numPr>
        <w:suppressAutoHyphens w:val="true"/>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Administrator ma prawo przeprowadzać audyty u Podmiotu przetwarzającego w zakresie spełnienia warunków określonych w niniejszej umowie. </w:t>
      </w:r>
    </w:p>
    <w:p>
      <w:pPr>
        <w:pStyle w:val="ListParagraph"/>
        <w:numPr>
          <w:ilvl w:val="0"/>
          <w:numId w:val="7"/>
        </w:numPr>
        <w:suppressAutoHyphens w:val="true"/>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Audyt może być przeprowadzony raz w trakcie realizacji umowy, z co najmniej 14 dniowym uprzedzeniem Wykonawcy o zamiarze jego przeprowadzenia.</w:t>
      </w:r>
    </w:p>
    <w:p>
      <w:pPr>
        <w:pStyle w:val="ListParagraph"/>
        <w:numPr>
          <w:ilvl w:val="0"/>
          <w:numId w:val="7"/>
        </w:numPr>
        <w:suppressAutoHyphens w:val="true"/>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Audyt może być przeprowadzony wyłącznie w miejscu, w którym przetwarzane są dane osobowe powierzone do przetwarzania.  </w:t>
      </w:r>
    </w:p>
    <w:p>
      <w:pPr>
        <w:pStyle w:val="ListParagraph"/>
        <w:suppressAutoHyphens w:val="true"/>
        <w:ind w:left="0" w:hanging="0"/>
        <w:jc w:val="both"/>
        <w:rPr>
          <w:rFonts w:cs="Calibri" w:cstheme="minorHAnsi"/>
        </w:rPr>
      </w:pPr>
      <w:r>
        <w:rPr>
          <w:rFonts w:cs="Calibri" w:ascii="Calibri" w:hAnsi="Calibri" w:asciiTheme="minorHAnsi" w:cstheme="minorHAnsi" w:hAnsiTheme="minorHAnsi"/>
          <w:sz w:val="22"/>
          <w:szCs w:val="22"/>
        </w:rPr>
        <w:t xml:space="preserve">4. Podmiot przetwarzający zobowiązuje się do podjęcia działań celem usunięcia, w terminie wyznaczonym przez Administratora, wszelkich uchybień jakie zostaną stwierdzone w trakcie audytu. </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center"/>
        <w:rPr>
          <w:rFonts w:cs="Calibri" w:cstheme="minorHAnsi"/>
          <w:b/>
          <w:b/>
        </w:rPr>
      </w:pPr>
      <w:r>
        <w:rPr>
          <w:rFonts w:cs="Calibri" w:cstheme="minorHAnsi"/>
          <w:b/>
        </w:rPr>
        <w:t>§ 8</w:t>
      </w:r>
    </w:p>
    <w:p>
      <w:pPr>
        <w:pStyle w:val="ListParagraph"/>
        <w:numPr>
          <w:ilvl w:val="0"/>
          <w:numId w:val="6"/>
        </w:numPr>
        <w:suppressAutoHyphens w:val="true"/>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Podmiot przetwarzający nie może powierzyć wykonywania wszystkich lub choćby części powierzonych czynności innemu podmiotowi bez pisemnej zgody Administratora. </w:t>
      </w:r>
    </w:p>
    <w:p>
      <w:pPr>
        <w:pStyle w:val="ListParagraph"/>
        <w:numPr>
          <w:ilvl w:val="0"/>
          <w:numId w:val="6"/>
        </w:numPr>
        <w:suppressAutoHyphens w:val="true"/>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W przypadku uzyskania pisemnej zgody Administratora na korzystanie z usług innego podmiotu przetwarzającego, Podmiot przetwarzający przestrzega warunków określonych w artykule 28 </w:t>
      </w:r>
      <w:r>
        <w:rPr>
          <w:rFonts w:cs="Calibri" w:ascii="Calibri" w:hAnsi="Calibri" w:asciiTheme="minorHAnsi" w:cstheme="minorHAnsi" w:hAnsiTheme="minorHAnsi"/>
          <w:bCs/>
          <w:sz w:val="22"/>
          <w:szCs w:val="22"/>
        </w:rPr>
        <w:t>ogólnego rozporządzenia o ochronie danych</w:t>
      </w:r>
      <w:r>
        <w:rPr>
          <w:rFonts w:cs="Calibri" w:ascii="Calibri" w:hAnsi="Calibri" w:asciiTheme="minorHAnsi" w:cstheme="minorHAnsi" w:hAnsiTheme="minorHAnsi"/>
          <w:sz w:val="22"/>
          <w:szCs w:val="22"/>
        </w:rPr>
        <w:t xml:space="preserve"> w zakresie korzystania z usług podmiotu przetwarzającego.</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center"/>
        <w:rPr>
          <w:rFonts w:cs="Calibri" w:cstheme="minorHAnsi"/>
          <w:b/>
          <w:b/>
        </w:rPr>
      </w:pPr>
      <w:r>
        <w:rPr>
          <w:rFonts w:cs="Calibri" w:cstheme="minorHAnsi"/>
          <w:b/>
        </w:rPr>
      </w:r>
    </w:p>
    <w:p>
      <w:pPr>
        <w:pStyle w:val="Normal"/>
        <w:spacing w:lineRule="auto" w:line="240" w:before="0" w:after="0"/>
        <w:jc w:val="center"/>
        <w:rPr>
          <w:rFonts w:cs="Calibri" w:cstheme="minorHAnsi"/>
          <w:b/>
          <w:b/>
        </w:rPr>
      </w:pPr>
      <w:r>
        <w:rPr>
          <w:rFonts w:cs="Calibri" w:cstheme="minorHAnsi"/>
          <w:b/>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center"/>
        <w:rPr>
          <w:rFonts w:cs="Calibri" w:cstheme="minorHAnsi"/>
          <w:b/>
          <w:b/>
        </w:rPr>
      </w:pPr>
      <w:r>
        <w:rPr>
          <w:rFonts w:cs="Calibri" w:cstheme="minorHAnsi"/>
          <w:b/>
        </w:rPr>
        <w:t xml:space="preserve">§ 9 </w:t>
      </w:r>
    </w:p>
    <w:p>
      <w:pPr>
        <w:pStyle w:val="ListParagraph"/>
        <w:numPr>
          <w:ilvl w:val="0"/>
          <w:numId w:val="8"/>
        </w:numPr>
        <w:suppressAutoHyphens w:val="true"/>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Umowa niniejsza obowiązuje </w:t>
      </w:r>
      <w:r>
        <w:rPr>
          <w:rFonts w:cs="Calibri" w:ascii="Calibri" w:hAnsi="Calibri" w:asciiTheme="minorHAnsi" w:cstheme="minorHAnsi" w:hAnsiTheme="minorHAnsi"/>
          <w:b/>
        </w:rPr>
        <w:t>od dnia ……………………………….………… roku</w:t>
      </w:r>
      <w:r>
        <w:rPr>
          <w:rFonts w:cs="Calibri" w:ascii="Calibri" w:hAnsi="Calibri" w:asciiTheme="minorHAnsi" w:cstheme="minorHAnsi" w:hAnsiTheme="minorHAnsi"/>
          <w:szCs w:val="22"/>
        </w:rPr>
        <w:t xml:space="preserve"> </w:t>
      </w:r>
      <w:r>
        <w:rPr>
          <w:rFonts w:cs="Calibri" w:ascii="Calibri" w:hAnsi="Calibri" w:asciiTheme="minorHAnsi" w:cstheme="minorHAnsi" w:hAnsiTheme="minorHAnsi"/>
          <w:sz w:val="22"/>
          <w:szCs w:val="22"/>
        </w:rPr>
        <w:t xml:space="preserve">i zostaje zawarta na czas analogiczny jak Umowa główna oraz ulega rozwiązaniu wraz z rozwiązaniem Umowy głównej, </w:t>
        <w:br/>
        <w:t>z zastrzeżeniem ust.2.</w:t>
      </w:r>
    </w:p>
    <w:p>
      <w:pPr>
        <w:pStyle w:val="ListParagraph"/>
        <w:numPr>
          <w:ilvl w:val="0"/>
          <w:numId w:val="8"/>
        </w:numPr>
        <w:suppressAutoHyphens w:val="true"/>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Postanowienia § 5 pozostają w mocy również po rozwiązaniu niniejszej umowy.</w:t>
      </w:r>
    </w:p>
    <w:p>
      <w:pPr>
        <w:pStyle w:val="ListParagraph"/>
        <w:numPr>
          <w:ilvl w:val="0"/>
          <w:numId w:val="8"/>
        </w:numPr>
        <w:suppressAutoHyphens w:val="true"/>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Niniejsza umowa powierzenia danych osobowych reguluje wzajemne prawa i obowiązki stron w zakresie przetwarzania danych osobowych wynikających z Umowy Głównej,  zastępując dotychczasowe postanowienia Umowy Głównej w tym zakresie oraz inne ustalenia dokonane pomiędzy Administratorem a Podmiotem Przetwarzającym dotyczące przetwarzania danych osobowych.</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center"/>
        <w:rPr>
          <w:rFonts w:cs="Calibri" w:cstheme="minorHAnsi"/>
          <w:b/>
          <w:b/>
        </w:rPr>
      </w:pPr>
      <w:r>
        <w:rPr>
          <w:rFonts w:cs="Calibri" w:cstheme="minorHAnsi"/>
          <w:b/>
        </w:rPr>
        <w:t>§ 12</w:t>
      </w:r>
    </w:p>
    <w:p>
      <w:pPr>
        <w:pStyle w:val="Normal"/>
        <w:spacing w:lineRule="auto" w:line="240" w:before="0" w:after="0"/>
        <w:jc w:val="both"/>
        <w:rPr>
          <w:rFonts w:cs="Calibri" w:cstheme="minorHAnsi"/>
        </w:rPr>
      </w:pPr>
      <w:r>
        <w:rPr>
          <w:rFonts w:cs="Calibri" w:cstheme="minorHAnsi"/>
        </w:rPr>
        <w:t>Niniejsza umowa zostanie zrealizowana przez Podmiot Przetwarzający w ramach wynagrodzenia przysługującego z tytułu wykonania Umowy Głównej.</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center"/>
        <w:rPr>
          <w:rFonts w:cs="Calibri" w:cstheme="minorHAnsi"/>
          <w:b/>
          <w:b/>
        </w:rPr>
      </w:pPr>
      <w:r>
        <w:rPr>
          <w:rFonts w:cs="Calibri" w:cstheme="minorHAnsi"/>
          <w:b/>
        </w:rPr>
        <w:t>§ 13</w:t>
      </w:r>
    </w:p>
    <w:p>
      <w:pPr>
        <w:pStyle w:val="Normal"/>
        <w:spacing w:lineRule="auto" w:line="240" w:before="0" w:after="0"/>
        <w:jc w:val="both"/>
        <w:rPr>
          <w:rFonts w:cs="Calibri" w:cstheme="minorHAnsi"/>
        </w:rPr>
      </w:pPr>
      <w:r>
        <w:rPr>
          <w:rFonts w:cs="Calibri" w:cstheme="minorHAnsi"/>
        </w:rPr>
        <w:t xml:space="preserve">W sprawach nie uregulowanych niniejszą umową mają zastosowanie przepisy </w:t>
      </w:r>
      <w:r>
        <w:rPr>
          <w:rFonts w:cs="Calibri" w:cstheme="minorHAnsi"/>
          <w:bCs/>
        </w:rPr>
        <w:t xml:space="preserve">ogólnego rozporządzenia </w:t>
        <w:br/>
        <w:t>o ochronie danych</w:t>
      </w:r>
      <w:r>
        <w:rPr>
          <w:rFonts w:cs="Calibri" w:cstheme="minorHAnsi"/>
        </w:rPr>
        <w:t xml:space="preserve"> oraz inne przepisy w zakresie ochrony danych osobowych.</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center"/>
        <w:rPr>
          <w:rFonts w:cs="Calibri" w:cstheme="minorHAnsi"/>
          <w:b/>
          <w:b/>
        </w:rPr>
      </w:pPr>
      <w:r>
        <w:rPr>
          <w:rFonts w:cs="Calibri" w:cstheme="minorHAnsi"/>
          <w:b/>
        </w:rPr>
        <w:t>§ 14</w:t>
      </w:r>
    </w:p>
    <w:p>
      <w:pPr>
        <w:pStyle w:val="Normal"/>
        <w:spacing w:lineRule="auto" w:line="240" w:before="0" w:after="0"/>
        <w:jc w:val="both"/>
        <w:rPr>
          <w:rFonts w:cs="Calibri" w:cstheme="minorHAnsi"/>
        </w:rPr>
      </w:pPr>
      <w:r>
        <w:rPr>
          <w:rFonts w:cs="Calibri" w:cstheme="minorHAnsi"/>
        </w:rPr>
        <w:t>Wszelkie spory wynikłe na tle stosowania niniejszej umowy Strony poddają pod rozstrzygnięcie sądu właściwego dla siedziby Administratora.</w:t>
      </w:r>
    </w:p>
    <w:p>
      <w:pPr>
        <w:pStyle w:val="Normal"/>
        <w:spacing w:lineRule="auto" w:line="240" w:before="0" w:after="0"/>
        <w:jc w:val="center"/>
        <w:rPr>
          <w:rFonts w:cs="Calibri" w:cstheme="minorHAnsi"/>
          <w:b/>
          <w:b/>
        </w:rPr>
      </w:pPr>
      <w:r>
        <w:rPr>
          <w:rFonts w:cs="Calibri" w:cstheme="minorHAnsi"/>
          <w:b/>
        </w:rPr>
      </w:r>
    </w:p>
    <w:p>
      <w:pPr>
        <w:pStyle w:val="Normal"/>
        <w:spacing w:lineRule="auto" w:line="240" w:before="0" w:after="0"/>
        <w:jc w:val="center"/>
        <w:rPr>
          <w:rFonts w:cs="Calibri" w:cstheme="minorHAnsi"/>
          <w:b/>
          <w:b/>
        </w:rPr>
      </w:pPr>
      <w:r>
        <w:rPr>
          <w:rFonts w:cs="Calibri" w:cstheme="minorHAnsi"/>
          <w:b/>
        </w:rPr>
      </w:r>
    </w:p>
    <w:p>
      <w:pPr>
        <w:pStyle w:val="Normal"/>
        <w:spacing w:lineRule="auto" w:line="240" w:before="0" w:after="0"/>
        <w:jc w:val="center"/>
        <w:rPr>
          <w:rFonts w:cs="Calibri" w:cstheme="minorHAnsi"/>
          <w:b/>
          <w:b/>
        </w:rPr>
      </w:pPr>
      <w:r>
        <w:rPr>
          <w:rFonts w:cs="Calibri" w:cstheme="minorHAnsi"/>
          <w:b/>
        </w:rPr>
        <w:t>§ 15</w:t>
      </w:r>
    </w:p>
    <w:p>
      <w:pPr>
        <w:pStyle w:val="Normal"/>
        <w:spacing w:lineRule="auto" w:line="240" w:before="0" w:after="0"/>
        <w:jc w:val="both"/>
        <w:rPr>
          <w:rFonts w:cs="Calibri" w:cstheme="minorHAnsi"/>
        </w:rPr>
      </w:pPr>
      <w:r>
        <w:rPr>
          <w:rFonts w:cs="Calibri" w:cstheme="minorHAnsi"/>
        </w:rPr>
        <w:t>Umowa niniejsza została sporządzona w 2 jednobrzmiących egzemplarzach, po jednym dla każdej ze Stron.</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t>………………………………………………</w:t>
      </w:r>
      <w:r>
        <w:rPr>
          <w:rFonts w:cs="Calibri" w:cstheme="minorHAnsi"/>
        </w:rPr>
        <w:t>..…..</w:t>
        <w:tab/>
        <w:tab/>
        <w:tab/>
        <w:tab/>
        <w:tab/>
        <w:t>…………….………………………………………..</w:t>
      </w:r>
    </w:p>
    <w:p>
      <w:pPr>
        <w:pStyle w:val="Normal"/>
        <w:spacing w:lineRule="auto" w:line="240" w:before="0" w:after="0"/>
        <w:jc w:val="both"/>
        <w:rPr>
          <w:rFonts w:cs="Calibri" w:cstheme="minorHAnsi"/>
          <w:b/>
          <w:b/>
          <w:sz w:val="24"/>
        </w:rPr>
      </w:pPr>
      <w:r>
        <w:rPr>
          <w:rFonts w:cs="Calibri" w:cstheme="minorHAnsi"/>
          <w:b/>
          <w:sz w:val="24"/>
        </w:rPr>
        <w:t xml:space="preserve">             </w:t>
      </w:r>
      <w:r>
        <w:rPr>
          <w:rFonts w:cs="Calibri" w:cstheme="minorHAnsi"/>
          <w:b/>
          <w:sz w:val="24"/>
        </w:rPr>
        <w:t>Administrator</w:t>
        <w:tab/>
        <w:tab/>
        <w:tab/>
        <w:tab/>
        <w:tab/>
        <w:tab/>
        <w:t xml:space="preserve">                    Podmiot przetwarzający</w:t>
      </w:r>
    </w:p>
    <w:p>
      <w:pPr>
        <w:pStyle w:val="Normal"/>
        <w:spacing w:lineRule="auto" w:line="240" w:before="0" w:after="0"/>
        <w:rPr>
          <w:rFonts w:cs="Calibri" w:cstheme="minorHAnsi"/>
        </w:rPr>
      </w:pPr>
      <w:r>
        <w:rPr>
          <w:rFonts w:cs="Calibri" w:cstheme="minorHAnsi"/>
        </w:rPr>
      </w:r>
    </w:p>
    <w:p>
      <w:pPr>
        <w:pStyle w:val="Normal"/>
        <w:widowControl/>
        <w:bidi w:val="0"/>
        <w:spacing w:lineRule="auto" w:line="259" w:before="0" w:after="160"/>
        <w:jc w:val="left"/>
        <w:rPr/>
      </w:pPr>
      <w:r>
        <w:rPr>
          <w:rFonts w:cs="Calibri" w:cstheme="minorHAnsi"/>
          <w:i/>
          <w:sz w:val="20"/>
        </w:rPr>
        <w:t>* niepotrzebne skreślić</w:t>
      </w:r>
    </w:p>
    <w:sectPr>
      <w:footerReference w:type="default" r:id="rId2"/>
      <w:type w:val="nextPage"/>
      <w:pgSz w:w="11906" w:h="16838"/>
      <w:pgMar w:left="1134" w:right="1134" w:header="0" w:top="1418" w:footer="709" w:bottom="1418"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Tahoma">
    <w:charset w:val="ee"/>
    <w:family w:val="roman"/>
    <w:pitch w:val="variable"/>
  </w:font>
  <w:font w:name="Liberation Sans">
    <w:altName w:val="Arial"/>
    <w:charset w:val="ee"/>
    <w:family w:val="roman"/>
    <w:pitch w:val="variable"/>
  </w:font>
  <w:font w:name="Times New Roma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533776862"/>
    </w:sdtPr>
    <w:sdtContent>
      <w:p>
        <w:pPr>
          <w:pStyle w:val="Stopka"/>
          <w:rPr>
            <w:sz w:val="18"/>
            <w:szCs w:val="18"/>
          </w:rPr>
        </w:pPr>
        <w:r>
          <w:rPr>
            <w:sz w:val="18"/>
            <w:szCs w:val="18"/>
          </w:rPr>
          <mc:AlternateContent>
            <mc:Choice Requires="wps">
              <w:drawing>
                <wp:anchor behindDoc="1" distT="0" distB="0" distL="114300" distR="114300" simplePos="0" locked="0" layoutInCell="1" allowOverlap="1" relativeHeight="7" wp14:anchorId="28E778F0">
                  <wp:simplePos x="0" y="0"/>
                  <wp:positionH relativeFrom="column">
                    <wp:posOffset>-145415</wp:posOffset>
                  </wp:positionH>
                  <wp:positionV relativeFrom="paragraph">
                    <wp:posOffset>18415</wp:posOffset>
                  </wp:positionV>
                  <wp:extent cx="6068695" cy="1905"/>
                  <wp:effectExtent l="0" t="0" r="0" b="0"/>
                  <wp:wrapNone/>
                  <wp:docPr id="1" name="Łącznik prostoliniowy 4"/>
                  <a:graphic xmlns:a="http://schemas.openxmlformats.org/drawingml/2006/main">
                    <a:graphicData uri="http://schemas.microsoft.com/office/word/2010/wordprocessingShape">
                      <wps:wsp>
                        <wps:cNvSpPr/>
                        <wps:spPr>
                          <a:xfrm>
                            <a:off x="0" y="0"/>
                            <a:ext cx="6068160" cy="0"/>
                          </a:xfrm>
                          <a:prstGeom prst="line">
                            <a:avLst/>
                          </a:prstGeom>
                          <a:ln w="19080">
                            <a:solidFill>
                              <a:schemeClr val="tx1"/>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11.5pt,1.45pt" to="466.25pt,1.45pt" ID="Łącznik prostoliniowy 4" stroked="t" style="position:absolute" wp14:anchorId="28E778F0">
                  <v:stroke color="black" weight="19080" joinstyle="miter" endcap="flat"/>
                  <v:fill o:detectmouseclick="t" on="false"/>
                </v:line>
              </w:pict>
            </mc:Fallback>
          </mc:AlternateContent>
        </w:r>
      </w:p>
    </w:sdtContent>
  </w:sdt>
  <w:p>
    <w:pPr>
      <w:pStyle w:val="Stopk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gwek1"/>
      <w:numFmt w:val="none"/>
      <w:suff w:val="nothing"/>
      <w:lvlText w:val=""/>
      <w:lvlJc w:val="left"/>
      <w:pPr>
        <w:ind w:left="0" w:hanging="0"/>
      </w:pPr>
    </w:lvl>
    <w:lvl w:ilvl="1">
      <w:start w:val="1"/>
      <w:pStyle w:val="Nagwek2"/>
      <w:numFmt w:val="none"/>
      <w:suff w:val="nothing"/>
      <w:lvlText w:val=""/>
      <w:lvlJc w:val="left"/>
      <w:pPr>
        <w:ind w:left="0" w:hanging="0"/>
      </w:pPr>
    </w:lvl>
    <w:lvl w:ilvl="2">
      <w:start w:val="1"/>
      <w:pStyle w:val="Nagwek3"/>
      <w:numFmt w:val="none"/>
      <w:suff w:val="nothing"/>
      <w:lvlText w:val=""/>
      <w:lvlJc w:val="left"/>
      <w:pPr>
        <w:ind w:left="0" w:hanging="0"/>
      </w:pPr>
    </w:lvl>
    <w:lvl w:ilvl="3">
      <w:start w:val="1"/>
      <w:pStyle w:val="Nagwek4"/>
      <w:numFmt w:val="none"/>
      <w:suff w:val="nothing"/>
      <w:lvlText w:val=""/>
      <w:lvlJc w:val="left"/>
      <w:pPr>
        <w:ind w:left="0" w:hanging="0"/>
      </w:pPr>
    </w:lvl>
    <w:lvl w:ilvl="4">
      <w:start w:val="1"/>
      <w:pStyle w:val="Nagwek5"/>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00"/>
  <w:trackRevisions/>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d30419"/>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Nagwek1">
    <w:name w:val="Heading 1"/>
    <w:basedOn w:val="Normal"/>
    <w:next w:val="Normal"/>
    <w:link w:val="Nagwek1Znak"/>
    <w:qFormat/>
    <w:rsid w:val="004446b1"/>
    <w:pPr>
      <w:keepNext w:val="true"/>
      <w:numPr>
        <w:ilvl w:val="0"/>
        <w:numId w:val="1"/>
      </w:numPr>
      <w:suppressAutoHyphens w:val="true"/>
      <w:spacing w:lineRule="auto" w:line="240" w:before="0" w:after="0"/>
      <w:outlineLvl w:val="0"/>
    </w:pPr>
    <w:rPr>
      <w:rFonts w:ascii="Arial" w:hAnsi="Arial" w:eastAsia="Times New Roman" w:cs="Arial"/>
      <w:sz w:val="48"/>
      <w:szCs w:val="24"/>
      <w:lang w:eastAsia="ar-SA"/>
    </w:rPr>
  </w:style>
  <w:style w:type="paragraph" w:styleId="Nagwek2">
    <w:name w:val="Heading 2"/>
    <w:basedOn w:val="Normal"/>
    <w:next w:val="Normal"/>
    <w:link w:val="Nagwek2Znak"/>
    <w:qFormat/>
    <w:rsid w:val="004446b1"/>
    <w:pPr>
      <w:keepNext w:val="true"/>
      <w:numPr>
        <w:ilvl w:val="1"/>
        <w:numId w:val="1"/>
      </w:numPr>
      <w:suppressAutoHyphens w:val="true"/>
      <w:spacing w:lineRule="auto" w:line="240" w:before="0" w:after="0"/>
      <w:jc w:val="center"/>
      <w:outlineLvl w:val="1"/>
    </w:pPr>
    <w:rPr>
      <w:rFonts w:ascii="Arial" w:hAnsi="Arial" w:eastAsia="Times New Roman" w:cs="Arial"/>
      <w:sz w:val="48"/>
      <w:szCs w:val="24"/>
      <w:lang w:eastAsia="ar-SA"/>
    </w:rPr>
  </w:style>
  <w:style w:type="paragraph" w:styleId="Nagwek3">
    <w:name w:val="Heading 3"/>
    <w:basedOn w:val="Normal"/>
    <w:next w:val="Tretekstu"/>
    <w:link w:val="Nagwek3Znak"/>
    <w:qFormat/>
    <w:rsid w:val="004446b1"/>
    <w:pPr>
      <w:keepNext w:val="true"/>
      <w:numPr>
        <w:ilvl w:val="2"/>
        <w:numId w:val="1"/>
      </w:numPr>
      <w:suppressAutoHyphens w:val="true"/>
      <w:spacing w:lineRule="auto" w:line="240" w:before="240" w:after="120"/>
      <w:outlineLvl w:val="2"/>
    </w:pPr>
    <w:rPr>
      <w:rFonts w:ascii="Arial" w:hAnsi="Arial" w:eastAsia="Lucida Sans Unicode" w:cs="Tahoma"/>
      <w:b/>
      <w:bCs/>
      <w:sz w:val="28"/>
      <w:szCs w:val="28"/>
      <w:lang w:eastAsia="ar-SA"/>
    </w:rPr>
  </w:style>
  <w:style w:type="paragraph" w:styleId="Nagwek4">
    <w:name w:val="Heading 4"/>
    <w:basedOn w:val="Normal"/>
    <w:next w:val="Tretekstu"/>
    <w:link w:val="Nagwek4Znak"/>
    <w:qFormat/>
    <w:rsid w:val="004446b1"/>
    <w:pPr>
      <w:keepNext w:val="true"/>
      <w:numPr>
        <w:ilvl w:val="3"/>
        <w:numId w:val="1"/>
      </w:numPr>
      <w:suppressAutoHyphens w:val="true"/>
      <w:spacing w:lineRule="auto" w:line="240" w:before="240" w:after="120"/>
      <w:outlineLvl w:val="3"/>
    </w:pPr>
    <w:rPr>
      <w:rFonts w:ascii="Arial" w:hAnsi="Arial" w:eastAsia="Lucida Sans Unicode" w:cs="Tahoma"/>
      <w:b/>
      <w:bCs/>
      <w:i/>
      <w:iCs/>
      <w:sz w:val="24"/>
      <w:szCs w:val="24"/>
      <w:lang w:eastAsia="ar-SA"/>
    </w:rPr>
  </w:style>
  <w:style w:type="paragraph" w:styleId="Nagwek5">
    <w:name w:val="Heading 5"/>
    <w:basedOn w:val="Normal"/>
    <w:next w:val="Tretekstu"/>
    <w:link w:val="Nagwek5Znak"/>
    <w:qFormat/>
    <w:rsid w:val="004446b1"/>
    <w:pPr>
      <w:keepNext w:val="true"/>
      <w:numPr>
        <w:ilvl w:val="4"/>
        <w:numId w:val="1"/>
      </w:numPr>
      <w:suppressAutoHyphens w:val="true"/>
      <w:spacing w:lineRule="auto" w:line="240" w:before="240" w:after="120"/>
      <w:outlineLvl w:val="4"/>
    </w:pPr>
    <w:rPr>
      <w:rFonts w:ascii="Arial" w:hAnsi="Arial" w:eastAsia="Lucida Sans Unicode" w:cs="Tahoma"/>
      <w:b/>
      <w:bCs/>
      <w:sz w:val="24"/>
      <w:szCs w:val="24"/>
      <w:lang w:eastAsia="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link w:val="Nagwek"/>
    <w:uiPriority w:val="99"/>
    <w:qFormat/>
    <w:rsid w:val="004446b1"/>
    <w:rPr/>
  </w:style>
  <w:style w:type="character" w:styleId="StopkaZnak" w:customStyle="1">
    <w:name w:val="Stopka Znak"/>
    <w:basedOn w:val="DefaultParagraphFont"/>
    <w:link w:val="Stopka"/>
    <w:uiPriority w:val="99"/>
    <w:qFormat/>
    <w:rsid w:val="004446b1"/>
    <w:rPr/>
  </w:style>
  <w:style w:type="character" w:styleId="Nagwek1Znak" w:customStyle="1">
    <w:name w:val="Nagłówek 1 Znak"/>
    <w:basedOn w:val="DefaultParagraphFont"/>
    <w:link w:val="Nagwek1"/>
    <w:qFormat/>
    <w:rsid w:val="004446b1"/>
    <w:rPr>
      <w:rFonts w:ascii="Arial" w:hAnsi="Arial" w:eastAsia="Times New Roman" w:cs="Arial"/>
      <w:sz w:val="48"/>
      <w:szCs w:val="24"/>
      <w:lang w:eastAsia="ar-SA"/>
    </w:rPr>
  </w:style>
  <w:style w:type="character" w:styleId="Nagwek2Znak" w:customStyle="1">
    <w:name w:val="Nagłówek 2 Znak"/>
    <w:basedOn w:val="DefaultParagraphFont"/>
    <w:link w:val="Nagwek2"/>
    <w:qFormat/>
    <w:rsid w:val="004446b1"/>
    <w:rPr>
      <w:rFonts w:ascii="Arial" w:hAnsi="Arial" w:eastAsia="Times New Roman" w:cs="Arial"/>
      <w:sz w:val="48"/>
      <w:szCs w:val="24"/>
      <w:lang w:eastAsia="ar-SA"/>
    </w:rPr>
  </w:style>
  <w:style w:type="character" w:styleId="Nagwek3Znak" w:customStyle="1">
    <w:name w:val="Nagłówek 3 Znak"/>
    <w:basedOn w:val="DefaultParagraphFont"/>
    <w:link w:val="Nagwek3"/>
    <w:qFormat/>
    <w:rsid w:val="004446b1"/>
    <w:rPr>
      <w:rFonts w:ascii="Arial" w:hAnsi="Arial" w:eastAsia="Lucida Sans Unicode" w:cs="Tahoma"/>
      <w:b/>
      <w:bCs/>
      <w:sz w:val="28"/>
      <w:szCs w:val="28"/>
      <w:lang w:eastAsia="ar-SA"/>
    </w:rPr>
  </w:style>
  <w:style w:type="character" w:styleId="Nagwek4Znak" w:customStyle="1">
    <w:name w:val="Nagłówek 4 Znak"/>
    <w:basedOn w:val="DefaultParagraphFont"/>
    <w:link w:val="Nagwek4"/>
    <w:qFormat/>
    <w:rsid w:val="004446b1"/>
    <w:rPr>
      <w:rFonts w:ascii="Arial" w:hAnsi="Arial" w:eastAsia="Lucida Sans Unicode" w:cs="Tahoma"/>
      <w:b/>
      <w:bCs/>
      <w:i/>
      <w:iCs/>
      <w:sz w:val="24"/>
      <w:szCs w:val="24"/>
      <w:lang w:eastAsia="ar-SA"/>
    </w:rPr>
  </w:style>
  <w:style w:type="character" w:styleId="Nagwek5Znak" w:customStyle="1">
    <w:name w:val="Nagłówek 5 Znak"/>
    <w:basedOn w:val="DefaultParagraphFont"/>
    <w:link w:val="Nagwek5"/>
    <w:qFormat/>
    <w:rsid w:val="004446b1"/>
    <w:rPr>
      <w:rFonts w:ascii="Arial" w:hAnsi="Arial" w:eastAsia="Lucida Sans Unicode" w:cs="Tahoma"/>
      <w:b/>
      <w:bCs/>
      <w:sz w:val="24"/>
      <w:szCs w:val="24"/>
      <w:lang w:eastAsia="ar-SA"/>
    </w:rPr>
  </w:style>
  <w:style w:type="character" w:styleId="TekstpodstawowyZnak" w:customStyle="1">
    <w:name w:val="Tekst podstawowy Znak"/>
    <w:basedOn w:val="DefaultParagraphFont"/>
    <w:link w:val="Tekstpodstawowy"/>
    <w:uiPriority w:val="99"/>
    <w:semiHidden/>
    <w:qFormat/>
    <w:rsid w:val="004446b1"/>
    <w:rPr/>
  </w:style>
  <w:style w:type="character" w:styleId="TekstdymkaZnak" w:customStyle="1">
    <w:name w:val="Tekst dymka Znak"/>
    <w:basedOn w:val="DefaultParagraphFont"/>
    <w:link w:val="Tekstdymka"/>
    <w:uiPriority w:val="99"/>
    <w:semiHidden/>
    <w:qFormat/>
    <w:rsid w:val="00054e2d"/>
    <w:rPr>
      <w:rFonts w:ascii="Tahoma" w:hAnsi="Tahoma" w:cs="Tahoma"/>
      <w:sz w:val="16"/>
      <w:szCs w:val="16"/>
    </w:rPr>
  </w:style>
  <w:style w:type="character" w:styleId="Annotationreference">
    <w:name w:val="annotation reference"/>
    <w:basedOn w:val="DefaultParagraphFont"/>
    <w:uiPriority w:val="99"/>
    <w:semiHidden/>
    <w:unhideWhenUsed/>
    <w:qFormat/>
    <w:rsid w:val="00e97067"/>
    <w:rPr>
      <w:sz w:val="16"/>
      <w:szCs w:val="16"/>
    </w:rPr>
  </w:style>
  <w:style w:type="character" w:styleId="TekstkomentarzaZnak" w:customStyle="1">
    <w:name w:val="Tekst komentarza Znak"/>
    <w:basedOn w:val="DefaultParagraphFont"/>
    <w:link w:val="Tekstkomentarza"/>
    <w:uiPriority w:val="99"/>
    <w:semiHidden/>
    <w:qFormat/>
    <w:rsid w:val="00e97067"/>
    <w:rPr>
      <w:sz w:val="20"/>
      <w:szCs w:val="20"/>
    </w:rPr>
  </w:style>
  <w:style w:type="character" w:styleId="TematkomentarzaZnak" w:customStyle="1">
    <w:name w:val="Temat komentarza Znak"/>
    <w:basedOn w:val="TekstkomentarzaZnak"/>
    <w:link w:val="Tematkomentarza"/>
    <w:uiPriority w:val="99"/>
    <w:semiHidden/>
    <w:qFormat/>
    <w:rsid w:val="00e97067"/>
    <w:rPr>
      <w:b/>
      <w:bCs/>
      <w:sz w:val="20"/>
      <w:szCs w:val="20"/>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uiPriority w:val="99"/>
    <w:semiHidden/>
    <w:unhideWhenUsed/>
    <w:rsid w:val="004446b1"/>
    <w:pPr>
      <w:spacing w:before="0" w:after="12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
    <w:name w:val="Header"/>
    <w:basedOn w:val="Normal"/>
    <w:link w:val="NagwekZnak"/>
    <w:uiPriority w:val="99"/>
    <w:unhideWhenUsed/>
    <w:rsid w:val="004446b1"/>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4446b1"/>
    <w:pPr>
      <w:tabs>
        <w:tab w:val="clear" w:pos="708"/>
        <w:tab w:val="center" w:pos="4536" w:leader="none"/>
        <w:tab w:val="right" w:pos="9072" w:leader="none"/>
      </w:tabs>
      <w:spacing w:lineRule="auto" w:line="240" w:before="0" w:after="0"/>
    </w:pPr>
    <w:rPr/>
  </w:style>
  <w:style w:type="paragraph" w:styleId="ListParagraph">
    <w:name w:val="List Paragraph"/>
    <w:basedOn w:val="Normal"/>
    <w:uiPriority w:val="34"/>
    <w:qFormat/>
    <w:rsid w:val="0003407b"/>
    <w:pPr>
      <w:spacing w:lineRule="auto" w:line="240" w:before="0" w:after="0"/>
      <w:ind w:left="720" w:hanging="0"/>
      <w:contextualSpacing/>
    </w:pPr>
    <w:rPr>
      <w:rFonts w:ascii="Times New Roman" w:hAnsi="Times New Roman" w:eastAsia="Times New Roman" w:cs="Arial"/>
      <w:sz w:val="24"/>
      <w:szCs w:val="24"/>
      <w:lang w:eastAsia="pl-PL"/>
    </w:rPr>
  </w:style>
  <w:style w:type="paragraph" w:styleId="BalloonText">
    <w:name w:val="Balloon Text"/>
    <w:basedOn w:val="Normal"/>
    <w:link w:val="TekstdymkaZnak"/>
    <w:uiPriority w:val="99"/>
    <w:semiHidden/>
    <w:unhideWhenUsed/>
    <w:qFormat/>
    <w:rsid w:val="00054e2d"/>
    <w:pPr>
      <w:spacing w:lineRule="auto" w:line="240" w:before="0" w:after="0"/>
    </w:pPr>
    <w:rPr>
      <w:rFonts w:ascii="Tahoma" w:hAnsi="Tahoma" w:cs="Tahoma"/>
      <w:sz w:val="16"/>
      <w:szCs w:val="16"/>
    </w:rPr>
  </w:style>
  <w:style w:type="paragraph" w:styleId="Revision">
    <w:name w:val="Revision"/>
    <w:uiPriority w:val="99"/>
    <w:semiHidden/>
    <w:qFormat/>
    <w:rsid w:val="0051118d"/>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Annotationtext">
    <w:name w:val="annotation text"/>
    <w:basedOn w:val="Normal"/>
    <w:link w:val="TekstkomentarzaZnak"/>
    <w:uiPriority w:val="99"/>
    <w:semiHidden/>
    <w:unhideWhenUsed/>
    <w:qFormat/>
    <w:rsid w:val="00e97067"/>
    <w:pPr>
      <w:spacing w:lineRule="auto" w:line="240"/>
    </w:pPr>
    <w:rPr>
      <w:sz w:val="20"/>
      <w:szCs w:val="20"/>
    </w:rPr>
  </w:style>
  <w:style w:type="paragraph" w:styleId="Annotationsubject">
    <w:name w:val="annotation subject"/>
    <w:basedOn w:val="Annotationtext"/>
    <w:next w:val="Annotationtext"/>
    <w:link w:val="TematkomentarzaZnak"/>
    <w:uiPriority w:val="99"/>
    <w:semiHidden/>
    <w:unhideWhenUsed/>
    <w:qFormat/>
    <w:rsid w:val="00e97067"/>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Application>LibreOffice/6.1.3.2$Windows_x86 LibreOffice_project/86daf60bf00efa86ad547e59e09d6bb77c699acb</Application>
  <Pages>1</Pages>
  <Words>1615</Words>
  <Characters>9695</Characters>
  <CharactersWithSpaces>11288</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2022-07-18T10:25:00Z</dcterms:created>
  <dc:creator/>
  <dc:description/>
  <dc:language>pl-PL</dc:language>
  <cp:lastModifiedBy/>
  <cp:lastPrinted>2021-06-11T13:18:00Z</cp:lastPrinted>
  <dcterms:modified xsi:type="dcterms:W3CDTF">2022-07-29T10:46:48Z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